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3D" w:rsidRDefault="00821A3D" w:rsidP="00821A3D">
      <w:pPr>
        <w:spacing w:after="0" w:line="240" w:lineRule="auto"/>
        <w:jc w:val="center"/>
        <w:rPr>
          <w:rFonts w:ascii="Times New Roman" w:hAnsi="Times New Roman"/>
          <w:b/>
          <w:noProof/>
          <w:sz w:val="32"/>
          <w:szCs w:val="32"/>
        </w:rPr>
      </w:pPr>
      <w:r>
        <w:rPr>
          <w:rFonts w:ascii="Times New Roman" w:hAnsi="Times New Roman"/>
          <w:b/>
          <w:noProof/>
          <w:sz w:val="32"/>
          <w:szCs w:val="32"/>
        </w:rPr>
        <w:drawing>
          <wp:inline distT="0" distB="0" distL="0" distR="0">
            <wp:extent cx="695960" cy="907415"/>
            <wp:effectExtent l="19050" t="0" r="8890" b="0"/>
            <wp:docPr id="2"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5" cstate="print"/>
                    <a:srcRect/>
                    <a:stretch>
                      <a:fillRect/>
                    </a:stretch>
                  </pic:blipFill>
                  <pic:spPr bwMode="auto">
                    <a:xfrm>
                      <a:off x="0" y="0"/>
                      <a:ext cx="695960" cy="907415"/>
                    </a:xfrm>
                    <a:prstGeom prst="rect">
                      <a:avLst/>
                    </a:prstGeom>
                    <a:noFill/>
                    <a:ln w="9525">
                      <a:noFill/>
                      <a:miter lim="800000"/>
                      <a:headEnd/>
                      <a:tailEnd/>
                    </a:ln>
                  </pic:spPr>
                </pic:pic>
              </a:graphicData>
            </a:graphic>
          </wp:inline>
        </w:drawing>
      </w:r>
    </w:p>
    <w:p w:rsidR="00821A3D" w:rsidRDefault="00821A3D" w:rsidP="00821A3D">
      <w:pPr>
        <w:spacing w:after="0" w:line="240" w:lineRule="auto"/>
        <w:jc w:val="center"/>
        <w:rPr>
          <w:rFonts w:ascii="Times New Roman" w:hAnsi="Times New Roman"/>
          <w:b/>
          <w:sz w:val="32"/>
          <w:szCs w:val="32"/>
        </w:rPr>
      </w:pPr>
      <w:r>
        <w:rPr>
          <w:rFonts w:ascii="Times New Roman" w:hAnsi="Times New Roman"/>
          <w:b/>
          <w:sz w:val="32"/>
          <w:szCs w:val="32"/>
        </w:rPr>
        <w:t>ПОСТАНОВЛЕНИЕ</w:t>
      </w:r>
    </w:p>
    <w:p w:rsidR="00821A3D" w:rsidRDefault="00821A3D" w:rsidP="00821A3D">
      <w:pPr>
        <w:spacing w:after="0" w:line="240" w:lineRule="auto"/>
        <w:jc w:val="center"/>
        <w:rPr>
          <w:rFonts w:ascii="Times New Roman" w:hAnsi="Times New Roman"/>
          <w:b/>
          <w:sz w:val="32"/>
          <w:szCs w:val="32"/>
        </w:rPr>
      </w:pPr>
      <w:r>
        <w:rPr>
          <w:rFonts w:ascii="Times New Roman" w:hAnsi="Times New Roman"/>
          <w:b/>
          <w:sz w:val="32"/>
          <w:szCs w:val="32"/>
        </w:rPr>
        <w:t>администрации городского округа Тейково</w:t>
      </w:r>
    </w:p>
    <w:p w:rsidR="00821A3D" w:rsidRDefault="00821A3D" w:rsidP="00821A3D">
      <w:pPr>
        <w:spacing w:after="0" w:line="240" w:lineRule="auto"/>
        <w:jc w:val="center"/>
        <w:rPr>
          <w:rFonts w:ascii="Times New Roman" w:hAnsi="Times New Roman"/>
          <w:b/>
          <w:sz w:val="32"/>
          <w:szCs w:val="32"/>
        </w:rPr>
      </w:pPr>
      <w:r>
        <w:rPr>
          <w:rFonts w:ascii="Times New Roman" w:hAnsi="Times New Roman"/>
          <w:b/>
          <w:sz w:val="32"/>
          <w:szCs w:val="32"/>
        </w:rPr>
        <w:t>Ивановской области</w:t>
      </w:r>
    </w:p>
    <w:p w:rsidR="00821A3D" w:rsidRDefault="00821A3D" w:rsidP="00821A3D">
      <w:pPr>
        <w:spacing w:after="0" w:line="240" w:lineRule="auto"/>
        <w:jc w:val="center"/>
        <w:rPr>
          <w:rFonts w:ascii="Times New Roman" w:hAnsi="Times New Roman"/>
          <w:b/>
          <w:sz w:val="32"/>
          <w:szCs w:val="32"/>
        </w:rPr>
      </w:pPr>
      <w:r>
        <w:rPr>
          <w:rFonts w:ascii="Times New Roman" w:hAnsi="Times New Roman"/>
          <w:b/>
          <w:sz w:val="32"/>
          <w:szCs w:val="32"/>
        </w:rPr>
        <w:t>________________________________________________________</w:t>
      </w:r>
    </w:p>
    <w:p w:rsidR="00821A3D" w:rsidRPr="00FC2C02" w:rsidRDefault="00821A3D" w:rsidP="00821A3D">
      <w:pPr>
        <w:spacing w:after="0" w:line="240" w:lineRule="auto"/>
        <w:jc w:val="center"/>
        <w:rPr>
          <w:rFonts w:ascii="Times New Roman" w:hAnsi="Times New Roman"/>
          <w:b/>
          <w:sz w:val="28"/>
          <w:szCs w:val="28"/>
        </w:rPr>
      </w:pPr>
    </w:p>
    <w:p w:rsidR="00821A3D" w:rsidRDefault="00821A3D" w:rsidP="00821A3D">
      <w:pPr>
        <w:spacing w:after="0" w:line="240" w:lineRule="auto"/>
        <w:jc w:val="center"/>
        <w:rPr>
          <w:rFonts w:ascii="Times New Roman" w:hAnsi="Times New Roman"/>
          <w:b/>
          <w:sz w:val="28"/>
          <w:szCs w:val="28"/>
        </w:rPr>
      </w:pPr>
      <w:r w:rsidRPr="00FC2C02">
        <w:rPr>
          <w:rFonts w:ascii="Times New Roman" w:hAnsi="Times New Roman"/>
          <w:b/>
          <w:sz w:val="28"/>
          <w:szCs w:val="28"/>
        </w:rPr>
        <w:t xml:space="preserve">от  </w:t>
      </w:r>
      <w:r>
        <w:rPr>
          <w:rFonts w:ascii="Times New Roman" w:hAnsi="Times New Roman"/>
          <w:b/>
          <w:sz w:val="28"/>
          <w:szCs w:val="28"/>
        </w:rPr>
        <w:t>14.01.2019</w:t>
      </w:r>
      <w:r w:rsidRPr="00FC2C02">
        <w:rPr>
          <w:rFonts w:ascii="Times New Roman" w:hAnsi="Times New Roman"/>
          <w:b/>
          <w:sz w:val="28"/>
          <w:szCs w:val="28"/>
        </w:rPr>
        <w:t xml:space="preserve"> </w:t>
      </w:r>
      <w:r>
        <w:rPr>
          <w:rFonts w:ascii="Times New Roman" w:hAnsi="Times New Roman"/>
          <w:b/>
          <w:sz w:val="28"/>
          <w:szCs w:val="28"/>
        </w:rPr>
        <w:t xml:space="preserve">  </w:t>
      </w:r>
      <w:r w:rsidRPr="00FC2C02">
        <w:rPr>
          <w:rFonts w:ascii="Times New Roman" w:hAnsi="Times New Roman"/>
          <w:b/>
          <w:sz w:val="28"/>
          <w:szCs w:val="28"/>
        </w:rPr>
        <w:t xml:space="preserve">№ </w:t>
      </w:r>
      <w:r>
        <w:rPr>
          <w:rFonts w:ascii="Times New Roman" w:hAnsi="Times New Roman"/>
          <w:b/>
          <w:sz w:val="28"/>
          <w:szCs w:val="28"/>
        </w:rPr>
        <w:t xml:space="preserve"> 2</w:t>
      </w:r>
      <w:r w:rsidRPr="00FC2C02">
        <w:rPr>
          <w:rFonts w:ascii="Times New Roman" w:hAnsi="Times New Roman"/>
          <w:b/>
          <w:sz w:val="28"/>
          <w:szCs w:val="28"/>
        </w:rPr>
        <w:t xml:space="preserve">       </w:t>
      </w:r>
    </w:p>
    <w:p w:rsidR="00821A3D" w:rsidRPr="00FC2C02" w:rsidRDefault="00821A3D" w:rsidP="00821A3D">
      <w:pPr>
        <w:spacing w:after="0" w:line="240" w:lineRule="auto"/>
        <w:jc w:val="center"/>
        <w:rPr>
          <w:rFonts w:ascii="Times New Roman" w:hAnsi="Times New Roman"/>
          <w:b/>
          <w:sz w:val="28"/>
          <w:szCs w:val="28"/>
        </w:rPr>
      </w:pPr>
      <w:r w:rsidRPr="00FC2C02">
        <w:rPr>
          <w:rFonts w:ascii="Times New Roman" w:hAnsi="Times New Roman"/>
          <w:b/>
          <w:sz w:val="28"/>
          <w:szCs w:val="28"/>
        </w:rPr>
        <w:t xml:space="preserve">  </w:t>
      </w:r>
    </w:p>
    <w:p w:rsidR="00821A3D" w:rsidRPr="00FC2C02" w:rsidRDefault="00821A3D" w:rsidP="00821A3D">
      <w:pPr>
        <w:pStyle w:val="ab"/>
        <w:jc w:val="center"/>
        <w:rPr>
          <w:b/>
          <w:sz w:val="28"/>
          <w:szCs w:val="28"/>
        </w:rPr>
      </w:pPr>
      <w:r w:rsidRPr="00FC2C02">
        <w:rPr>
          <w:b/>
          <w:sz w:val="28"/>
          <w:szCs w:val="28"/>
        </w:rPr>
        <w:t xml:space="preserve">О внесении изменения в постановление администрации г.о.Тейково </w:t>
      </w:r>
    </w:p>
    <w:p w:rsidR="00821A3D" w:rsidRPr="00FC2C02" w:rsidRDefault="00821A3D" w:rsidP="00821A3D">
      <w:pPr>
        <w:pStyle w:val="ab"/>
        <w:jc w:val="center"/>
        <w:rPr>
          <w:b/>
          <w:sz w:val="28"/>
          <w:szCs w:val="28"/>
        </w:rPr>
      </w:pPr>
      <w:r w:rsidRPr="00FC2C02">
        <w:rPr>
          <w:b/>
          <w:sz w:val="28"/>
          <w:szCs w:val="28"/>
        </w:rPr>
        <w:t xml:space="preserve">от 11.11.2013 № 677 </w:t>
      </w:r>
    </w:p>
    <w:p w:rsidR="00821A3D" w:rsidRPr="00FC2C02" w:rsidRDefault="00821A3D" w:rsidP="00821A3D">
      <w:pPr>
        <w:pStyle w:val="ab"/>
        <w:jc w:val="center"/>
        <w:rPr>
          <w:b/>
          <w:sz w:val="28"/>
          <w:szCs w:val="28"/>
        </w:rPr>
      </w:pPr>
      <w:r>
        <w:rPr>
          <w:b/>
          <w:sz w:val="28"/>
          <w:szCs w:val="28"/>
        </w:rPr>
        <w:t xml:space="preserve"> </w:t>
      </w:r>
    </w:p>
    <w:p w:rsidR="00821A3D" w:rsidRPr="00FC2C02" w:rsidRDefault="00821A3D" w:rsidP="00821A3D">
      <w:pPr>
        <w:pStyle w:val="ab"/>
        <w:jc w:val="both"/>
        <w:rPr>
          <w:bCs/>
          <w:sz w:val="28"/>
          <w:szCs w:val="28"/>
        </w:rPr>
      </w:pPr>
      <w:r w:rsidRPr="00FC2C02">
        <w:rPr>
          <w:sz w:val="28"/>
          <w:szCs w:val="28"/>
        </w:rPr>
        <w:t xml:space="preserve">     </w:t>
      </w:r>
      <w:r w:rsidRPr="00692330">
        <w:rPr>
          <w:sz w:val="28"/>
          <w:szCs w:val="28"/>
        </w:rPr>
        <w:tab/>
        <w:t>В соответствии с решени</w:t>
      </w:r>
      <w:r>
        <w:rPr>
          <w:sz w:val="28"/>
          <w:szCs w:val="28"/>
        </w:rPr>
        <w:t>ями</w:t>
      </w:r>
      <w:r w:rsidRPr="00692330">
        <w:rPr>
          <w:sz w:val="28"/>
          <w:szCs w:val="28"/>
        </w:rPr>
        <w:t xml:space="preserve"> городской Думы городского округа Тейково от 13.12.2017 № 102 «</w:t>
      </w:r>
      <w:r w:rsidRPr="00692330">
        <w:rPr>
          <w:bCs/>
          <w:sz w:val="28"/>
          <w:szCs w:val="28"/>
        </w:rPr>
        <w:t>О бюджете  города Тейково на 2018 год и на плановый период 2019 и 2020 годов</w:t>
      </w:r>
      <w:r w:rsidRPr="00735027">
        <w:rPr>
          <w:sz w:val="28"/>
          <w:szCs w:val="28"/>
        </w:rPr>
        <w:t>» (в редакции от 26.12.2018  № 116),</w:t>
      </w:r>
      <w:r w:rsidRPr="00692330">
        <w:rPr>
          <w:sz w:val="28"/>
          <w:szCs w:val="28"/>
        </w:rPr>
        <w:t xml:space="preserve"> </w:t>
      </w:r>
      <w:r>
        <w:rPr>
          <w:sz w:val="28"/>
          <w:szCs w:val="28"/>
        </w:rPr>
        <w:t>от 14.12.2018 № 111 «</w:t>
      </w:r>
      <w:r w:rsidRPr="00692330">
        <w:rPr>
          <w:bCs/>
          <w:sz w:val="28"/>
          <w:szCs w:val="28"/>
        </w:rPr>
        <w:t>О бюджете  города Тейково на 201</w:t>
      </w:r>
      <w:r>
        <w:rPr>
          <w:bCs/>
          <w:sz w:val="28"/>
          <w:szCs w:val="28"/>
        </w:rPr>
        <w:t>9 год и на плановый период 2020</w:t>
      </w:r>
      <w:r w:rsidRPr="00692330">
        <w:rPr>
          <w:bCs/>
          <w:sz w:val="28"/>
          <w:szCs w:val="28"/>
        </w:rPr>
        <w:t xml:space="preserve"> и 202</w:t>
      </w:r>
      <w:r>
        <w:rPr>
          <w:bCs/>
          <w:sz w:val="28"/>
          <w:szCs w:val="28"/>
        </w:rPr>
        <w:t>1</w:t>
      </w:r>
      <w:r w:rsidRPr="00692330">
        <w:rPr>
          <w:bCs/>
          <w:sz w:val="28"/>
          <w:szCs w:val="28"/>
        </w:rPr>
        <w:t xml:space="preserve"> годов</w:t>
      </w:r>
      <w:r>
        <w:rPr>
          <w:sz w:val="28"/>
          <w:szCs w:val="28"/>
        </w:rPr>
        <w:t xml:space="preserve">», </w:t>
      </w:r>
      <w:r w:rsidRPr="00692330">
        <w:rPr>
          <w:sz w:val="28"/>
          <w:szCs w:val="28"/>
        </w:rPr>
        <w:t>распоряжением администрации городского округа Тейково от 16.12.2015  № 604, постановлением администрации г.о. Тейково от 17.10.2013  № 615 «Об утверждении порядка принятия решений о разработке муниципальных программ городского округа Тейково, их формирования и реализации</w:t>
      </w:r>
      <w:r w:rsidRPr="00FC2C02">
        <w:rPr>
          <w:sz w:val="28"/>
          <w:szCs w:val="28"/>
        </w:rPr>
        <w:t xml:space="preserve"> и порядка проведения оценки эффективности реализации муниципальных программ городского о</w:t>
      </w:r>
      <w:r>
        <w:rPr>
          <w:sz w:val="28"/>
          <w:szCs w:val="28"/>
        </w:rPr>
        <w:t>круга Тейково», администрация г</w:t>
      </w:r>
      <w:r w:rsidRPr="00FC2C02">
        <w:rPr>
          <w:sz w:val="28"/>
          <w:szCs w:val="28"/>
        </w:rPr>
        <w:t>о</w:t>
      </w:r>
      <w:r>
        <w:rPr>
          <w:sz w:val="28"/>
          <w:szCs w:val="28"/>
        </w:rPr>
        <w:t>родского округа</w:t>
      </w:r>
      <w:r w:rsidRPr="00FC2C02">
        <w:rPr>
          <w:sz w:val="28"/>
          <w:szCs w:val="28"/>
        </w:rPr>
        <w:t xml:space="preserve"> Тейково</w:t>
      </w:r>
    </w:p>
    <w:p w:rsidR="00821A3D" w:rsidRPr="00FC2C02" w:rsidRDefault="00821A3D" w:rsidP="00821A3D">
      <w:pPr>
        <w:pStyle w:val="ab"/>
        <w:ind w:left="-851" w:firstLine="567"/>
        <w:jc w:val="both"/>
        <w:rPr>
          <w:sz w:val="28"/>
          <w:szCs w:val="28"/>
        </w:rPr>
      </w:pPr>
    </w:p>
    <w:p w:rsidR="00821A3D" w:rsidRPr="00FC2C02" w:rsidRDefault="00821A3D" w:rsidP="00821A3D">
      <w:pPr>
        <w:spacing w:after="0" w:line="240" w:lineRule="auto"/>
        <w:ind w:right="141"/>
        <w:jc w:val="center"/>
        <w:rPr>
          <w:rFonts w:ascii="Times New Roman" w:hAnsi="Times New Roman"/>
          <w:b/>
          <w:sz w:val="28"/>
          <w:szCs w:val="28"/>
        </w:rPr>
      </w:pPr>
      <w:r w:rsidRPr="00FC2C02">
        <w:rPr>
          <w:rFonts w:ascii="Times New Roman" w:hAnsi="Times New Roman"/>
          <w:b/>
          <w:sz w:val="28"/>
          <w:szCs w:val="28"/>
        </w:rPr>
        <w:t>П О С Т А Н О В Л Я ЕТ:</w:t>
      </w:r>
    </w:p>
    <w:p w:rsidR="00821A3D" w:rsidRPr="00FC2C02" w:rsidRDefault="00821A3D" w:rsidP="00821A3D">
      <w:pPr>
        <w:spacing w:after="0" w:line="240" w:lineRule="auto"/>
        <w:ind w:right="141" w:firstLine="708"/>
        <w:jc w:val="center"/>
        <w:rPr>
          <w:rFonts w:ascii="Times New Roman" w:hAnsi="Times New Roman"/>
          <w:b/>
          <w:sz w:val="28"/>
          <w:szCs w:val="28"/>
        </w:rPr>
      </w:pPr>
    </w:p>
    <w:p w:rsidR="00821A3D" w:rsidRPr="00FC2C02" w:rsidRDefault="00821A3D" w:rsidP="00821A3D">
      <w:pPr>
        <w:pStyle w:val="a9"/>
        <w:ind w:left="1080" w:hanging="1080"/>
        <w:rPr>
          <w:szCs w:val="28"/>
        </w:rPr>
      </w:pPr>
      <w:r>
        <w:rPr>
          <w:szCs w:val="28"/>
        </w:rPr>
        <w:t xml:space="preserve">          1. </w:t>
      </w:r>
      <w:r w:rsidRPr="00FC2C02">
        <w:rPr>
          <w:szCs w:val="28"/>
        </w:rPr>
        <w:t>Внести в постановление администрации городского округа Тейково от 11.11.2013 № 677 «Об утверждении муниципальной программы городского округа Тейково «Развитие образования в городском округе Тейково» следующее изменение:</w:t>
      </w:r>
    </w:p>
    <w:p w:rsidR="00821A3D" w:rsidRPr="00FC2C02" w:rsidRDefault="00821A3D" w:rsidP="00821A3D">
      <w:pPr>
        <w:pStyle w:val="a9"/>
        <w:ind w:left="1080" w:hanging="1080"/>
        <w:rPr>
          <w:szCs w:val="28"/>
        </w:rPr>
      </w:pPr>
      <w:r>
        <w:rPr>
          <w:szCs w:val="28"/>
        </w:rPr>
        <w:t xml:space="preserve">               </w:t>
      </w:r>
      <w:r w:rsidRPr="00FC2C02">
        <w:rPr>
          <w:szCs w:val="28"/>
        </w:rPr>
        <w:t xml:space="preserve">Приложение к постановлению изложить в новой редакции (прилагается).  </w:t>
      </w:r>
    </w:p>
    <w:p w:rsidR="00821A3D" w:rsidRPr="00FC2C02" w:rsidRDefault="00821A3D" w:rsidP="00821A3D">
      <w:pPr>
        <w:spacing w:after="0" w:line="240" w:lineRule="auto"/>
        <w:ind w:left="1080" w:right="141" w:hanging="1080"/>
        <w:jc w:val="both"/>
        <w:rPr>
          <w:rFonts w:ascii="Times New Roman" w:hAnsi="Times New Roman"/>
          <w:sz w:val="28"/>
          <w:szCs w:val="28"/>
        </w:rPr>
      </w:pPr>
      <w:r>
        <w:rPr>
          <w:rFonts w:ascii="Times New Roman" w:hAnsi="Times New Roman"/>
          <w:sz w:val="28"/>
          <w:szCs w:val="28"/>
        </w:rPr>
        <w:t xml:space="preserve">          2. </w:t>
      </w:r>
      <w:r w:rsidRPr="00FC2C02">
        <w:rPr>
          <w:rFonts w:ascii="Times New Roman" w:hAnsi="Times New Roman"/>
          <w:sz w:val="28"/>
          <w:szCs w:val="28"/>
        </w:rPr>
        <w:t>Настоящее постановление</w:t>
      </w:r>
      <w:r>
        <w:rPr>
          <w:rFonts w:ascii="Times New Roman" w:hAnsi="Times New Roman"/>
          <w:sz w:val="28"/>
          <w:szCs w:val="28"/>
        </w:rPr>
        <w:t xml:space="preserve"> </w:t>
      </w:r>
      <w:r w:rsidRPr="00FC2C02">
        <w:rPr>
          <w:rFonts w:ascii="Times New Roman" w:hAnsi="Times New Roman"/>
          <w:sz w:val="28"/>
          <w:szCs w:val="28"/>
        </w:rPr>
        <w:t xml:space="preserve"> вступает </w:t>
      </w:r>
      <w:r>
        <w:rPr>
          <w:rFonts w:ascii="Times New Roman" w:hAnsi="Times New Roman"/>
          <w:sz w:val="28"/>
          <w:szCs w:val="28"/>
        </w:rPr>
        <w:t xml:space="preserve"> </w:t>
      </w:r>
      <w:r w:rsidRPr="00FC2C02">
        <w:rPr>
          <w:rFonts w:ascii="Times New Roman" w:hAnsi="Times New Roman"/>
          <w:sz w:val="28"/>
          <w:szCs w:val="28"/>
        </w:rPr>
        <w:t xml:space="preserve">в </w:t>
      </w:r>
      <w:r>
        <w:rPr>
          <w:rFonts w:ascii="Times New Roman" w:hAnsi="Times New Roman"/>
          <w:sz w:val="28"/>
          <w:szCs w:val="28"/>
        </w:rPr>
        <w:t xml:space="preserve"> </w:t>
      </w:r>
      <w:r w:rsidRPr="00FC2C02">
        <w:rPr>
          <w:rFonts w:ascii="Times New Roman" w:hAnsi="Times New Roman"/>
          <w:sz w:val="28"/>
          <w:szCs w:val="28"/>
        </w:rPr>
        <w:t>силу</w:t>
      </w:r>
      <w:r>
        <w:rPr>
          <w:rFonts w:ascii="Times New Roman" w:hAnsi="Times New Roman"/>
          <w:sz w:val="28"/>
          <w:szCs w:val="28"/>
        </w:rPr>
        <w:t xml:space="preserve"> </w:t>
      </w:r>
      <w:r w:rsidRPr="00FC2C02">
        <w:rPr>
          <w:rFonts w:ascii="Times New Roman" w:hAnsi="Times New Roman"/>
          <w:sz w:val="28"/>
          <w:szCs w:val="28"/>
        </w:rPr>
        <w:t xml:space="preserve"> после </w:t>
      </w:r>
      <w:r>
        <w:rPr>
          <w:rFonts w:ascii="Times New Roman" w:hAnsi="Times New Roman"/>
          <w:sz w:val="28"/>
          <w:szCs w:val="28"/>
        </w:rPr>
        <w:t xml:space="preserve"> </w:t>
      </w:r>
      <w:r w:rsidRPr="00FC2C02">
        <w:rPr>
          <w:rFonts w:ascii="Times New Roman" w:hAnsi="Times New Roman"/>
          <w:sz w:val="28"/>
          <w:szCs w:val="28"/>
        </w:rPr>
        <w:t>его официального опубликования.</w:t>
      </w:r>
    </w:p>
    <w:p w:rsidR="00821A3D" w:rsidRPr="00FC2C02" w:rsidRDefault="00821A3D" w:rsidP="00821A3D">
      <w:pPr>
        <w:spacing w:after="0" w:line="240" w:lineRule="auto"/>
        <w:ind w:left="1080" w:right="141" w:hanging="1080"/>
        <w:jc w:val="both"/>
        <w:rPr>
          <w:rFonts w:ascii="Times New Roman" w:hAnsi="Times New Roman"/>
          <w:sz w:val="28"/>
          <w:szCs w:val="28"/>
        </w:rPr>
      </w:pPr>
      <w:r>
        <w:rPr>
          <w:rFonts w:ascii="Times New Roman" w:hAnsi="Times New Roman"/>
          <w:sz w:val="28"/>
          <w:szCs w:val="28"/>
        </w:rPr>
        <w:t xml:space="preserve">          3. </w:t>
      </w:r>
      <w:r w:rsidRPr="00FC2C02">
        <w:rPr>
          <w:rFonts w:ascii="Times New Roman" w:hAnsi="Times New Roman"/>
          <w:sz w:val="28"/>
          <w:szCs w:val="28"/>
        </w:rPr>
        <w:t>Опубликовать настоящее постановление в Вестнике органов местного самоуправления городского округа Тейково, а также разместить на официальном сайте администрации г.о. Тейково в сети Интернет.</w:t>
      </w:r>
    </w:p>
    <w:p w:rsidR="00821A3D" w:rsidRPr="00FC2C02" w:rsidRDefault="00821A3D" w:rsidP="00821A3D">
      <w:pPr>
        <w:pStyle w:val="a9"/>
        <w:ind w:left="1080" w:hanging="1080"/>
        <w:rPr>
          <w:szCs w:val="28"/>
        </w:rPr>
      </w:pPr>
      <w:r>
        <w:rPr>
          <w:szCs w:val="28"/>
        </w:rPr>
        <w:t xml:space="preserve">          4. </w:t>
      </w:r>
      <w:r w:rsidRPr="00FC2C02">
        <w:rPr>
          <w:szCs w:val="28"/>
        </w:rPr>
        <w:t>Контроль исполнения настоящего постановления возложить на заместителя главы администрации г.о. Тейково (по социальным вопросам) Сорокину С.В.</w:t>
      </w:r>
    </w:p>
    <w:p w:rsidR="00821A3D" w:rsidRPr="00FC2C02" w:rsidRDefault="00821A3D" w:rsidP="00821A3D">
      <w:pPr>
        <w:spacing w:after="0" w:line="240" w:lineRule="auto"/>
        <w:ind w:right="141"/>
        <w:jc w:val="both"/>
        <w:rPr>
          <w:rFonts w:ascii="Times New Roman" w:hAnsi="Times New Roman"/>
          <w:sz w:val="28"/>
          <w:szCs w:val="28"/>
        </w:rPr>
      </w:pPr>
    </w:p>
    <w:p w:rsidR="00821A3D" w:rsidRPr="00FC2C02" w:rsidRDefault="00821A3D" w:rsidP="00821A3D">
      <w:pPr>
        <w:spacing w:after="0" w:line="240" w:lineRule="auto"/>
        <w:ind w:right="141"/>
        <w:jc w:val="both"/>
        <w:rPr>
          <w:rFonts w:ascii="Times New Roman" w:hAnsi="Times New Roman"/>
          <w:i/>
          <w:sz w:val="28"/>
          <w:szCs w:val="28"/>
        </w:rPr>
      </w:pPr>
      <w:r w:rsidRPr="00FC2C02">
        <w:rPr>
          <w:rFonts w:ascii="Times New Roman" w:hAnsi="Times New Roman"/>
          <w:i/>
          <w:sz w:val="28"/>
          <w:szCs w:val="28"/>
        </w:rPr>
        <w:t xml:space="preserve">Глава городского округа Тейково                   </w:t>
      </w:r>
      <w:r>
        <w:rPr>
          <w:rFonts w:ascii="Times New Roman" w:hAnsi="Times New Roman"/>
          <w:i/>
          <w:sz w:val="28"/>
          <w:szCs w:val="28"/>
        </w:rPr>
        <w:t xml:space="preserve">                           С.</w:t>
      </w:r>
      <w:r w:rsidRPr="00FC2C02">
        <w:rPr>
          <w:rFonts w:ascii="Times New Roman" w:hAnsi="Times New Roman"/>
          <w:i/>
          <w:sz w:val="28"/>
          <w:szCs w:val="28"/>
        </w:rPr>
        <w:t>А. Рыбаков</w:t>
      </w:r>
    </w:p>
    <w:p w:rsidR="00821A3D" w:rsidRPr="00FC2C02" w:rsidRDefault="00821A3D" w:rsidP="00821A3D">
      <w:pPr>
        <w:widowControl w:val="0"/>
        <w:autoSpaceDE w:val="0"/>
        <w:autoSpaceDN w:val="0"/>
        <w:adjustRightInd w:val="0"/>
        <w:spacing w:after="0" w:line="240" w:lineRule="auto"/>
        <w:jc w:val="right"/>
        <w:outlineLvl w:val="0"/>
        <w:rPr>
          <w:rFonts w:ascii="Times New Roman" w:hAnsi="Times New Roman"/>
          <w:sz w:val="20"/>
          <w:szCs w:val="20"/>
        </w:rPr>
      </w:pPr>
      <w:r w:rsidRPr="00FC2C02">
        <w:rPr>
          <w:rFonts w:ascii="Times New Roman" w:hAnsi="Times New Roman"/>
          <w:sz w:val="20"/>
          <w:szCs w:val="20"/>
        </w:rPr>
        <w:lastRenderedPageBreak/>
        <w:t>Приложение</w:t>
      </w:r>
    </w:p>
    <w:p w:rsidR="00821A3D" w:rsidRPr="00FC2C02" w:rsidRDefault="00821A3D" w:rsidP="00821A3D">
      <w:pPr>
        <w:widowControl w:val="0"/>
        <w:autoSpaceDE w:val="0"/>
        <w:autoSpaceDN w:val="0"/>
        <w:adjustRightInd w:val="0"/>
        <w:spacing w:after="0" w:line="240" w:lineRule="auto"/>
        <w:jc w:val="right"/>
        <w:rPr>
          <w:rFonts w:ascii="Times New Roman" w:hAnsi="Times New Roman"/>
          <w:sz w:val="20"/>
          <w:szCs w:val="20"/>
        </w:rPr>
      </w:pPr>
      <w:r w:rsidRPr="00FC2C02">
        <w:rPr>
          <w:rFonts w:ascii="Times New Roman" w:hAnsi="Times New Roman"/>
          <w:sz w:val="20"/>
          <w:szCs w:val="20"/>
        </w:rPr>
        <w:t>к постановлению администрации г.о. Тейково</w:t>
      </w:r>
    </w:p>
    <w:p w:rsidR="00821A3D" w:rsidRPr="00FC2C02" w:rsidRDefault="00821A3D" w:rsidP="00821A3D">
      <w:pPr>
        <w:widowControl w:val="0"/>
        <w:autoSpaceDE w:val="0"/>
        <w:autoSpaceDN w:val="0"/>
        <w:adjustRightInd w:val="0"/>
        <w:spacing w:after="0" w:line="240" w:lineRule="auto"/>
        <w:jc w:val="right"/>
        <w:rPr>
          <w:rFonts w:ascii="Times New Roman" w:hAnsi="Times New Roman"/>
          <w:sz w:val="20"/>
          <w:szCs w:val="20"/>
        </w:rPr>
      </w:pPr>
      <w:r w:rsidRPr="00FC2C02">
        <w:rPr>
          <w:rFonts w:ascii="Times New Roman" w:hAnsi="Times New Roman"/>
          <w:sz w:val="20"/>
          <w:szCs w:val="20"/>
        </w:rPr>
        <w:t xml:space="preserve">от  </w:t>
      </w:r>
      <w:r>
        <w:rPr>
          <w:rFonts w:ascii="Times New Roman" w:hAnsi="Times New Roman"/>
          <w:sz w:val="20"/>
          <w:szCs w:val="20"/>
        </w:rPr>
        <w:t>14.01.2019</w:t>
      </w:r>
      <w:r w:rsidRPr="00FC2C02">
        <w:rPr>
          <w:rFonts w:ascii="Times New Roman" w:hAnsi="Times New Roman"/>
          <w:sz w:val="20"/>
          <w:szCs w:val="20"/>
        </w:rPr>
        <w:t xml:space="preserve"> №</w:t>
      </w:r>
      <w:r>
        <w:rPr>
          <w:rFonts w:ascii="Times New Roman" w:hAnsi="Times New Roman"/>
          <w:sz w:val="20"/>
          <w:szCs w:val="20"/>
        </w:rPr>
        <w:t xml:space="preserve"> 2</w:t>
      </w:r>
      <w:r w:rsidRPr="00FC2C02">
        <w:rPr>
          <w:rFonts w:ascii="Times New Roman" w:hAnsi="Times New Roman"/>
          <w:sz w:val="20"/>
          <w:szCs w:val="20"/>
        </w:rPr>
        <w:t xml:space="preserve">               </w:t>
      </w:r>
    </w:p>
    <w:p w:rsidR="00821A3D" w:rsidRPr="00FC2C02" w:rsidRDefault="00821A3D" w:rsidP="00821A3D">
      <w:pPr>
        <w:widowControl w:val="0"/>
        <w:autoSpaceDE w:val="0"/>
        <w:autoSpaceDN w:val="0"/>
        <w:adjustRightInd w:val="0"/>
        <w:spacing w:after="0" w:line="240" w:lineRule="auto"/>
        <w:jc w:val="right"/>
        <w:rPr>
          <w:rFonts w:ascii="Times New Roman" w:hAnsi="Times New Roman"/>
          <w:sz w:val="20"/>
          <w:szCs w:val="20"/>
        </w:rPr>
      </w:pPr>
    </w:p>
    <w:p w:rsidR="00821A3D" w:rsidRPr="00FC2C02" w:rsidRDefault="00821A3D" w:rsidP="00821A3D">
      <w:pPr>
        <w:widowControl w:val="0"/>
        <w:autoSpaceDE w:val="0"/>
        <w:autoSpaceDN w:val="0"/>
        <w:adjustRightInd w:val="0"/>
        <w:spacing w:after="0" w:line="240" w:lineRule="auto"/>
        <w:jc w:val="right"/>
        <w:outlineLvl w:val="0"/>
        <w:rPr>
          <w:rFonts w:ascii="Times New Roman" w:hAnsi="Times New Roman"/>
          <w:sz w:val="20"/>
          <w:szCs w:val="20"/>
        </w:rPr>
      </w:pPr>
      <w:r w:rsidRPr="00FC2C02">
        <w:rPr>
          <w:rFonts w:ascii="Times New Roman" w:hAnsi="Times New Roman"/>
          <w:sz w:val="20"/>
          <w:szCs w:val="20"/>
        </w:rPr>
        <w:t>Приложение</w:t>
      </w:r>
    </w:p>
    <w:p w:rsidR="00821A3D" w:rsidRPr="00FC2C02" w:rsidRDefault="00821A3D" w:rsidP="00821A3D">
      <w:pPr>
        <w:widowControl w:val="0"/>
        <w:autoSpaceDE w:val="0"/>
        <w:autoSpaceDN w:val="0"/>
        <w:adjustRightInd w:val="0"/>
        <w:spacing w:after="0" w:line="240" w:lineRule="auto"/>
        <w:jc w:val="right"/>
        <w:rPr>
          <w:rFonts w:ascii="Times New Roman" w:hAnsi="Times New Roman"/>
          <w:sz w:val="20"/>
          <w:szCs w:val="20"/>
        </w:rPr>
      </w:pPr>
      <w:r w:rsidRPr="00FC2C02">
        <w:rPr>
          <w:rFonts w:ascii="Times New Roman" w:hAnsi="Times New Roman"/>
          <w:sz w:val="20"/>
          <w:szCs w:val="20"/>
        </w:rPr>
        <w:t>к постановлению администрации г.о. Тейково</w:t>
      </w:r>
    </w:p>
    <w:p w:rsidR="00821A3D" w:rsidRDefault="00821A3D" w:rsidP="00821A3D">
      <w:pPr>
        <w:widowControl w:val="0"/>
        <w:autoSpaceDE w:val="0"/>
        <w:autoSpaceDN w:val="0"/>
        <w:adjustRightInd w:val="0"/>
        <w:spacing w:after="0" w:line="240" w:lineRule="auto"/>
        <w:jc w:val="right"/>
        <w:rPr>
          <w:rFonts w:ascii="Times New Roman" w:hAnsi="Times New Roman"/>
          <w:szCs w:val="24"/>
        </w:rPr>
      </w:pPr>
      <w:r>
        <w:rPr>
          <w:rFonts w:ascii="Times New Roman" w:hAnsi="Times New Roman"/>
          <w:sz w:val="20"/>
          <w:szCs w:val="20"/>
        </w:rPr>
        <w:t xml:space="preserve">от 11.11.2013 </w:t>
      </w:r>
      <w:r w:rsidRPr="00FC2C02">
        <w:rPr>
          <w:rFonts w:ascii="Times New Roman" w:hAnsi="Times New Roman"/>
          <w:sz w:val="20"/>
          <w:szCs w:val="20"/>
        </w:rPr>
        <w:t>№ 677</w:t>
      </w: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center"/>
        <w:outlineLvl w:val="0"/>
        <w:rPr>
          <w:rFonts w:ascii="Times New Roman" w:hAnsi="Times New Roman"/>
          <w:b/>
          <w:sz w:val="32"/>
          <w:szCs w:val="32"/>
        </w:rPr>
      </w:pPr>
      <w:r>
        <w:rPr>
          <w:rFonts w:ascii="Times New Roman" w:hAnsi="Times New Roman"/>
          <w:b/>
          <w:sz w:val="32"/>
          <w:szCs w:val="32"/>
        </w:rPr>
        <w:t>Муниципальная программа</w:t>
      </w:r>
      <w:r>
        <w:t xml:space="preserve"> </w:t>
      </w:r>
      <w:r>
        <w:rPr>
          <w:rFonts w:ascii="Times New Roman" w:hAnsi="Times New Roman"/>
          <w:b/>
          <w:sz w:val="32"/>
          <w:szCs w:val="32"/>
        </w:rPr>
        <w:t>городского округа Тейково</w:t>
      </w:r>
    </w:p>
    <w:p w:rsidR="00821A3D" w:rsidRDefault="00821A3D" w:rsidP="00821A3D">
      <w:pPr>
        <w:widowControl w:val="0"/>
        <w:autoSpaceDE w:val="0"/>
        <w:autoSpaceDN w:val="0"/>
        <w:adjustRightInd w:val="0"/>
        <w:spacing w:after="0" w:line="240" w:lineRule="auto"/>
        <w:jc w:val="center"/>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center"/>
        <w:outlineLvl w:val="0"/>
        <w:rPr>
          <w:rFonts w:ascii="Times New Roman" w:hAnsi="Times New Roman"/>
          <w:sz w:val="32"/>
          <w:szCs w:val="32"/>
        </w:rPr>
      </w:pPr>
      <w:r>
        <w:rPr>
          <w:rFonts w:ascii="Times New Roman" w:hAnsi="Times New Roman"/>
          <w:b/>
          <w:sz w:val="32"/>
          <w:szCs w:val="32"/>
        </w:rPr>
        <w:t>«</w:t>
      </w:r>
      <w:r>
        <w:rPr>
          <w:rFonts w:ascii="Times New Roman" w:hAnsi="Times New Roman"/>
          <w:b/>
          <w:sz w:val="28"/>
          <w:szCs w:val="28"/>
        </w:rPr>
        <w:t>Развитие образования в городском округе Тейково</w:t>
      </w:r>
      <w:r>
        <w:rPr>
          <w:rFonts w:ascii="Times New Roman" w:hAnsi="Times New Roman"/>
          <w:b/>
          <w:sz w:val="32"/>
          <w:szCs w:val="32"/>
        </w:rPr>
        <w:t>»</w:t>
      </w:r>
    </w:p>
    <w:p w:rsidR="00821A3D" w:rsidRDefault="00821A3D" w:rsidP="00821A3D">
      <w:pPr>
        <w:widowControl w:val="0"/>
        <w:autoSpaceDE w:val="0"/>
        <w:autoSpaceDN w:val="0"/>
        <w:adjustRightInd w:val="0"/>
        <w:spacing w:after="0" w:line="240" w:lineRule="auto"/>
        <w:jc w:val="center"/>
        <w:outlineLvl w:val="0"/>
        <w:rPr>
          <w:rFonts w:ascii="Times New Roman" w:hAnsi="Times New Roman"/>
          <w:sz w:val="32"/>
          <w:szCs w:val="32"/>
        </w:rPr>
      </w:pPr>
    </w:p>
    <w:p w:rsidR="00821A3D" w:rsidRDefault="00821A3D" w:rsidP="00821A3D">
      <w:pPr>
        <w:jc w:val="center"/>
        <w:rPr>
          <w:sz w:val="28"/>
          <w:szCs w:val="28"/>
        </w:rPr>
      </w:pPr>
      <w:r>
        <w:rPr>
          <w:rFonts w:ascii="Times New Roman" w:hAnsi="Times New Roman"/>
          <w:sz w:val="28"/>
          <w:szCs w:val="28"/>
        </w:rPr>
        <w:t>администратор: Отдел образования администрации г. Тейково</w:t>
      </w:r>
      <w:r>
        <w:rPr>
          <w:rFonts w:ascii="Times New Roman" w:hAnsi="Times New Roman"/>
          <w:sz w:val="32"/>
          <w:szCs w:val="32"/>
        </w:rPr>
        <w:t>.</w:t>
      </w:r>
    </w:p>
    <w:p w:rsidR="00821A3D" w:rsidRDefault="00821A3D" w:rsidP="00821A3D">
      <w:pPr>
        <w:jc w:val="cente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Default="00821A3D" w:rsidP="00821A3D">
      <w:pPr>
        <w:widowControl w:val="0"/>
        <w:autoSpaceDE w:val="0"/>
        <w:autoSpaceDN w:val="0"/>
        <w:adjustRightInd w:val="0"/>
        <w:spacing w:after="0" w:line="240" w:lineRule="auto"/>
        <w:jc w:val="right"/>
        <w:outlineLvl w:val="0"/>
        <w:rPr>
          <w:rFonts w:ascii="Times New Roman" w:hAnsi="Times New Roman"/>
          <w:szCs w:val="24"/>
        </w:rPr>
      </w:pPr>
    </w:p>
    <w:p w:rsidR="00821A3D" w:rsidRPr="00677291" w:rsidRDefault="00821A3D" w:rsidP="00821A3D">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6"/>
      <w:bookmarkEnd w:id="0"/>
      <w:r w:rsidRPr="00677291">
        <w:rPr>
          <w:rFonts w:ascii="Times New Roman" w:hAnsi="Times New Roman" w:cs="Times New Roman"/>
          <w:sz w:val="24"/>
          <w:szCs w:val="24"/>
        </w:rPr>
        <w:lastRenderedPageBreak/>
        <w:t>Муниципальная программа городского округа Тейково</w:t>
      </w:r>
    </w:p>
    <w:p w:rsidR="00821A3D" w:rsidRPr="00677291" w:rsidRDefault="00821A3D" w:rsidP="00821A3D">
      <w:pPr>
        <w:pStyle w:val="ab"/>
        <w:jc w:val="center"/>
      </w:pPr>
      <w:r w:rsidRPr="00677291">
        <w:t xml:space="preserve"> «Развитие образования в городском округе Тейково»</w:t>
      </w:r>
    </w:p>
    <w:p w:rsidR="00821A3D" w:rsidRPr="00677291" w:rsidRDefault="00821A3D" w:rsidP="00821A3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0"/>
      <w:bookmarkEnd w:id="1"/>
      <w:r w:rsidRPr="00677291">
        <w:rPr>
          <w:rFonts w:ascii="Times New Roman" w:hAnsi="Times New Roman" w:cs="Times New Roman"/>
          <w:sz w:val="24"/>
          <w:szCs w:val="24"/>
        </w:rPr>
        <w:t>1. Паспорт муниципальной программы городского округа Тейково</w:t>
      </w:r>
    </w:p>
    <w:p w:rsidR="00821A3D" w:rsidRPr="00677291" w:rsidRDefault="00821A3D" w:rsidP="00821A3D">
      <w:pPr>
        <w:pStyle w:val="ab"/>
        <w:jc w:val="center"/>
      </w:pPr>
      <w:r w:rsidRPr="00677291">
        <w:t>«Развитие образования в городском округе Тейково»</w:t>
      </w:r>
    </w:p>
    <w:p w:rsidR="00821A3D" w:rsidRPr="00677291" w:rsidRDefault="00821A3D" w:rsidP="00821A3D">
      <w:pPr>
        <w:pStyle w:val="ab"/>
        <w:jc w:val="center"/>
      </w:pPr>
    </w:p>
    <w:tbl>
      <w:tblPr>
        <w:tblW w:w="10029" w:type="dxa"/>
        <w:tblInd w:w="-459"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2127"/>
        <w:gridCol w:w="7902"/>
      </w:tblGrid>
      <w:tr w:rsidR="00821A3D" w:rsidRPr="00677291" w:rsidTr="00706031">
        <w:tc>
          <w:tcPr>
            <w:tcW w:w="2127" w:type="dxa"/>
            <w:tcBorders>
              <w:top w:val="single" w:sz="12" w:space="0" w:color="808080"/>
              <w:left w:val="single" w:sz="12" w:space="0" w:color="808080"/>
              <w:bottom w:val="single" w:sz="2" w:space="0" w:color="808080"/>
              <w:right w:val="single" w:sz="2" w:space="0" w:color="808080"/>
            </w:tcBorders>
          </w:tcPr>
          <w:p w:rsidR="00821A3D" w:rsidRPr="00677291" w:rsidRDefault="00821A3D" w:rsidP="00706031">
            <w:pPr>
              <w:pStyle w:val="Pro-Tab"/>
              <w:keepNext/>
              <w:spacing w:before="0" w:after="0"/>
              <w:jc w:val="both"/>
              <w:rPr>
                <w:rFonts w:ascii="Times New Roman" w:hAnsi="Times New Roman"/>
                <w:b/>
                <w:sz w:val="24"/>
                <w:szCs w:val="24"/>
              </w:rPr>
            </w:pPr>
            <w:r w:rsidRPr="00677291">
              <w:rPr>
                <w:rFonts w:ascii="Times New Roman" w:hAnsi="Times New Roman"/>
                <w:sz w:val="24"/>
                <w:szCs w:val="24"/>
              </w:rPr>
              <w:t>Наименование программы</w:t>
            </w:r>
          </w:p>
        </w:tc>
        <w:tc>
          <w:tcPr>
            <w:tcW w:w="7902" w:type="dxa"/>
            <w:tcBorders>
              <w:top w:val="single" w:sz="12" w:space="0" w:color="808080"/>
              <w:left w:val="single" w:sz="2" w:space="0" w:color="808080"/>
              <w:bottom w:val="single" w:sz="2" w:space="0" w:color="808080"/>
              <w:right w:val="single" w:sz="12" w:space="0" w:color="808080"/>
            </w:tcBorders>
          </w:tcPr>
          <w:p w:rsidR="00821A3D" w:rsidRPr="00677291" w:rsidRDefault="00821A3D" w:rsidP="00706031">
            <w:pPr>
              <w:pStyle w:val="Pro-Tab"/>
              <w:keepNext/>
              <w:spacing w:before="0" w:after="0"/>
              <w:jc w:val="both"/>
              <w:rPr>
                <w:rFonts w:ascii="Times New Roman" w:hAnsi="Times New Roman"/>
                <w:b/>
                <w:sz w:val="24"/>
                <w:szCs w:val="24"/>
              </w:rPr>
            </w:pPr>
            <w:r w:rsidRPr="00677291">
              <w:rPr>
                <w:rFonts w:ascii="Times New Roman" w:hAnsi="Times New Roman"/>
                <w:sz w:val="24"/>
                <w:szCs w:val="24"/>
              </w:rPr>
              <w:t>Развитие образования в городском округе Тейково</w:t>
            </w:r>
          </w:p>
        </w:tc>
      </w:tr>
      <w:tr w:rsidR="00821A3D" w:rsidRPr="00677291" w:rsidTr="00706031">
        <w:trPr>
          <w:cantSplit/>
        </w:trPr>
        <w:tc>
          <w:tcPr>
            <w:tcW w:w="2127" w:type="dxa"/>
            <w:tcBorders>
              <w:top w:val="single" w:sz="2" w:space="0" w:color="808080"/>
              <w:left w:val="single" w:sz="12" w:space="0" w:color="808080"/>
              <w:bottom w:val="single" w:sz="2" w:space="0" w:color="808080"/>
              <w:right w:val="single" w:sz="2" w:space="0" w:color="808080"/>
            </w:tcBorders>
          </w:tcPr>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 xml:space="preserve">Срок реализации программы </w:t>
            </w:r>
          </w:p>
        </w:tc>
        <w:tc>
          <w:tcPr>
            <w:tcW w:w="7902" w:type="dxa"/>
            <w:tcBorders>
              <w:top w:val="single" w:sz="2" w:space="0" w:color="808080"/>
              <w:left w:val="single" w:sz="2" w:space="0" w:color="808080"/>
              <w:bottom w:val="single" w:sz="2" w:space="0" w:color="808080"/>
              <w:right w:val="single" w:sz="12" w:space="0" w:color="808080"/>
            </w:tcBorders>
          </w:tcPr>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2014-2021</w:t>
            </w:r>
          </w:p>
        </w:tc>
      </w:tr>
      <w:tr w:rsidR="00821A3D" w:rsidRPr="00677291" w:rsidTr="00706031">
        <w:trPr>
          <w:cantSplit/>
        </w:trPr>
        <w:tc>
          <w:tcPr>
            <w:tcW w:w="2127" w:type="dxa"/>
            <w:tcBorders>
              <w:top w:val="single" w:sz="2" w:space="0" w:color="808080"/>
              <w:left w:val="single" w:sz="12" w:space="0" w:color="808080"/>
              <w:bottom w:val="single" w:sz="2" w:space="0" w:color="808080"/>
              <w:right w:val="single" w:sz="2" w:space="0" w:color="808080"/>
            </w:tcBorders>
          </w:tcPr>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Перечень подпрограмм</w:t>
            </w:r>
          </w:p>
        </w:tc>
        <w:tc>
          <w:tcPr>
            <w:tcW w:w="7902" w:type="dxa"/>
            <w:tcBorders>
              <w:top w:val="single" w:sz="2" w:space="0" w:color="808080"/>
              <w:left w:val="single" w:sz="2" w:space="0" w:color="808080"/>
              <w:bottom w:val="single" w:sz="2" w:space="0" w:color="808080"/>
              <w:right w:val="single" w:sz="12" w:space="0" w:color="808080"/>
            </w:tcBorders>
          </w:tcPr>
          <w:p w:rsidR="00821A3D" w:rsidRPr="00677291" w:rsidRDefault="00821A3D" w:rsidP="00706031">
            <w:pPr>
              <w:pStyle w:val="Pro-Tab"/>
              <w:spacing w:before="0" w:after="0"/>
              <w:jc w:val="both"/>
              <w:rPr>
                <w:rFonts w:ascii="Times New Roman" w:hAnsi="Times New Roman"/>
                <w:b/>
                <w:sz w:val="24"/>
                <w:szCs w:val="24"/>
              </w:rPr>
            </w:pPr>
            <w:r w:rsidRPr="00677291">
              <w:rPr>
                <w:rFonts w:ascii="Times New Roman" w:hAnsi="Times New Roman"/>
                <w:sz w:val="24"/>
                <w:szCs w:val="24"/>
              </w:rPr>
              <w:t>1.</w:t>
            </w:r>
            <w:r w:rsidRPr="00677291">
              <w:rPr>
                <w:rFonts w:ascii="Times New Roman" w:hAnsi="Times New Roman"/>
                <w:b/>
                <w:sz w:val="24"/>
                <w:szCs w:val="24"/>
              </w:rPr>
              <w:t xml:space="preserve"> </w:t>
            </w:r>
            <w:r w:rsidRPr="00677291">
              <w:rPr>
                <w:rFonts w:ascii="Times New Roman" w:hAnsi="Times New Roman"/>
                <w:sz w:val="24"/>
                <w:szCs w:val="24"/>
              </w:rPr>
              <w:t>Реализация дошкольных образовательных программ.</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 xml:space="preserve">2. Реализация основных общеобразовательных программ. </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3. Реализация дополнительных образовательных  программ.</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4. Предоставления мер социальной поддержки в сфере образования.</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5. Организация муниципальных мероприятий в сфере образования.</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6. Обеспечение выполнения функций Муниципального учреждения Централизованная бухгалтерия Отдела образования администрации г. Тейково Ивановской области</w:t>
            </w:r>
          </w:p>
        </w:tc>
      </w:tr>
      <w:tr w:rsidR="00821A3D" w:rsidRPr="00677291" w:rsidTr="00706031">
        <w:trPr>
          <w:cantSplit/>
        </w:trPr>
        <w:tc>
          <w:tcPr>
            <w:tcW w:w="2127" w:type="dxa"/>
            <w:tcBorders>
              <w:top w:val="single" w:sz="2" w:space="0" w:color="808080"/>
              <w:left w:val="single" w:sz="12" w:space="0" w:color="808080"/>
              <w:bottom w:val="single" w:sz="2" w:space="0" w:color="808080"/>
              <w:right w:val="single" w:sz="2" w:space="0" w:color="808080"/>
            </w:tcBorders>
          </w:tcPr>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Администратор программы</w:t>
            </w:r>
          </w:p>
        </w:tc>
        <w:tc>
          <w:tcPr>
            <w:tcW w:w="7902" w:type="dxa"/>
            <w:tcBorders>
              <w:top w:val="single" w:sz="2" w:space="0" w:color="808080"/>
              <w:left w:val="single" w:sz="2" w:space="0" w:color="808080"/>
              <w:bottom w:val="single" w:sz="2" w:space="0" w:color="808080"/>
              <w:right w:val="single" w:sz="12" w:space="0" w:color="808080"/>
            </w:tcBorders>
          </w:tcPr>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Отдел образования администрации г. Тейково Ивановской области</w:t>
            </w:r>
          </w:p>
        </w:tc>
      </w:tr>
      <w:tr w:rsidR="00821A3D" w:rsidRPr="00677291" w:rsidTr="00706031">
        <w:trPr>
          <w:cantSplit/>
        </w:trPr>
        <w:tc>
          <w:tcPr>
            <w:tcW w:w="2127" w:type="dxa"/>
            <w:tcBorders>
              <w:top w:val="single" w:sz="2" w:space="0" w:color="808080"/>
              <w:left w:val="single" w:sz="12" w:space="0" w:color="808080"/>
              <w:bottom w:val="single" w:sz="2" w:space="0" w:color="808080"/>
              <w:right w:val="single" w:sz="2" w:space="0" w:color="808080"/>
            </w:tcBorders>
          </w:tcPr>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Исполнители программы</w:t>
            </w:r>
          </w:p>
        </w:tc>
        <w:tc>
          <w:tcPr>
            <w:tcW w:w="7902" w:type="dxa"/>
            <w:tcBorders>
              <w:top w:val="single" w:sz="2" w:space="0" w:color="808080"/>
              <w:left w:val="single" w:sz="2" w:space="0" w:color="808080"/>
              <w:bottom w:val="single" w:sz="2" w:space="0" w:color="808080"/>
              <w:right w:val="single" w:sz="12" w:space="0" w:color="808080"/>
            </w:tcBorders>
          </w:tcPr>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Отдел образования администрации г. Тейково Ивановской области (далее Отдел образования)</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Отдел социальной сферы администрации   городского округа  Тейково Ивановской области</w:t>
            </w:r>
          </w:p>
        </w:tc>
      </w:tr>
      <w:tr w:rsidR="00821A3D" w:rsidRPr="00677291" w:rsidTr="00706031">
        <w:trPr>
          <w:cantSplit/>
        </w:trPr>
        <w:tc>
          <w:tcPr>
            <w:tcW w:w="2127" w:type="dxa"/>
            <w:tcBorders>
              <w:top w:val="single" w:sz="2" w:space="0" w:color="808080"/>
              <w:left w:val="single" w:sz="12" w:space="0" w:color="808080"/>
              <w:bottom w:val="single" w:sz="2" w:space="0" w:color="808080"/>
              <w:right w:val="single" w:sz="2" w:space="0" w:color="808080"/>
            </w:tcBorders>
          </w:tcPr>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Цель (цели) программы</w:t>
            </w:r>
          </w:p>
        </w:tc>
        <w:tc>
          <w:tcPr>
            <w:tcW w:w="7902" w:type="dxa"/>
            <w:tcBorders>
              <w:top w:val="single" w:sz="2" w:space="0" w:color="808080"/>
              <w:left w:val="single" w:sz="2" w:space="0" w:color="808080"/>
              <w:bottom w:val="single" w:sz="2" w:space="0" w:color="808080"/>
              <w:right w:val="single" w:sz="12" w:space="0" w:color="808080"/>
            </w:tcBorders>
          </w:tcPr>
          <w:p w:rsidR="00821A3D" w:rsidRPr="00677291" w:rsidRDefault="00821A3D" w:rsidP="00706031">
            <w:pPr>
              <w:autoSpaceDE w:val="0"/>
              <w:autoSpaceDN w:val="0"/>
              <w:adjustRightInd w:val="0"/>
              <w:spacing w:after="0" w:line="240" w:lineRule="auto"/>
              <w:jc w:val="both"/>
              <w:rPr>
                <w:rFonts w:ascii="Times New Roman" w:hAnsi="Times New Roman" w:cs="Times New Roman"/>
                <w:sz w:val="24"/>
                <w:szCs w:val="24"/>
              </w:rPr>
            </w:pPr>
            <w:r w:rsidRPr="00677291">
              <w:rPr>
                <w:rFonts w:ascii="Times New Roman" w:hAnsi="Times New Roman" w:cs="Times New Roman"/>
                <w:sz w:val="24"/>
                <w:szCs w:val="24"/>
              </w:rPr>
              <w:t>Обеспечение соответствия качества образования меняющимся запросам населения и перспективным задачам развития общества и экономики</w:t>
            </w:r>
          </w:p>
        </w:tc>
      </w:tr>
      <w:tr w:rsidR="00821A3D" w:rsidRPr="00677291" w:rsidTr="00706031">
        <w:trPr>
          <w:cantSplit/>
        </w:trPr>
        <w:tc>
          <w:tcPr>
            <w:tcW w:w="2127" w:type="dxa"/>
            <w:tcBorders>
              <w:top w:val="single" w:sz="2" w:space="0" w:color="808080"/>
              <w:left w:val="single" w:sz="12" w:space="0" w:color="808080"/>
              <w:bottom w:val="single" w:sz="2" w:space="0" w:color="808080"/>
              <w:right w:val="single" w:sz="2" w:space="0" w:color="808080"/>
            </w:tcBorders>
          </w:tcPr>
          <w:p w:rsidR="00821A3D" w:rsidRPr="00677291" w:rsidRDefault="00821A3D" w:rsidP="00706031">
            <w:pPr>
              <w:autoSpaceDE w:val="0"/>
              <w:autoSpaceDN w:val="0"/>
              <w:adjustRightInd w:val="0"/>
              <w:spacing w:after="0" w:line="240" w:lineRule="auto"/>
              <w:jc w:val="both"/>
              <w:rPr>
                <w:rFonts w:ascii="Times New Roman" w:hAnsi="Times New Roman" w:cs="Times New Roman"/>
                <w:sz w:val="24"/>
                <w:szCs w:val="24"/>
              </w:rPr>
            </w:pPr>
            <w:r w:rsidRPr="00677291">
              <w:rPr>
                <w:rFonts w:ascii="Times New Roman" w:hAnsi="Times New Roman" w:cs="Times New Roman"/>
                <w:sz w:val="24"/>
                <w:szCs w:val="24"/>
              </w:rPr>
              <w:t>Целевые индикаторы (показатели) Программы</w:t>
            </w:r>
          </w:p>
          <w:p w:rsidR="00821A3D" w:rsidRPr="00677291" w:rsidRDefault="00821A3D" w:rsidP="00706031">
            <w:pPr>
              <w:pStyle w:val="Pro-Tab"/>
              <w:spacing w:before="0" w:after="0"/>
              <w:jc w:val="both"/>
              <w:rPr>
                <w:rFonts w:ascii="Times New Roman" w:hAnsi="Times New Roman"/>
                <w:sz w:val="24"/>
                <w:szCs w:val="24"/>
              </w:rPr>
            </w:pPr>
          </w:p>
        </w:tc>
        <w:tc>
          <w:tcPr>
            <w:tcW w:w="7902" w:type="dxa"/>
            <w:tcBorders>
              <w:top w:val="single" w:sz="2" w:space="0" w:color="808080"/>
              <w:left w:val="single" w:sz="2" w:space="0" w:color="808080"/>
              <w:bottom w:val="single" w:sz="2" w:space="0" w:color="808080"/>
              <w:right w:val="single" w:sz="12" w:space="0" w:color="808080"/>
            </w:tcBorders>
          </w:tcPr>
          <w:p w:rsidR="00821A3D" w:rsidRPr="00677291" w:rsidRDefault="00821A3D" w:rsidP="00706031">
            <w:pPr>
              <w:autoSpaceDE w:val="0"/>
              <w:autoSpaceDN w:val="0"/>
              <w:adjustRightInd w:val="0"/>
              <w:spacing w:after="0" w:line="240" w:lineRule="auto"/>
              <w:jc w:val="both"/>
              <w:rPr>
                <w:rFonts w:ascii="Times New Roman" w:hAnsi="Times New Roman" w:cs="Times New Roman"/>
                <w:sz w:val="24"/>
                <w:szCs w:val="24"/>
              </w:rPr>
            </w:pPr>
            <w:r w:rsidRPr="00677291">
              <w:rPr>
                <w:rFonts w:ascii="Times New Roman" w:hAnsi="Times New Roman" w:cs="Times New Roman"/>
                <w:sz w:val="24"/>
                <w:szCs w:val="24"/>
              </w:rPr>
              <w:t>Удельный вес населения в возрасте 5 - 18 лет, охваченного образованием, в общей численности населения в возрасте 5 - 18 лет.</w:t>
            </w:r>
          </w:p>
          <w:p w:rsidR="00821A3D" w:rsidRPr="00677291" w:rsidRDefault="00821A3D" w:rsidP="00706031">
            <w:pPr>
              <w:autoSpaceDE w:val="0"/>
              <w:autoSpaceDN w:val="0"/>
              <w:adjustRightInd w:val="0"/>
              <w:spacing w:after="0" w:line="240" w:lineRule="auto"/>
              <w:jc w:val="both"/>
              <w:rPr>
                <w:rFonts w:ascii="Times New Roman" w:hAnsi="Times New Roman" w:cs="Times New Roman"/>
                <w:sz w:val="24"/>
                <w:szCs w:val="24"/>
              </w:rPr>
            </w:pPr>
            <w:r w:rsidRPr="00677291">
              <w:rPr>
                <w:rFonts w:ascii="Times New Roman" w:hAnsi="Times New Roman" w:cs="Times New Roman"/>
                <w:sz w:val="24"/>
                <w:szCs w:val="24"/>
              </w:rPr>
              <w:t>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общеобразовательных организациях.</w:t>
            </w:r>
          </w:p>
          <w:p w:rsidR="00821A3D" w:rsidRPr="00677291" w:rsidRDefault="00821A3D" w:rsidP="00706031">
            <w:pPr>
              <w:autoSpaceDE w:val="0"/>
              <w:autoSpaceDN w:val="0"/>
              <w:adjustRightInd w:val="0"/>
              <w:spacing w:after="0" w:line="240" w:lineRule="auto"/>
              <w:jc w:val="both"/>
              <w:rPr>
                <w:rFonts w:ascii="Times New Roman" w:hAnsi="Times New Roman" w:cs="Times New Roman"/>
                <w:sz w:val="24"/>
                <w:szCs w:val="24"/>
              </w:rPr>
            </w:pPr>
            <w:r w:rsidRPr="00677291">
              <w:rPr>
                <w:rFonts w:ascii="Times New Roman" w:hAnsi="Times New Roman" w:cs="Times New Roman"/>
                <w:sz w:val="24"/>
                <w:szCs w:val="24"/>
              </w:rPr>
              <w:t>Отношение среднего балла единого государственного экзамена (в расчете на 1 предмет) в 10%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1 предмет) в 10% общеобразовательных организаций с худшими результатами единого государственного экзамена.</w:t>
            </w:r>
          </w:p>
          <w:p w:rsidR="00821A3D" w:rsidRPr="00677291" w:rsidRDefault="00821A3D" w:rsidP="00706031">
            <w:pPr>
              <w:autoSpaceDE w:val="0"/>
              <w:autoSpaceDN w:val="0"/>
              <w:adjustRightInd w:val="0"/>
              <w:spacing w:after="0" w:line="240" w:lineRule="auto"/>
              <w:jc w:val="both"/>
              <w:rPr>
                <w:rFonts w:ascii="Times New Roman" w:hAnsi="Times New Roman" w:cs="Times New Roman"/>
                <w:sz w:val="24"/>
                <w:szCs w:val="24"/>
                <w:highlight w:val="yellow"/>
              </w:rPr>
            </w:pPr>
            <w:r w:rsidRPr="00677291">
              <w:rPr>
                <w:rFonts w:ascii="Times New Roman" w:hAnsi="Times New Roman" w:cs="Times New Roman"/>
                <w:sz w:val="24"/>
                <w:szCs w:val="24"/>
              </w:rPr>
              <w:t>Доля учащихся, обучающихся в общеобразовательных организациях, отвечающих современным требованиям к условиям организации образовательного процесса на 80 - 100%.</w:t>
            </w:r>
          </w:p>
        </w:tc>
      </w:tr>
      <w:tr w:rsidR="00821A3D" w:rsidRPr="00677291" w:rsidTr="00706031">
        <w:trPr>
          <w:cantSplit/>
          <w:trHeight w:val="2160"/>
        </w:trPr>
        <w:tc>
          <w:tcPr>
            <w:tcW w:w="2127" w:type="dxa"/>
            <w:vMerge w:val="restart"/>
            <w:tcBorders>
              <w:top w:val="single" w:sz="2" w:space="0" w:color="808080"/>
              <w:left w:val="single" w:sz="12" w:space="0" w:color="808080"/>
              <w:right w:val="single" w:sz="2" w:space="0" w:color="808080"/>
            </w:tcBorders>
          </w:tcPr>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Объем ресурсного обеспечения программы</w:t>
            </w:r>
          </w:p>
        </w:tc>
        <w:tc>
          <w:tcPr>
            <w:tcW w:w="7902" w:type="dxa"/>
            <w:tcBorders>
              <w:top w:val="single" w:sz="2" w:space="0" w:color="808080"/>
              <w:left w:val="single" w:sz="2" w:space="0" w:color="808080"/>
              <w:bottom w:val="single" w:sz="4" w:space="0" w:color="auto"/>
              <w:right w:val="single" w:sz="12" w:space="0" w:color="808080"/>
            </w:tcBorders>
          </w:tcPr>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 xml:space="preserve">Общий объем бюджетных ассигнований: </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2014 год – 277 439,509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2015 год – 274 607,06384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2016 год – 276 556,20903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2017 год – 284 178,71014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2018 год – 309 929,98865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2019 год – 315 579,13839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2020 год – 300 377,74003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2021 год – 306 612,46658 тыс. руб.</w:t>
            </w:r>
          </w:p>
        </w:tc>
      </w:tr>
      <w:tr w:rsidR="00821A3D" w:rsidRPr="00677291" w:rsidTr="00706031">
        <w:trPr>
          <w:cantSplit/>
          <w:trHeight w:val="4842"/>
        </w:trPr>
        <w:tc>
          <w:tcPr>
            <w:tcW w:w="2127" w:type="dxa"/>
            <w:vMerge/>
            <w:tcBorders>
              <w:left w:val="single" w:sz="12" w:space="0" w:color="808080"/>
              <w:bottom w:val="single" w:sz="2" w:space="0" w:color="808080"/>
              <w:right w:val="single" w:sz="2" w:space="0" w:color="808080"/>
            </w:tcBorders>
          </w:tcPr>
          <w:p w:rsidR="00821A3D" w:rsidRPr="00677291" w:rsidRDefault="00821A3D" w:rsidP="00706031">
            <w:pPr>
              <w:pStyle w:val="Pro-Tab"/>
              <w:spacing w:before="0" w:after="0"/>
              <w:jc w:val="both"/>
              <w:rPr>
                <w:rFonts w:ascii="Times New Roman" w:hAnsi="Times New Roman"/>
                <w:sz w:val="24"/>
                <w:szCs w:val="24"/>
              </w:rPr>
            </w:pPr>
          </w:p>
        </w:tc>
        <w:tc>
          <w:tcPr>
            <w:tcW w:w="7902" w:type="dxa"/>
            <w:tcBorders>
              <w:top w:val="single" w:sz="4" w:space="0" w:color="auto"/>
              <w:left w:val="single" w:sz="2" w:space="0" w:color="808080"/>
              <w:bottom w:val="single" w:sz="2" w:space="0" w:color="808080"/>
              <w:right w:val="single" w:sz="12" w:space="0" w:color="808080"/>
            </w:tcBorders>
          </w:tcPr>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 xml:space="preserve"> - местный бюджет:</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2014 год – 135 512,109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2015 год – 135 650,46886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2016 год – 139 968,28035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2017 год – 147 791,55611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2018 год – 129 285,52584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2019 год – 126 933,96584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2020 год – 108 892,41677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2021 год – 106 104,40432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 областной бюджет:</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2014 год – 141 700,600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2015 год – 138 956,59498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2016 год – 136 587,92868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2017 год – 136 387,15403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2018 год – 180 644,46281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2019 год – 188 645,17255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2020 год – 191 485,32326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2021 год – 200 508,06226 тыс. руб.</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 федеральный бюджет:</w:t>
            </w:r>
          </w:p>
          <w:p w:rsidR="00821A3D" w:rsidRPr="00677291" w:rsidRDefault="00821A3D" w:rsidP="00706031">
            <w:pPr>
              <w:pStyle w:val="Pro-Tab"/>
              <w:spacing w:before="0" w:after="0"/>
              <w:jc w:val="both"/>
              <w:rPr>
                <w:rFonts w:ascii="Times New Roman" w:hAnsi="Times New Roman"/>
                <w:sz w:val="24"/>
                <w:szCs w:val="24"/>
              </w:rPr>
            </w:pPr>
            <w:r w:rsidRPr="00677291">
              <w:rPr>
                <w:rFonts w:ascii="Times New Roman" w:hAnsi="Times New Roman"/>
                <w:sz w:val="24"/>
                <w:szCs w:val="24"/>
              </w:rPr>
              <w:t>2014 год – 226,800 тыс. руб.</w:t>
            </w:r>
          </w:p>
        </w:tc>
      </w:tr>
      <w:tr w:rsidR="00821A3D" w:rsidRPr="00677291" w:rsidTr="00706031">
        <w:trPr>
          <w:cantSplit/>
          <w:trHeight w:val="1980"/>
        </w:trPr>
        <w:tc>
          <w:tcPr>
            <w:tcW w:w="2127" w:type="dxa"/>
            <w:vMerge w:val="restart"/>
            <w:tcBorders>
              <w:top w:val="single" w:sz="2" w:space="0" w:color="808080"/>
              <w:left w:val="single" w:sz="12" w:space="0" w:color="808080"/>
              <w:right w:val="single" w:sz="2" w:space="0" w:color="808080"/>
            </w:tcBorders>
          </w:tcPr>
          <w:p w:rsidR="00821A3D" w:rsidRPr="00677291" w:rsidRDefault="00821A3D" w:rsidP="00706031">
            <w:pPr>
              <w:autoSpaceDE w:val="0"/>
              <w:autoSpaceDN w:val="0"/>
              <w:adjustRightInd w:val="0"/>
              <w:spacing w:after="0" w:line="240" w:lineRule="auto"/>
              <w:jc w:val="both"/>
              <w:rPr>
                <w:rFonts w:ascii="Times New Roman" w:hAnsi="Times New Roman" w:cs="Times New Roman"/>
                <w:sz w:val="24"/>
                <w:szCs w:val="24"/>
              </w:rPr>
            </w:pPr>
            <w:r w:rsidRPr="00677291">
              <w:rPr>
                <w:rFonts w:ascii="Times New Roman" w:hAnsi="Times New Roman" w:cs="Times New Roman"/>
                <w:sz w:val="24"/>
                <w:szCs w:val="24"/>
              </w:rPr>
              <w:t>Ожидаемые результаты реализации Программы</w:t>
            </w:r>
          </w:p>
          <w:p w:rsidR="00821A3D" w:rsidRPr="00677291" w:rsidRDefault="00821A3D" w:rsidP="00706031">
            <w:pPr>
              <w:pStyle w:val="Pro-Tab"/>
              <w:spacing w:before="0" w:after="0"/>
              <w:jc w:val="both"/>
              <w:rPr>
                <w:rFonts w:ascii="Times New Roman" w:hAnsi="Times New Roman"/>
                <w:sz w:val="24"/>
                <w:szCs w:val="24"/>
              </w:rPr>
            </w:pPr>
          </w:p>
        </w:tc>
        <w:tc>
          <w:tcPr>
            <w:tcW w:w="7902" w:type="dxa"/>
            <w:tcBorders>
              <w:top w:val="single" w:sz="2" w:space="0" w:color="808080"/>
              <w:left w:val="single" w:sz="2" w:space="0" w:color="808080"/>
              <w:bottom w:val="single" w:sz="4" w:space="0" w:color="auto"/>
              <w:right w:val="single" w:sz="12" w:space="0" w:color="808080"/>
            </w:tcBorders>
          </w:tcPr>
          <w:p w:rsidR="00821A3D" w:rsidRPr="00677291" w:rsidRDefault="00821A3D" w:rsidP="00706031">
            <w:pPr>
              <w:autoSpaceDE w:val="0"/>
              <w:autoSpaceDN w:val="0"/>
              <w:adjustRightInd w:val="0"/>
              <w:spacing w:after="0" w:line="240" w:lineRule="auto"/>
              <w:jc w:val="both"/>
              <w:rPr>
                <w:rFonts w:ascii="Times New Roman" w:hAnsi="Times New Roman" w:cs="Times New Roman"/>
                <w:sz w:val="24"/>
                <w:szCs w:val="24"/>
              </w:rPr>
            </w:pPr>
            <w:r w:rsidRPr="00677291">
              <w:rPr>
                <w:rFonts w:ascii="Times New Roman" w:hAnsi="Times New Roman" w:cs="Times New Roman"/>
                <w:bCs/>
                <w:sz w:val="24"/>
                <w:szCs w:val="24"/>
              </w:rPr>
              <w:t>К концу 2018 года все дети будут иметь возможность получить дошкольное образование в муниципальных или частных образовательных организациях. Роль частных дошкольных образовательных организаций существенно возрастет. Значительно возрастет качество дошкольного образования, произойдет переход на предоставление дошкольного образования в соответствии с федеральным государственным образовательным стандартом.</w:t>
            </w:r>
          </w:p>
        </w:tc>
      </w:tr>
      <w:tr w:rsidR="00821A3D" w:rsidRPr="00677291" w:rsidTr="00706031">
        <w:trPr>
          <w:cantSplit/>
          <w:trHeight w:val="3920"/>
        </w:trPr>
        <w:tc>
          <w:tcPr>
            <w:tcW w:w="2127" w:type="dxa"/>
            <w:vMerge/>
            <w:tcBorders>
              <w:left w:val="single" w:sz="12" w:space="0" w:color="808080"/>
              <w:right w:val="single" w:sz="2" w:space="0" w:color="808080"/>
            </w:tcBorders>
          </w:tcPr>
          <w:p w:rsidR="00821A3D" w:rsidRPr="00677291" w:rsidRDefault="00821A3D" w:rsidP="00706031">
            <w:pPr>
              <w:autoSpaceDE w:val="0"/>
              <w:autoSpaceDN w:val="0"/>
              <w:adjustRightInd w:val="0"/>
              <w:spacing w:after="0" w:line="240" w:lineRule="auto"/>
              <w:jc w:val="both"/>
              <w:rPr>
                <w:rFonts w:ascii="Times New Roman" w:hAnsi="Times New Roman" w:cs="Times New Roman"/>
                <w:sz w:val="24"/>
                <w:szCs w:val="24"/>
              </w:rPr>
            </w:pPr>
          </w:p>
        </w:tc>
        <w:tc>
          <w:tcPr>
            <w:tcW w:w="7902" w:type="dxa"/>
            <w:tcBorders>
              <w:top w:val="single" w:sz="4" w:space="0" w:color="auto"/>
              <w:left w:val="single" w:sz="2" w:space="0" w:color="808080"/>
              <w:bottom w:val="single" w:sz="4" w:space="0" w:color="auto"/>
              <w:right w:val="single" w:sz="12" w:space="0" w:color="808080"/>
            </w:tcBorders>
          </w:tcPr>
          <w:p w:rsidR="00821A3D" w:rsidRPr="00677291" w:rsidRDefault="00821A3D" w:rsidP="00706031">
            <w:pPr>
              <w:autoSpaceDE w:val="0"/>
              <w:autoSpaceDN w:val="0"/>
              <w:adjustRightInd w:val="0"/>
              <w:spacing w:after="0" w:line="240" w:lineRule="auto"/>
              <w:jc w:val="both"/>
              <w:rPr>
                <w:rFonts w:ascii="Times New Roman" w:hAnsi="Times New Roman" w:cs="Times New Roman"/>
                <w:bCs/>
                <w:sz w:val="24"/>
                <w:szCs w:val="24"/>
              </w:rPr>
            </w:pPr>
            <w:r w:rsidRPr="00677291">
              <w:rPr>
                <w:rFonts w:ascii="Times New Roman" w:hAnsi="Times New Roman" w:cs="Times New Roman"/>
                <w:bCs/>
                <w:sz w:val="24"/>
                <w:szCs w:val="24"/>
              </w:rPr>
              <w:t>К 2019 году во всех общеобразовательных организациях будет обеспечен удовлетворительный уровень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Каждый ребенок с ограниченными возможностями здоровья сможет получать качественное общее образование и поддержку в профессиональной ориентации.</w:t>
            </w:r>
          </w:p>
          <w:p w:rsidR="00821A3D" w:rsidRPr="00677291" w:rsidRDefault="00821A3D" w:rsidP="00706031">
            <w:pPr>
              <w:autoSpaceDE w:val="0"/>
              <w:autoSpaceDN w:val="0"/>
              <w:adjustRightInd w:val="0"/>
              <w:spacing w:after="0" w:line="240" w:lineRule="auto"/>
              <w:jc w:val="both"/>
              <w:rPr>
                <w:rFonts w:ascii="Times New Roman" w:hAnsi="Times New Roman" w:cs="Times New Roman"/>
                <w:bCs/>
                <w:sz w:val="24"/>
                <w:szCs w:val="24"/>
              </w:rPr>
            </w:pPr>
            <w:r w:rsidRPr="00677291">
              <w:rPr>
                <w:rFonts w:ascii="Times New Roman" w:hAnsi="Times New Roman" w:cs="Times New Roman"/>
                <w:bCs/>
                <w:sz w:val="24"/>
                <w:szCs w:val="24"/>
              </w:rPr>
              <w:t>Повысится качество общего образования в образовательных организациях и удовлетворенность населения качеством образовательных услуг. Гражданам будет доступна полная и объективная информация об образовательных организациях всех уровней, содержании и качестве их программ (услуг), эффективная обратная связь с органами, осуществляющими управление в сфере образования.</w:t>
            </w:r>
          </w:p>
        </w:tc>
      </w:tr>
      <w:tr w:rsidR="00821A3D" w:rsidRPr="00677291" w:rsidTr="00706031">
        <w:trPr>
          <w:cantSplit/>
          <w:trHeight w:val="1940"/>
        </w:trPr>
        <w:tc>
          <w:tcPr>
            <w:tcW w:w="2127" w:type="dxa"/>
            <w:vMerge/>
            <w:tcBorders>
              <w:left w:val="single" w:sz="12" w:space="0" w:color="808080"/>
              <w:right w:val="single" w:sz="2" w:space="0" w:color="808080"/>
            </w:tcBorders>
          </w:tcPr>
          <w:p w:rsidR="00821A3D" w:rsidRPr="00677291" w:rsidRDefault="00821A3D" w:rsidP="00706031">
            <w:pPr>
              <w:autoSpaceDE w:val="0"/>
              <w:autoSpaceDN w:val="0"/>
              <w:adjustRightInd w:val="0"/>
              <w:spacing w:after="0" w:line="240" w:lineRule="auto"/>
              <w:jc w:val="both"/>
              <w:rPr>
                <w:rFonts w:ascii="Times New Roman" w:hAnsi="Times New Roman" w:cs="Times New Roman"/>
                <w:sz w:val="24"/>
                <w:szCs w:val="24"/>
              </w:rPr>
            </w:pPr>
          </w:p>
        </w:tc>
        <w:tc>
          <w:tcPr>
            <w:tcW w:w="7902" w:type="dxa"/>
            <w:tcBorders>
              <w:top w:val="single" w:sz="4" w:space="0" w:color="auto"/>
              <w:left w:val="single" w:sz="2" w:space="0" w:color="808080"/>
              <w:bottom w:val="single" w:sz="4" w:space="0" w:color="auto"/>
              <w:right w:val="single" w:sz="12" w:space="0" w:color="808080"/>
            </w:tcBorders>
          </w:tcPr>
          <w:p w:rsidR="00821A3D" w:rsidRPr="00677291" w:rsidRDefault="00821A3D" w:rsidP="00706031">
            <w:pPr>
              <w:autoSpaceDE w:val="0"/>
              <w:autoSpaceDN w:val="0"/>
              <w:adjustRightInd w:val="0"/>
              <w:spacing w:after="0" w:line="240" w:lineRule="auto"/>
              <w:jc w:val="both"/>
              <w:rPr>
                <w:rFonts w:ascii="Times New Roman" w:hAnsi="Times New Roman" w:cs="Times New Roman"/>
                <w:bCs/>
                <w:sz w:val="24"/>
                <w:szCs w:val="24"/>
              </w:rPr>
            </w:pPr>
            <w:r w:rsidRPr="00677291">
              <w:rPr>
                <w:rFonts w:ascii="Times New Roman" w:hAnsi="Times New Roman" w:cs="Times New Roman"/>
                <w:bCs/>
                <w:sz w:val="24"/>
                <w:szCs w:val="24"/>
              </w:rPr>
              <w:t>Средняя заработная плата педагогических работников общеобразовательных организаций составит не менее 100% от средней заработной платы по региону,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преподавательских кадров.</w:t>
            </w:r>
          </w:p>
        </w:tc>
      </w:tr>
      <w:tr w:rsidR="00821A3D" w:rsidRPr="00677291" w:rsidTr="00706031">
        <w:trPr>
          <w:cantSplit/>
          <w:trHeight w:val="2145"/>
        </w:trPr>
        <w:tc>
          <w:tcPr>
            <w:tcW w:w="2127" w:type="dxa"/>
            <w:vMerge/>
            <w:tcBorders>
              <w:left w:val="single" w:sz="12" w:space="0" w:color="808080"/>
              <w:bottom w:val="single" w:sz="12" w:space="0" w:color="808080"/>
              <w:right w:val="single" w:sz="2" w:space="0" w:color="808080"/>
            </w:tcBorders>
          </w:tcPr>
          <w:p w:rsidR="00821A3D" w:rsidRPr="00677291" w:rsidRDefault="00821A3D" w:rsidP="00706031">
            <w:pPr>
              <w:autoSpaceDE w:val="0"/>
              <w:autoSpaceDN w:val="0"/>
              <w:adjustRightInd w:val="0"/>
              <w:spacing w:after="0" w:line="240" w:lineRule="auto"/>
              <w:jc w:val="both"/>
              <w:rPr>
                <w:rFonts w:ascii="Times New Roman" w:hAnsi="Times New Roman" w:cs="Times New Roman"/>
                <w:sz w:val="24"/>
                <w:szCs w:val="24"/>
              </w:rPr>
            </w:pPr>
          </w:p>
        </w:tc>
        <w:tc>
          <w:tcPr>
            <w:tcW w:w="7902" w:type="dxa"/>
            <w:tcBorders>
              <w:top w:val="single" w:sz="4" w:space="0" w:color="auto"/>
              <w:left w:val="single" w:sz="2" w:space="0" w:color="808080"/>
              <w:bottom w:val="single" w:sz="12" w:space="0" w:color="808080"/>
              <w:right w:val="single" w:sz="12" w:space="0" w:color="808080"/>
            </w:tcBorders>
          </w:tcPr>
          <w:p w:rsidR="00821A3D" w:rsidRPr="00677291" w:rsidRDefault="00821A3D" w:rsidP="00706031">
            <w:pPr>
              <w:autoSpaceDE w:val="0"/>
              <w:autoSpaceDN w:val="0"/>
              <w:adjustRightInd w:val="0"/>
              <w:spacing w:after="0" w:line="240" w:lineRule="auto"/>
              <w:jc w:val="both"/>
              <w:rPr>
                <w:rFonts w:ascii="Times New Roman" w:hAnsi="Times New Roman" w:cs="Times New Roman"/>
                <w:bCs/>
                <w:sz w:val="24"/>
                <w:szCs w:val="24"/>
              </w:rPr>
            </w:pPr>
            <w:r w:rsidRPr="00677291">
              <w:rPr>
                <w:rFonts w:ascii="Times New Roman" w:hAnsi="Times New Roman" w:cs="Times New Roman"/>
                <w:bCs/>
                <w:sz w:val="24"/>
                <w:szCs w:val="24"/>
              </w:rPr>
              <w:t>Существенно обновится педагогический корпус общего образования, повысится уровень профессиональной подготовки педагогов.</w:t>
            </w:r>
          </w:p>
          <w:p w:rsidR="00821A3D" w:rsidRPr="00677291" w:rsidRDefault="00821A3D" w:rsidP="00706031">
            <w:pPr>
              <w:autoSpaceDE w:val="0"/>
              <w:autoSpaceDN w:val="0"/>
              <w:adjustRightInd w:val="0"/>
              <w:spacing w:after="0" w:line="240" w:lineRule="auto"/>
              <w:jc w:val="both"/>
              <w:rPr>
                <w:rFonts w:ascii="Times New Roman" w:hAnsi="Times New Roman" w:cs="Times New Roman"/>
                <w:bCs/>
                <w:sz w:val="24"/>
                <w:szCs w:val="24"/>
              </w:rPr>
            </w:pPr>
            <w:r w:rsidRPr="00677291">
              <w:rPr>
                <w:rFonts w:ascii="Times New Roman" w:hAnsi="Times New Roman" w:cs="Times New Roman"/>
                <w:bCs/>
                <w:sz w:val="24"/>
                <w:szCs w:val="24"/>
              </w:rPr>
              <w:t>Возрастет охват детей дополнительным образованием, с каждым годом все большее число детей будет принимать участие в различных олимпиадах и конкурсах. Продолжится работа по выявлению и поддержке одаренных детей, развитию их талантов и способностей.</w:t>
            </w:r>
          </w:p>
          <w:p w:rsidR="00821A3D" w:rsidRPr="00677291" w:rsidRDefault="00821A3D" w:rsidP="00706031">
            <w:pPr>
              <w:autoSpaceDE w:val="0"/>
              <w:autoSpaceDN w:val="0"/>
              <w:adjustRightInd w:val="0"/>
              <w:spacing w:after="0" w:line="240" w:lineRule="auto"/>
              <w:jc w:val="both"/>
              <w:rPr>
                <w:rFonts w:ascii="Times New Roman" w:hAnsi="Times New Roman" w:cs="Times New Roman"/>
                <w:bCs/>
                <w:sz w:val="24"/>
                <w:szCs w:val="24"/>
              </w:rPr>
            </w:pPr>
            <w:r w:rsidRPr="00677291">
              <w:rPr>
                <w:rFonts w:ascii="Times New Roman" w:hAnsi="Times New Roman" w:cs="Times New Roman"/>
                <w:bCs/>
                <w:sz w:val="24"/>
                <w:szCs w:val="24"/>
              </w:rPr>
              <w:t>Возрастет численность молодежи города Тейково, вовлеченной в процессы экономического, социального, культурного и политического развития общества.</w:t>
            </w:r>
          </w:p>
        </w:tc>
      </w:tr>
    </w:tbl>
    <w:p w:rsidR="00821A3D" w:rsidRPr="00677291" w:rsidRDefault="00821A3D" w:rsidP="00821A3D">
      <w:pPr>
        <w:pStyle w:val="3"/>
        <w:spacing w:before="0" w:after="0" w:line="240" w:lineRule="auto"/>
        <w:jc w:val="center"/>
        <w:rPr>
          <w:rFonts w:ascii="Times New Roman" w:hAnsi="Times New Roman"/>
          <w:sz w:val="24"/>
          <w:szCs w:val="24"/>
        </w:rPr>
      </w:pPr>
      <w:r w:rsidRPr="00677291">
        <w:rPr>
          <w:rFonts w:ascii="Times New Roman" w:hAnsi="Times New Roman"/>
          <w:sz w:val="24"/>
          <w:szCs w:val="24"/>
        </w:rPr>
        <w:t>2. Анализ текущей ситуации в сфере реализации муниципальной программы</w:t>
      </w:r>
    </w:p>
    <w:p w:rsidR="00821A3D" w:rsidRPr="00677291" w:rsidRDefault="00821A3D" w:rsidP="00821A3D">
      <w:pPr>
        <w:pStyle w:val="4"/>
        <w:spacing w:before="0" w:line="240" w:lineRule="auto"/>
        <w:rPr>
          <w:rFonts w:ascii="Times New Roman" w:hAnsi="Times New Roman" w:cs="Times New Roman"/>
          <w:sz w:val="24"/>
          <w:szCs w:val="24"/>
        </w:rPr>
      </w:pPr>
    </w:p>
    <w:p w:rsidR="00821A3D" w:rsidRPr="00677291" w:rsidRDefault="00821A3D" w:rsidP="00821A3D">
      <w:pPr>
        <w:pStyle w:val="ConsPlusNormal"/>
        <w:ind w:firstLine="540"/>
        <w:jc w:val="both"/>
        <w:outlineLvl w:val="0"/>
        <w:rPr>
          <w:sz w:val="24"/>
          <w:szCs w:val="24"/>
        </w:rPr>
      </w:pPr>
      <w:r w:rsidRPr="00677291">
        <w:rPr>
          <w:sz w:val="24"/>
          <w:szCs w:val="24"/>
        </w:rPr>
        <w:t>Описание и оценка основных результатов деятельности исполнительных органов местного самоуправления городского округа Тейково в  сфере реализации Программы, достигнутых к началу реализации Программы.</w:t>
      </w:r>
    </w:p>
    <w:p w:rsidR="00821A3D" w:rsidRPr="00677291" w:rsidRDefault="00821A3D" w:rsidP="00821A3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77291">
        <w:rPr>
          <w:rFonts w:ascii="Times New Roman" w:hAnsi="Times New Roman" w:cs="Times New Roman"/>
          <w:sz w:val="24"/>
          <w:szCs w:val="24"/>
        </w:rPr>
        <w:t>Анализ сложившейся социальной и экономической ситуации в сфере реализации Программы и основных тенденций ее изменения, а также проблематики, стоящей перед исполнительными органами органов местного самоуправления городского округа Тейково в сфере реализации Программы</w:t>
      </w:r>
    </w:p>
    <w:p w:rsidR="00821A3D" w:rsidRPr="00677291" w:rsidRDefault="00821A3D" w:rsidP="00821A3D">
      <w:pPr>
        <w:pStyle w:val="4"/>
        <w:spacing w:before="0" w:line="240" w:lineRule="auto"/>
        <w:rPr>
          <w:rFonts w:ascii="Times New Roman" w:hAnsi="Times New Roman" w:cs="Times New Roman"/>
          <w:color w:val="auto"/>
          <w:sz w:val="24"/>
          <w:szCs w:val="24"/>
        </w:rPr>
      </w:pPr>
      <w:r w:rsidRPr="00677291">
        <w:rPr>
          <w:rFonts w:ascii="Times New Roman" w:hAnsi="Times New Roman" w:cs="Times New Roman"/>
          <w:color w:val="auto"/>
          <w:sz w:val="24"/>
          <w:szCs w:val="24"/>
        </w:rPr>
        <w:t>2.1. Дошкольное образование</w:t>
      </w:r>
    </w:p>
    <w:p w:rsidR="00821A3D" w:rsidRPr="00677291" w:rsidRDefault="00821A3D" w:rsidP="00821A3D">
      <w:pPr>
        <w:pStyle w:val="ConsPlusNormal"/>
        <w:ind w:firstLine="540"/>
        <w:jc w:val="both"/>
        <w:rPr>
          <w:sz w:val="24"/>
          <w:szCs w:val="24"/>
        </w:rPr>
      </w:pPr>
    </w:p>
    <w:p w:rsidR="00821A3D" w:rsidRPr="00677291" w:rsidRDefault="00821A3D" w:rsidP="00821A3D">
      <w:pPr>
        <w:pStyle w:val="ConsPlusNormal"/>
        <w:ind w:firstLine="540"/>
        <w:jc w:val="both"/>
        <w:rPr>
          <w:sz w:val="24"/>
          <w:szCs w:val="24"/>
        </w:rPr>
      </w:pPr>
      <w:r w:rsidRPr="00677291">
        <w:rPr>
          <w:sz w:val="24"/>
          <w:szCs w:val="24"/>
        </w:rPr>
        <w:t>В целях обеспечения гарантий граждан на получение доступного дошкольного образования  на территории городского округа Тейково функционируют 12 муниципальных образовательных организаций  дошкольного образования (далее по тексту программы термины «образовательная организация» и «образовательное учреждение» используются как имеющие идентичное значение) и частный детский сад "Развивайка".</w:t>
      </w:r>
    </w:p>
    <w:p w:rsidR="00821A3D" w:rsidRPr="00677291" w:rsidRDefault="00821A3D" w:rsidP="00821A3D">
      <w:pPr>
        <w:pStyle w:val="Pro-Gramma"/>
        <w:spacing w:before="0" w:line="240" w:lineRule="auto"/>
        <w:ind w:left="0" w:firstLine="709"/>
        <w:rPr>
          <w:rFonts w:ascii="Times New Roman" w:hAnsi="Times New Roman"/>
          <w:sz w:val="24"/>
        </w:rPr>
      </w:pPr>
      <w:r w:rsidRPr="00677291">
        <w:rPr>
          <w:rFonts w:ascii="Times New Roman" w:hAnsi="Times New Roman"/>
          <w:sz w:val="24"/>
        </w:rPr>
        <w:t>В структуре муниципальных дошкольных образовательных организаций действуют 4 детских сада общеразвивающего вида, 2 детских сада комбинированного вида и центр развития ребенка.</w:t>
      </w:r>
    </w:p>
    <w:p w:rsidR="00821A3D" w:rsidRPr="00677291" w:rsidRDefault="00821A3D" w:rsidP="00821A3D">
      <w:pPr>
        <w:pStyle w:val="Pro-Gramma"/>
        <w:spacing w:before="0" w:line="240" w:lineRule="auto"/>
        <w:ind w:left="0" w:firstLine="709"/>
        <w:rPr>
          <w:rFonts w:ascii="Times New Roman" w:hAnsi="Times New Roman"/>
          <w:sz w:val="24"/>
        </w:rPr>
      </w:pPr>
      <w:r w:rsidRPr="00677291">
        <w:rPr>
          <w:rFonts w:ascii="Times New Roman" w:hAnsi="Times New Roman"/>
          <w:sz w:val="24"/>
        </w:rPr>
        <w:t xml:space="preserve">Численность детей, обучающихся по программам дошкольного образования, ежегодно увеличивается, что объясняется ростом рождаемости. </w:t>
      </w:r>
    </w:p>
    <w:p w:rsidR="00821A3D" w:rsidRPr="00677291" w:rsidRDefault="00821A3D" w:rsidP="00821A3D">
      <w:pPr>
        <w:autoSpaceDE w:val="0"/>
        <w:autoSpaceDN w:val="0"/>
        <w:adjustRightInd w:val="0"/>
        <w:spacing w:after="0" w:line="240" w:lineRule="auto"/>
        <w:ind w:firstLine="540"/>
        <w:jc w:val="both"/>
        <w:rPr>
          <w:rFonts w:ascii="Times New Roman" w:hAnsi="Times New Roman" w:cs="Times New Roman"/>
          <w:sz w:val="24"/>
          <w:szCs w:val="24"/>
        </w:rPr>
      </w:pPr>
      <w:r w:rsidRPr="00677291">
        <w:rPr>
          <w:rFonts w:ascii="Times New Roman" w:hAnsi="Times New Roman" w:cs="Times New Roman"/>
          <w:sz w:val="24"/>
          <w:szCs w:val="24"/>
        </w:rPr>
        <w:t>В сфере дошкольного образования ведущим приоритетом становится ликвидация очередей на зачисление детей в дошкольные образовательные организации и обеспечение 100 % доступности дошкольного образования для детей в возрасте от трех до семи лет.</w:t>
      </w:r>
    </w:p>
    <w:p w:rsidR="00821A3D" w:rsidRPr="00677291" w:rsidRDefault="00821A3D" w:rsidP="00821A3D">
      <w:pPr>
        <w:autoSpaceDE w:val="0"/>
        <w:autoSpaceDN w:val="0"/>
        <w:adjustRightInd w:val="0"/>
        <w:spacing w:after="0" w:line="240" w:lineRule="auto"/>
        <w:ind w:firstLine="540"/>
        <w:jc w:val="both"/>
        <w:rPr>
          <w:rFonts w:ascii="Times New Roman" w:hAnsi="Times New Roman" w:cs="Times New Roman"/>
          <w:sz w:val="24"/>
          <w:szCs w:val="24"/>
        </w:rPr>
      </w:pPr>
      <w:r w:rsidRPr="00677291">
        <w:rPr>
          <w:rFonts w:ascii="Times New Roman" w:hAnsi="Times New Roman" w:cs="Times New Roman"/>
          <w:sz w:val="24"/>
          <w:szCs w:val="24"/>
        </w:rPr>
        <w:t xml:space="preserve">С 2014 года в городе началась реализация Федерального государственного </w:t>
      </w:r>
      <w:hyperlink r:id="rId6" w:history="1">
        <w:r w:rsidRPr="00677291">
          <w:rPr>
            <w:rStyle w:val="ad"/>
            <w:sz w:val="24"/>
            <w:szCs w:val="24"/>
          </w:rPr>
          <w:t>стандарта</w:t>
        </w:r>
      </w:hyperlink>
      <w:r w:rsidRPr="00677291">
        <w:rPr>
          <w:rFonts w:ascii="Times New Roman" w:hAnsi="Times New Roman" w:cs="Times New Roman"/>
          <w:sz w:val="24"/>
          <w:szCs w:val="24"/>
        </w:rPr>
        <w:t xml:space="preserve"> дошкольного образования (ФГОС ДО).</w:t>
      </w:r>
    </w:p>
    <w:p w:rsidR="00821A3D" w:rsidRPr="00677291" w:rsidRDefault="00821A3D" w:rsidP="00821A3D">
      <w:pPr>
        <w:spacing w:after="0" w:line="240" w:lineRule="auto"/>
        <w:ind w:firstLine="708"/>
        <w:jc w:val="both"/>
        <w:rPr>
          <w:rFonts w:ascii="Times New Roman" w:hAnsi="Times New Roman" w:cs="Times New Roman"/>
          <w:bCs/>
          <w:sz w:val="24"/>
          <w:szCs w:val="24"/>
        </w:rPr>
      </w:pPr>
      <w:r w:rsidRPr="00677291">
        <w:rPr>
          <w:rFonts w:ascii="Times New Roman" w:hAnsi="Times New Roman" w:cs="Times New Roman"/>
          <w:bCs/>
          <w:sz w:val="24"/>
          <w:szCs w:val="24"/>
        </w:rPr>
        <w:t xml:space="preserve">Охват дошкольным образованием детей от 1 до 7 лет  с учетом развития вариативных форм  составляет 84,0%, охват детей от 3 до 7 лет - 99,7 %. Все дети в возрасте от 5 до 7 лет имеют возможность посещать детские сады. </w:t>
      </w:r>
    </w:p>
    <w:p w:rsidR="00821A3D" w:rsidRPr="00677291" w:rsidRDefault="00821A3D" w:rsidP="00821A3D">
      <w:pPr>
        <w:pStyle w:val="Pro-TabName"/>
        <w:spacing w:before="0" w:after="0"/>
        <w:rPr>
          <w:rFonts w:ascii="Times New Roman" w:hAnsi="Times New Roman"/>
          <w:color w:val="auto"/>
          <w:sz w:val="24"/>
          <w:szCs w:val="24"/>
        </w:rPr>
      </w:pPr>
    </w:p>
    <w:p w:rsidR="00821A3D" w:rsidRPr="00677291" w:rsidRDefault="00821A3D" w:rsidP="00821A3D">
      <w:pPr>
        <w:pStyle w:val="Pro-TabName"/>
        <w:spacing w:before="0" w:after="0"/>
        <w:jc w:val="center"/>
        <w:rPr>
          <w:rFonts w:ascii="Times New Roman" w:hAnsi="Times New Roman"/>
          <w:b w:val="0"/>
          <w:color w:val="auto"/>
          <w:sz w:val="24"/>
          <w:szCs w:val="24"/>
        </w:rPr>
      </w:pPr>
      <w:r w:rsidRPr="00677291">
        <w:rPr>
          <w:rFonts w:ascii="Times New Roman" w:hAnsi="Times New Roman"/>
          <w:b w:val="0"/>
          <w:color w:val="auto"/>
          <w:sz w:val="24"/>
          <w:szCs w:val="24"/>
        </w:rPr>
        <w:t>Таблица 1. Показатели, характеризующие текущую ситуацию</w:t>
      </w:r>
    </w:p>
    <w:p w:rsidR="00821A3D" w:rsidRPr="00677291" w:rsidRDefault="00821A3D" w:rsidP="00821A3D">
      <w:pPr>
        <w:pStyle w:val="Pro-TabName"/>
        <w:spacing w:before="0" w:after="0"/>
        <w:jc w:val="center"/>
        <w:rPr>
          <w:rFonts w:ascii="Times New Roman" w:hAnsi="Times New Roman"/>
          <w:b w:val="0"/>
          <w:color w:val="auto"/>
          <w:sz w:val="24"/>
          <w:szCs w:val="24"/>
        </w:rPr>
      </w:pPr>
      <w:r w:rsidRPr="00677291">
        <w:rPr>
          <w:rFonts w:ascii="Times New Roman" w:hAnsi="Times New Roman"/>
          <w:b w:val="0"/>
          <w:color w:val="auto"/>
          <w:sz w:val="24"/>
          <w:szCs w:val="24"/>
        </w:rPr>
        <w:t>в сфере дошкольного образования</w:t>
      </w:r>
    </w:p>
    <w:p w:rsidR="00821A3D" w:rsidRPr="00677291" w:rsidRDefault="00821A3D" w:rsidP="00821A3D">
      <w:pPr>
        <w:pStyle w:val="Pro-TabName"/>
        <w:spacing w:before="0" w:after="0"/>
        <w:rPr>
          <w:rFonts w:ascii="Times New Roman" w:hAnsi="Times New Roman"/>
          <w:b w:val="0"/>
          <w:color w:val="auto"/>
          <w:sz w:val="24"/>
          <w:szCs w:val="24"/>
        </w:rPr>
      </w:pPr>
    </w:p>
    <w:tbl>
      <w:tblPr>
        <w:tblW w:w="9842"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555"/>
        <w:gridCol w:w="4953"/>
        <w:gridCol w:w="676"/>
        <w:gridCol w:w="879"/>
        <w:gridCol w:w="879"/>
        <w:gridCol w:w="879"/>
        <w:gridCol w:w="1021"/>
      </w:tblGrid>
      <w:tr w:rsidR="00821A3D" w:rsidRPr="00677291" w:rsidTr="00706031">
        <w:trPr>
          <w:tblHeader/>
        </w:trPr>
        <w:tc>
          <w:tcPr>
            <w:tcW w:w="555" w:type="dxa"/>
            <w:tcBorders>
              <w:top w:val="single" w:sz="12" w:space="0" w:color="808080"/>
              <w:left w:val="single" w:sz="12" w:space="0" w:color="808080"/>
              <w:bottom w:val="single" w:sz="12" w:space="0" w:color="808080"/>
              <w:right w:val="single" w:sz="2" w:space="0" w:color="808080"/>
            </w:tcBorders>
          </w:tcPr>
          <w:p w:rsidR="00821A3D" w:rsidRPr="00677291" w:rsidRDefault="00821A3D" w:rsidP="00706031">
            <w:pPr>
              <w:pStyle w:val="Pro-Tab"/>
              <w:keepNext/>
              <w:spacing w:before="0" w:after="0"/>
              <w:rPr>
                <w:rFonts w:ascii="Times New Roman" w:hAnsi="Times New Roman"/>
                <w:b/>
                <w:sz w:val="24"/>
                <w:szCs w:val="24"/>
              </w:rPr>
            </w:pPr>
            <w:r w:rsidRPr="00677291">
              <w:rPr>
                <w:rFonts w:ascii="Times New Roman" w:hAnsi="Times New Roman"/>
                <w:sz w:val="24"/>
                <w:szCs w:val="24"/>
              </w:rPr>
              <w:t>№</w:t>
            </w:r>
          </w:p>
        </w:tc>
        <w:tc>
          <w:tcPr>
            <w:tcW w:w="4953" w:type="dxa"/>
            <w:tcBorders>
              <w:top w:val="single" w:sz="12" w:space="0" w:color="808080"/>
              <w:left w:val="single" w:sz="2" w:space="0" w:color="808080"/>
              <w:bottom w:val="single" w:sz="12" w:space="0" w:color="808080"/>
              <w:right w:val="single" w:sz="2" w:space="0" w:color="808080"/>
            </w:tcBorders>
          </w:tcPr>
          <w:p w:rsidR="00821A3D" w:rsidRPr="00677291" w:rsidRDefault="00821A3D" w:rsidP="00706031">
            <w:pPr>
              <w:pStyle w:val="Pro-Tab"/>
              <w:keepNext/>
              <w:spacing w:before="0" w:after="0"/>
              <w:rPr>
                <w:rFonts w:ascii="Times New Roman" w:hAnsi="Times New Roman"/>
                <w:b/>
                <w:sz w:val="24"/>
                <w:szCs w:val="24"/>
              </w:rPr>
            </w:pPr>
            <w:r w:rsidRPr="00677291">
              <w:rPr>
                <w:rFonts w:ascii="Times New Roman" w:hAnsi="Times New Roman"/>
                <w:sz w:val="24"/>
                <w:szCs w:val="24"/>
              </w:rPr>
              <w:t>Наименование показателя</w:t>
            </w:r>
          </w:p>
        </w:tc>
        <w:tc>
          <w:tcPr>
            <w:tcW w:w="676"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677291" w:rsidRDefault="00821A3D" w:rsidP="00706031">
            <w:pPr>
              <w:pStyle w:val="Pro-Tab"/>
              <w:keepNext/>
              <w:spacing w:before="0" w:after="0"/>
              <w:rPr>
                <w:rFonts w:ascii="Times New Roman" w:hAnsi="Times New Roman"/>
                <w:b/>
                <w:sz w:val="24"/>
                <w:szCs w:val="24"/>
              </w:rPr>
            </w:pPr>
            <w:r w:rsidRPr="00677291">
              <w:rPr>
                <w:rFonts w:ascii="Times New Roman" w:hAnsi="Times New Roman"/>
                <w:sz w:val="24"/>
                <w:szCs w:val="24"/>
              </w:rPr>
              <w:t>Ед. изм.</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677291" w:rsidRDefault="00821A3D" w:rsidP="00706031">
            <w:pPr>
              <w:pStyle w:val="Pro-Tab"/>
              <w:keepNext/>
              <w:spacing w:before="0" w:after="0"/>
              <w:jc w:val="center"/>
              <w:rPr>
                <w:rFonts w:ascii="Times New Roman" w:hAnsi="Times New Roman"/>
                <w:b/>
                <w:sz w:val="24"/>
                <w:szCs w:val="24"/>
              </w:rPr>
            </w:pPr>
            <w:r w:rsidRPr="00677291">
              <w:rPr>
                <w:rFonts w:ascii="Times New Roman" w:hAnsi="Times New Roman"/>
                <w:sz w:val="24"/>
                <w:szCs w:val="24"/>
              </w:rPr>
              <w:t>2010</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677291" w:rsidRDefault="00821A3D" w:rsidP="00706031">
            <w:pPr>
              <w:pStyle w:val="Pro-Tab"/>
              <w:keepNext/>
              <w:spacing w:before="0" w:after="0"/>
              <w:jc w:val="center"/>
              <w:rPr>
                <w:rFonts w:ascii="Times New Roman" w:hAnsi="Times New Roman"/>
                <w:b/>
                <w:sz w:val="24"/>
                <w:szCs w:val="24"/>
              </w:rPr>
            </w:pPr>
            <w:r w:rsidRPr="00677291">
              <w:rPr>
                <w:rFonts w:ascii="Times New Roman" w:hAnsi="Times New Roman"/>
                <w:sz w:val="24"/>
                <w:szCs w:val="24"/>
              </w:rPr>
              <w:t>2011</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677291" w:rsidRDefault="00821A3D" w:rsidP="00706031">
            <w:pPr>
              <w:pStyle w:val="Pro-Tab"/>
              <w:keepNext/>
              <w:spacing w:before="0" w:after="0"/>
              <w:jc w:val="center"/>
              <w:rPr>
                <w:rFonts w:ascii="Times New Roman" w:hAnsi="Times New Roman"/>
                <w:b/>
                <w:sz w:val="24"/>
                <w:szCs w:val="24"/>
              </w:rPr>
            </w:pPr>
            <w:r w:rsidRPr="00677291">
              <w:rPr>
                <w:rFonts w:ascii="Times New Roman" w:hAnsi="Times New Roman"/>
                <w:sz w:val="24"/>
                <w:szCs w:val="24"/>
              </w:rPr>
              <w:t>2012</w:t>
            </w:r>
          </w:p>
        </w:tc>
        <w:tc>
          <w:tcPr>
            <w:tcW w:w="1021" w:type="dxa"/>
            <w:tcBorders>
              <w:top w:val="single" w:sz="12" w:space="0" w:color="808080"/>
              <w:left w:val="single" w:sz="2" w:space="0" w:color="808080"/>
              <w:bottom w:val="single" w:sz="12" w:space="0" w:color="808080"/>
              <w:right w:val="single" w:sz="12" w:space="0" w:color="808080"/>
            </w:tcBorders>
            <w:tcMar>
              <w:top w:w="0" w:type="dxa"/>
              <w:left w:w="57" w:type="dxa"/>
              <w:bottom w:w="0" w:type="dxa"/>
              <w:right w:w="57" w:type="dxa"/>
            </w:tcMar>
          </w:tcPr>
          <w:p w:rsidR="00821A3D" w:rsidRPr="00677291" w:rsidRDefault="00821A3D" w:rsidP="00706031">
            <w:pPr>
              <w:pStyle w:val="Pro-Tab"/>
              <w:keepNext/>
              <w:spacing w:before="0" w:after="0"/>
              <w:jc w:val="center"/>
              <w:rPr>
                <w:rFonts w:ascii="Times New Roman" w:hAnsi="Times New Roman"/>
                <w:b/>
                <w:sz w:val="24"/>
                <w:szCs w:val="24"/>
              </w:rPr>
            </w:pPr>
            <w:r w:rsidRPr="00677291">
              <w:rPr>
                <w:rFonts w:ascii="Times New Roman" w:hAnsi="Times New Roman"/>
                <w:sz w:val="24"/>
                <w:szCs w:val="24"/>
              </w:rPr>
              <w:t>2013</w:t>
            </w:r>
          </w:p>
          <w:p w:rsidR="00821A3D" w:rsidRPr="00677291" w:rsidRDefault="00821A3D" w:rsidP="00706031">
            <w:pPr>
              <w:pStyle w:val="Pro-Tab"/>
              <w:keepNext/>
              <w:spacing w:before="0" w:after="0"/>
              <w:jc w:val="center"/>
              <w:rPr>
                <w:rFonts w:ascii="Times New Roman" w:hAnsi="Times New Roman"/>
                <w:b/>
                <w:sz w:val="24"/>
                <w:szCs w:val="24"/>
              </w:rPr>
            </w:pPr>
            <w:r w:rsidRPr="00677291">
              <w:rPr>
                <w:rFonts w:ascii="Times New Roman" w:hAnsi="Times New Roman"/>
                <w:sz w:val="24"/>
                <w:szCs w:val="24"/>
              </w:rPr>
              <w:t>оценка</w:t>
            </w:r>
          </w:p>
        </w:tc>
      </w:tr>
      <w:tr w:rsidR="00821A3D" w:rsidRPr="00677291" w:rsidTr="00706031">
        <w:trPr>
          <w:cantSplit/>
        </w:trPr>
        <w:tc>
          <w:tcPr>
            <w:tcW w:w="555" w:type="dxa"/>
            <w:tcBorders>
              <w:top w:val="single" w:sz="2" w:space="0" w:color="808080"/>
              <w:left w:val="single" w:sz="12" w:space="0" w:color="808080"/>
              <w:bottom w:val="single" w:sz="2" w:space="0" w:color="808080"/>
              <w:right w:val="single" w:sz="2" w:space="0" w:color="808080"/>
            </w:tcBorders>
          </w:tcPr>
          <w:p w:rsidR="00821A3D" w:rsidRPr="00677291" w:rsidRDefault="00821A3D" w:rsidP="00706031">
            <w:pPr>
              <w:pStyle w:val="Pro-Tab"/>
              <w:spacing w:before="0" w:after="0"/>
              <w:rPr>
                <w:rFonts w:ascii="Times New Roman" w:hAnsi="Times New Roman"/>
                <w:sz w:val="24"/>
                <w:szCs w:val="24"/>
              </w:rPr>
            </w:pPr>
            <w:r w:rsidRPr="00677291">
              <w:rPr>
                <w:rFonts w:ascii="Times New Roman" w:hAnsi="Times New Roman"/>
                <w:sz w:val="24"/>
                <w:szCs w:val="24"/>
              </w:rPr>
              <w:t>1</w:t>
            </w:r>
          </w:p>
        </w:tc>
        <w:tc>
          <w:tcPr>
            <w:tcW w:w="4953" w:type="dxa"/>
            <w:tcBorders>
              <w:top w:val="single" w:sz="2" w:space="0" w:color="808080"/>
              <w:left w:val="single" w:sz="2" w:space="0" w:color="808080"/>
              <w:bottom w:val="single" w:sz="2" w:space="0" w:color="808080"/>
              <w:right w:val="single" w:sz="2" w:space="0" w:color="808080"/>
            </w:tcBorders>
          </w:tcPr>
          <w:p w:rsidR="00821A3D" w:rsidRPr="00677291" w:rsidRDefault="00821A3D" w:rsidP="00706031">
            <w:pPr>
              <w:pStyle w:val="Pro-Tab"/>
              <w:spacing w:before="0" w:after="0"/>
              <w:rPr>
                <w:rFonts w:ascii="Times New Roman" w:hAnsi="Times New Roman"/>
                <w:sz w:val="24"/>
                <w:szCs w:val="24"/>
              </w:rPr>
            </w:pPr>
            <w:r w:rsidRPr="00677291">
              <w:rPr>
                <w:rFonts w:ascii="Times New Roman" w:hAnsi="Times New Roman"/>
                <w:sz w:val="24"/>
                <w:szCs w:val="24"/>
              </w:rPr>
              <w:t>Численность детей, обучающихся по программам дошкольного образования в дошкольных образовательных организациях города Тейково Ивановской области (на начало учебного года)</w:t>
            </w:r>
          </w:p>
        </w:tc>
        <w:tc>
          <w:tcPr>
            <w:tcW w:w="676" w:type="dxa"/>
            <w:tcBorders>
              <w:top w:val="single" w:sz="2" w:space="0" w:color="808080"/>
              <w:left w:val="single" w:sz="2" w:space="0" w:color="808080"/>
              <w:bottom w:val="single" w:sz="2" w:space="0" w:color="808080"/>
              <w:right w:val="single" w:sz="2" w:space="0" w:color="808080"/>
            </w:tcBorders>
          </w:tcPr>
          <w:p w:rsidR="00821A3D" w:rsidRPr="00677291" w:rsidRDefault="00821A3D" w:rsidP="00706031">
            <w:pPr>
              <w:pStyle w:val="Pro-Tab"/>
              <w:spacing w:before="0" w:after="0"/>
              <w:jc w:val="center"/>
              <w:rPr>
                <w:rFonts w:ascii="Times New Roman" w:hAnsi="Times New Roman"/>
                <w:sz w:val="24"/>
                <w:szCs w:val="24"/>
              </w:rPr>
            </w:pPr>
            <w:r w:rsidRPr="00677291">
              <w:rPr>
                <w:rFonts w:ascii="Times New Roman" w:hAnsi="Times New Roman"/>
                <w:sz w:val="24"/>
                <w:szCs w:val="24"/>
              </w:rPr>
              <w:t>чел.</w:t>
            </w:r>
          </w:p>
        </w:tc>
        <w:tc>
          <w:tcPr>
            <w:tcW w:w="879" w:type="dxa"/>
            <w:tcBorders>
              <w:top w:val="single" w:sz="2" w:space="0" w:color="808080"/>
              <w:left w:val="single" w:sz="2" w:space="0" w:color="808080"/>
              <w:bottom w:val="single" w:sz="2" w:space="0" w:color="808080"/>
              <w:right w:val="single" w:sz="2" w:space="0" w:color="808080"/>
            </w:tcBorders>
          </w:tcPr>
          <w:p w:rsidR="00821A3D" w:rsidRPr="00677291" w:rsidRDefault="00821A3D" w:rsidP="00706031">
            <w:pPr>
              <w:pStyle w:val="Pro-Tab"/>
              <w:spacing w:before="0" w:after="0"/>
              <w:jc w:val="center"/>
              <w:rPr>
                <w:rFonts w:ascii="Times New Roman" w:hAnsi="Times New Roman"/>
                <w:sz w:val="24"/>
                <w:szCs w:val="24"/>
              </w:rPr>
            </w:pPr>
            <w:r w:rsidRPr="00677291">
              <w:rPr>
                <w:rFonts w:ascii="Times New Roman" w:hAnsi="Times New Roman"/>
                <w:sz w:val="24"/>
                <w:szCs w:val="24"/>
              </w:rPr>
              <w:t>922</w:t>
            </w:r>
          </w:p>
        </w:tc>
        <w:tc>
          <w:tcPr>
            <w:tcW w:w="879" w:type="dxa"/>
            <w:tcBorders>
              <w:top w:val="single" w:sz="2" w:space="0" w:color="808080"/>
              <w:left w:val="single" w:sz="2" w:space="0" w:color="808080"/>
              <w:bottom w:val="single" w:sz="2" w:space="0" w:color="808080"/>
              <w:right w:val="single" w:sz="2" w:space="0" w:color="808080"/>
            </w:tcBorders>
          </w:tcPr>
          <w:p w:rsidR="00821A3D" w:rsidRPr="00677291" w:rsidRDefault="00821A3D" w:rsidP="00706031">
            <w:pPr>
              <w:pStyle w:val="Pro-Tab"/>
              <w:spacing w:before="0" w:after="0"/>
              <w:jc w:val="center"/>
              <w:rPr>
                <w:rFonts w:ascii="Times New Roman" w:hAnsi="Times New Roman"/>
                <w:sz w:val="24"/>
                <w:szCs w:val="24"/>
              </w:rPr>
            </w:pPr>
            <w:r w:rsidRPr="00677291">
              <w:rPr>
                <w:rFonts w:ascii="Times New Roman" w:hAnsi="Times New Roman"/>
                <w:sz w:val="24"/>
                <w:szCs w:val="24"/>
              </w:rPr>
              <w:t>971</w:t>
            </w:r>
          </w:p>
        </w:tc>
        <w:tc>
          <w:tcPr>
            <w:tcW w:w="879" w:type="dxa"/>
            <w:tcBorders>
              <w:top w:val="single" w:sz="2" w:space="0" w:color="808080"/>
              <w:left w:val="single" w:sz="2" w:space="0" w:color="808080"/>
              <w:bottom w:val="single" w:sz="2" w:space="0" w:color="808080"/>
              <w:right w:val="single" w:sz="2" w:space="0" w:color="808080"/>
            </w:tcBorders>
          </w:tcPr>
          <w:p w:rsidR="00821A3D" w:rsidRPr="00677291" w:rsidRDefault="00821A3D" w:rsidP="00706031">
            <w:pPr>
              <w:pStyle w:val="Pro-Tab"/>
              <w:spacing w:before="0" w:after="0"/>
              <w:jc w:val="center"/>
              <w:rPr>
                <w:rFonts w:ascii="Times New Roman" w:hAnsi="Times New Roman"/>
                <w:sz w:val="24"/>
                <w:szCs w:val="24"/>
              </w:rPr>
            </w:pPr>
            <w:r w:rsidRPr="00677291">
              <w:rPr>
                <w:rFonts w:ascii="Times New Roman" w:hAnsi="Times New Roman"/>
                <w:sz w:val="24"/>
                <w:szCs w:val="24"/>
              </w:rPr>
              <w:t>1023</w:t>
            </w:r>
          </w:p>
        </w:tc>
        <w:tc>
          <w:tcPr>
            <w:tcW w:w="1021" w:type="dxa"/>
            <w:tcBorders>
              <w:top w:val="single" w:sz="2" w:space="0" w:color="808080"/>
              <w:left w:val="single" w:sz="2" w:space="0" w:color="808080"/>
              <w:bottom w:val="single" w:sz="2" w:space="0" w:color="808080"/>
              <w:right w:val="single" w:sz="12" w:space="0" w:color="808080"/>
            </w:tcBorders>
          </w:tcPr>
          <w:p w:rsidR="00821A3D" w:rsidRPr="00677291" w:rsidRDefault="00821A3D" w:rsidP="00706031">
            <w:pPr>
              <w:pStyle w:val="Pro-Tab"/>
              <w:spacing w:before="0" w:after="0"/>
              <w:jc w:val="center"/>
              <w:rPr>
                <w:rFonts w:ascii="Times New Roman" w:hAnsi="Times New Roman"/>
                <w:sz w:val="24"/>
                <w:szCs w:val="24"/>
              </w:rPr>
            </w:pPr>
            <w:r w:rsidRPr="00677291">
              <w:rPr>
                <w:rFonts w:ascii="Times New Roman" w:hAnsi="Times New Roman"/>
                <w:sz w:val="24"/>
                <w:szCs w:val="24"/>
              </w:rPr>
              <w:t>1785</w:t>
            </w:r>
          </w:p>
        </w:tc>
      </w:tr>
      <w:tr w:rsidR="00821A3D" w:rsidRPr="00677291" w:rsidTr="00706031">
        <w:trPr>
          <w:cantSplit/>
        </w:trPr>
        <w:tc>
          <w:tcPr>
            <w:tcW w:w="555" w:type="dxa"/>
            <w:tcBorders>
              <w:top w:val="single" w:sz="2" w:space="0" w:color="808080"/>
              <w:left w:val="single" w:sz="12" w:space="0" w:color="808080"/>
              <w:bottom w:val="single" w:sz="2" w:space="0" w:color="808080"/>
              <w:right w:val="single" w:sz="2" w:space="0" w:color="808080"/>
            </w:tcBorders>
          </w:tcPr>
          <w:p w:rsidR="00821A3D" w:rsidRPr="00677291" w:rsidRDefault="00821A3D" w:rsidP="00706031">
            <w:pPr>
              <w:pStyle w:val="Pro-Tab"/>
              <w:spacing w:before="0" w:after="0"/>
              <w:rPr>
                <w:rFonts w:ascii="Times New Roman" w:hAnsi="Times New Roman"/>
                <w:sz w:val="24"/>
                <w:szCs w:val="24"/>
              </w:rPr>
            </w:pPr>
            <w:r w:rsidRPr="00677291">
              <w:rPr>
                <w:rFonts w:ascii="Times New Roman" w:hAnsi="Times New Roman"/>
                <w:sz w:val="24"/>
                <w:szCs w:val="24"/>
              </w:rPr>
              <w:t>2</w:t>
            </w:r>
          </w:p>
        </w:tc>
        <w:tc>
          <w:tcPr>
            <w:tcW w:w="4953" w:type="dxa"/>
            <w:tcBorders>
              <w:top w:val="single" w:sz="2" w:space="0" w:color="808080"/>
              <w:left w:val="single" w:sz="2" w:space="0" w:color="808080"/>
              <w:bottom w:val="single" w:sz="2" w:space="0" w:color="808080"/>
              <w:right w:val="single" w:sz="2" w:space="0" w:color="808080"/>
            </w:tcBorders>
          </w:tcPr>
          <w:p w:rsidR="00821A3D" w:rsidRPr="00677291" w:rsidRDefault="00821A3D" w:rsidP="00706031">
            <w:pPr>
              <w:pStyle w:val="Pro-Tab"/>
              <w:spacing w:before="0" w:after="0"/>
              <w:rPr>
                <w:rFonts w:ascii="Times New Roman" w:hAnsi="Times New Roman"/>
                <w:sz w:val="24"/>
                <w:szCs w:val="24"/>
              </w:rPr>
            </w:pPr>
            <w:r w:rsidRPr="00677291">
              <w:rPr>
                <w:rFonts w:ascii="Times New Roman" w:hAnsi="Times New Roman"/>
                <w:sz w:val="24"/>
                <w:szCs w:val="24"/>
              </w:rPr>
              <w:t>Охват детей в возрасте 1-7 лет дошкольным образованием (на начало учебного года)</w:t>
            </w:r>
          </w:p>
        </w:tc>
        <w:tc>
          <w:tcPr>
            <w:tcW w:w="676" w:type="dxa"/>
            <w:tcBorders>
              <w:top w:val="single" w:sz="2" w:space="0" w:color="808080"/>
              <w:left w:val="single" w:sz="2" w:space="0" w:color="808080"/>
              <w:bottom w:val="single" w:sz="2" w:space="0" w:color="808080"/>
              <w:right w:val="single" w:sz="2" w:space="0" w:color="808080"/>
            </w:tcBorders>
          </w:tcPr>
          <w:p w:rsidR="00821A3D" w:rsidRPr="00677291" w:rsidRDefault="00821A3D" w:rsidP="00706031">
            <w:pPr>
              <w:pStyle w:val="Pro-Tab"/>
              <w:spacing w:before="0" w:after="0"/>
              <w:jc w:val="center"/>
              <w:rPr>
                <w:rFonts w:ascii="Times New Roman" w:hAnsi="Times New Roman"/>
                <w:sz w:val="24"/>
                <w:szCs w:val="24"/>
              </w:rPr>
            </w:pPr>
            <w:r w:rsidRPr="00677291">
              <w:rPr>
                <w:rFonts w:ascii="Times New Roman" w:hAnsi="Times New Roman"/>
                <w:sz w:val="24"/>
                <w:szCs w:val="24"/>
              </w:rPr>
              <w:t>%</w:t>
            </w:r>
          </w:p>
        </w:tc>
        <w:tc>
          <w:tcPr>
            <w:tcW w:w="879" w:type="dxa"/>
            <w:tcBorders>
              <w:top w:val="single" w:sz="2" w:space="0" w:color="808080"/>
              <w:left w:val="single" w:sz="2" w:space="0" w:color="808080"/>
              <w:bottom w:val="single" w:sz="2" w:space="0" w:color="808080"/>
              <w:right w:val="single" w:sz="2" w:space="0" w:color="808080"/>
            </w:tcBorders>
          </w:tcPr>
          <w:p w:rsidR="00821A3D" w:rsidRPr="00677291" w:rsidRDefault="00821A3D" w:rsidP="00706031">
            <w:pPr>
              <w:pStyle w:val="Pro-Tab"/>
              <w:spacing w:before="0" w:after="0"/>
              <w:jc w:val="center"/>
              <w:rPr>
                <w:rFonts w:ascii="Times New Roman" w:hAnsi="Times New Roman"/>
                <w:sz w:val="24"/>
                <w:szCs w:val="24"/>
              </w:rPr>
            </w:pPr>
            <w:r w:rsidRPr="00677291">
              <w:rPr>
                <w:rFonts w:ascii="Times New Roman" w:hAnsi="Times New Roman"/>
                <w:sz w:val="24"/>
                <w:szCs w:val="24"/>
              </w:rPr>
              <w:t>75,3</w:t>
            </w:r>
          </w:p>
        </w:tc>
        <w:tc>
          <w:tcPr>
            <w:tcW w:w="879" w:type="dxa"/>
            <w:tcBorders>
              <w:top w:val="single" w:sz="2" w:space="0" w:color="808080"/>
              <w:left w:val="single" w:sz="2" w:space="0" w:color="808080"/>
              <w:bottom w:val="single" w:sz="2" w:space="0" w:color="808080"/>
              <w:right w:val="single" w:sz="2" w:space="0" w:color="808080"/>
            </w:tcBorders>
          </w:tcPr>
          <w:p w:rsidR="00821A3D" w:rsidRPr="00677291" w:rsidRDefault="00821A3D" w:rsidP="00706031">
            <w:pPr>
              <w:pStyle w:val="Pro-Tab"/>
              <w:spacing w:before="0" w:after="0"/>
              <w:jc w:val="center"/>
              <w:rPr>
                <w:rFonts w:ascii="Times New Roman" w:hAnsi="Times New Roman"/>
                <w:sz w:val="24"/>
                <w:szCs w:val="24"/>
              </w:rPr>
            </w:pPr>
            <w:r w:rsidRPr="00677291">
              <w:rPr>
                <w:rFonts w:ascii="Times New Roman" w:hAnsi="Times New Roman"/>
                <w:sz w:val="24"/>
                <w:szCs w:val="24"/>
              </w:rPr>
              <w:t>76,5</w:t>
            </w:r>
          </w:p>
        </w:tc>
        <w:tc>
          <w:tcPr>
            <w:tcW w:w="879" w:type="dxa"/>
            <w:tcBorders>
              <w:top w:val="single" w:sz="2" w:space="0" w:color="808080"/>
              <w:left w:val="single" w:sz="2" w:space="0" w:color="808080"/>
              <w:bottom w:val="single" w:sz="2" w:space="0" w:color="808080"/>
              <w:right w:val="single" w:sz="2" w:space="0" w:color="808080"/>
            </w:tcBorders>
          </w:tcPr>
          <w:p w:rsidR="00821A3D" w:rsidRPr="00677291" w:rsidRDefault="00821A3D" w:rsidP="00706031">
            <w:pPr>
              <w:pStyle w:val="Pro-Tab"/>
              <w:spacing w:before="0" w:after="0"/>
              <w:jc w:val="center"/>
              <w:rPr>
                <w:rFonts w:ascii="Times New Roman" w:hAnsi="Times New Roman"/>
                <w:sz w:val="24"/>
                <w:szCs w:val="24"/>
              </w:rPr>
            </w:pPr>
            <w:r w:rsidRPr="00677291">
              <w:rPr>
                <w:rFonts w:ascii="Times New Roman" w:hAnsi="Times New Roman"/>
                <w:sz w:val="24"/>
                <w:szCs w:val="24"/>
              </w:rPr>
              <w:t>83,5</w:t>
            </w:r>
          </w:p>
        </w:tc>
        <w:tc>
          <w:tcPr>
            <w:tcW w:w="1021" w:type="dxa"/>
            <w:tcBorders>
              <w:top w:val="single" w:sz="2" w:space="0" w:color="808080"/>
              <w:left w:val="single" w:sz="2" w:space="0" w:color="808080"/>
              <w:bottom w:val="single" w:sz="2" w:space="0" w:color="808080"/>
              <w:right w:val="single" w:sz="12" w:space="0" w:color="808080"/>
            </w:tcBorders>
          </w:tcPr>
          <w:p w:rsidR="00821A3D" w:rsidRPr="00677291" w:rsidRDefault="00821A3D" w:rsidP="00706031">
            <w:pPr>
              <w:pStyle w:val="Pro-Tab"/>
              <w:spacing w:before="0" w:after="0"/>
              <w:jc w:val="center"/>
              <w:rPr>
                <w:rFonts w:ascii="Times New Roman" w:hAnsi="Times New Roman"/>
                <w:sz w:val="24"/>
                <w:szCs w:val="24"/>
              </w:rPr>
            </w:pPr>
            <w:r w:rsidRPr="00677291">
              <w:rPr>
                <w:rFonts w:ascii="Times New Roman" w:hAnsi="Times New Roman"/>
                <w:sz w:val="24"/>
                <w:szCs w:val="24"/>
              </w:rPr>
              <w:t>84,0</w:t>
            </w:r>
          </w:p>
        </w:tc>
      </w:tr>
      <w:tr w:rsidR="00821A3D" w:rsidRPr="00FC2C02" w:rsidTr="00706031">
        <w:trPr>
          <w:cantSplit/>
        </w:trPr>
        <w:tc>
          <w:tcPr>
            <w:tcW w:w="555" w:type="dxa"/>
            <w:tcBorders>
              <w:top w:val="single" w:sz="2" w:space="0" w:color="808080"/>
              <w:left w:val="single" w:sz="12" w:space="0" w:color="808080"/>
              <w:bottom w:val="single" w:sz="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lastRenderedPageBreak/>
              <w:t>3</w:t>
            </w:r>
          </w:p>
        </w:tc>
        <w:tc>
          <w:tcPr>
            <w:tcW w:w="4953"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tc>
        <w:tc>
          <w:tcPr>
            <w:tcW w:w="676"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w:t>
            </w:r>
          </w:p>
        </w:tc>
        <w:tc>
          <w:tcPr>
            <w:tcW w:w="879"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96,0</w:t>
            </w:r>
          </w:p>
        </w:tc>
        <w:tc>
          <w:tcPr>
            <w:tcW w:w="879"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98,0</w:t>
            </w:r>
          </w:p>
        </w:tc>
        <w:tc>
          <w:tcPr>
            <w:tcW w:w="879"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99,2</w:t>
            </w:r>
          </w:p>
        </w:tc>
        <w:tc>
          <w:tcPr>
            <w:tcW w:w="1021" w:type="dxa"/>
            <w:tcBorders>
              <w:top w:val="single" w:sz="2" w:space="0" w:color="808080"/>
              <w:left w:val="single" w:sz="2" w:space="0" w:color="808080"/>
              <w:bottom w:val="single" w:sz="2" w:space="0" w:color="808080"/>
              <w:right w:val="single" w:sz="1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99,6</w:t>
            </w:r>
          </w:p>
        </w:tc>
      </w:tr>
      <w:tr w:rsidR="00821A3D" w:rsidRPr="00FC2C02" w:rsidTr="00706031">
        <w:trPr>
          <w:cantSplit/>
        </w:trPr>
        <w:tc>
          <w:tcPr>
            <w:tcW w:w="555" w:type="dxa"/>
            <w:tcBorders>
              <w:top w:val="single" w:sz="2" w:space="0" w:color="808080"/>
              <w:left w:val="single" w:sz="12" w:space="0" w:color="808080"/>
              <w:bottom w:val="single" w:sz="1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4</w:t>
            </w:r>
          </w:p>
        </w:tc>
        <w:tc>
          <w:tcPr>
            <w:tcW w:w="4953"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Отношение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общеобразовательных организациях Ивановской области</w:t>
            </w:r>
          </w:p>
        </w:tc>
        <w:tc>
          <w:tcPr>
            <w:tcW w:w="676"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w:t>
            </w:r>
          </w:p>
        </w:tc>
        <w:tc>
          <w:tcPr>
            <w:tcW w:w="879"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н.д.</w:t>
            </w:r>
          </w:p>
        </w:tc>
        <w:tc>
          <w:tcPr>
            <w:tcW w:w="879"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н.д.</w:t>
            </w:r>
          </w:p>
        </w:tc>
        <w:tc>
          <w:tcPr>
            <w:tcW w:w="879"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н.д.</w:t>
            </w:r>
          </w:p>
        </w:tc>
        <w:tc>
          <w:tcPr>
            <w:tcW w:w="1021" w:type="dxa"/>
            <w:tcBorders>
              <w:top w:val="single" w:sz="2" w:space="0" w:color="808080"/>
              <w:left w:val="single" w:sz="2" w:space="0" w:color="808080"/>
              <w:bottom w:val="single" w:sz="12" w:space="0" w:color="808080"/>
              <w:right w:val="single" w:sz="1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100</w:t>
            </w:r>
          </w:p>
        </w:tc>
      </w:tr>
    </w:tbl>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В последние годы основные усилия органов муниципальной власти города Тейково Ивановской области были направлены на повышение доступности дошкольного образования.</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 xml:space="preserve">Активно осуществлялся текущий и капитальный ремонт детских садов, открывались дополнительные группы в образовательных организациях. В 2010 году было дополнительно создано 30 мест в дошкольных организациях, реализующих программы дошкольного образования, в 2011 году – 73 места, в 2012 году – 40 мест. В 2013 году за счет уплотнения групп (вступили в силу новые СанПиНы) введено  еще 51 место. Основным инструментом решения проблемы доступности дошкольного образования выступала реконструкция существующих учреждений и передача ведомственных ДОУ на 740 мест. Для решения указанных задач бюджету города Тейково была предоставлена субсидия из резервного фонда Правительства Ивановской области. </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 xml:space="preserve">В рамках поддержки развития вариативных форм дошкольного образования МДОУ № 14  в 2013 году стал победителем областного конкурса «Детский сад года» и получил грант Губернатора Ивановской области.      </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Благодаря запланированным и осуществленным мерам до конца 2013 года обеспечена полная доступность дошкольного образования для детей возрастной группы от 3 до 7 лет.</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Значительные усилия были также направлены на повышение качества дошкольного образования. Наиболее значимыми мероприятиями в данной области явились:</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 материально-техническое оснащение дошкольных образовательных организаций, в том числе в рамках реализации мероприятий Федеральной целевой программы развития образования на 2011 - 2015 годы по направлению «Модернизация муниципальных систем дошкольного образования»;</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 повышение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 (в рамках исполнения Указа Президента Российской Федерации от 07.05.2012 № 599 «О мерах по реализации государственной политики в области образования и науки»).</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Значительное увеличение уровня оплаты труда педагогических работников дошкольного образования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организации и, на этой основе, повысить качество предоставляемого дошкольного образования.</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lastRenderedPageBreak/>
        <w:t>В средне- и долгосрочной перспективе основными проблемами, стоящими перед органами муниципальной власти города Тейково  Ивановской области в сфере дошкольного образования, являются:</w:t>
      </w:r>
    </w:p>
    <w:p w:rsidR="00821A3D" w:rsidRPr="00FC2C02" w:rsidRDefault="00821A3D" w:rsidP="00821A3D">
      <w:pPr>
        <w:pStyle w:val="Pro-List1"/>
        <w:spacing w:before="0" w:line="240" w:lineRule="auto"/>
        <w:ind w:left="0" w:firstLine="709"/>
        <w:rPr>
          <w:rFonts w:ascii="Times New Roman" w:hAnsi="Times New Roman"/>
          <w:sz w:val="24"/>
          <w:highlight w:val="yellow"/>
        </w:rPr>
      </w:pPr>
      <w:r w:rsidRPr="00FC2C02">
        <w:rPr>
          <w:rFonts w:ascii="Times New Roman" w:hAnsi="Times New Roman"/>
          <w:sz w:val="24"/>
        </w:rPr>
        <w:t>- обеспечение гарантий получения доступного качественного дошкольного образования в соответствии с требованиями федеральных государственных образовательных стандартов дошкольного образования;</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 недостаточно высокое качество оказываемых услуг в сфере дошкольного образования, в том числе обусловленное планируемым внедрением федерального государственного образовательного стандарта дошкольного образования.</w:t>
      </w:r>
    </w:p>
    <w:p w:rsidR="00821A3D" w:rsidRPr="00677291" w:rsidRDefault="00821A3D" w:rsidP="00821A3D">
      <w:pPr>
        <w:pStyle w:val="4"/>
        <w:spacing w:before="0"/>
        <w:ind w:firstLine="709"/>
        <w:rPr>
          <w:rFonts w:ascii="Times New Roman" w:hAnsi="Times New Roman" w:cs="Times New Roman"/>
          <w:color w:val="auto"/>
          <w:sz w:val="24"/>
          <w:szCs w:val="24"/>
        </w:rPr>
      </w:pPr>
      <w:r w:rsidRPr="00677291">
        <w:rPr>
          <w:rFonts w:ascii="Times New Roman" w:hAnsi="Times New Roman" w:cs="Times New Roman"/>
          <w:color w:val="auto"/>
          <w:sz w:val="24"/>
          <w:szCs w:val="24"/>
        </w:rPr>
        <w:t>2.2. Общее образование (начальное общее, основное общее, среднее общее образование).</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Начальное общее, основное общее, среднее общее образование в городе Тейково Ивановской области предоставляется в 6 образовательных организациях. В городе работают 4 базовые школы, которые являются ресурсными центрами.</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Контингент учащихся в общеобразовательных организациях составил на начало 2013-2014 учебного года 2 995 чел. и, по демографическим причинам, будет иметь в среднесрочной перспективе тенденцию к увеличению.</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 xml:space="preserve">Учащимся предоставлены широкие возможности по выбору варианта получения образования: в средних общеобразовательных школах (4 учреждения), в гимназии (1 учреждение), в открытой (сменной) школе (1 учреждение). </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На начало 2013 года 83,0 % школьников города Тейково обучаются в школах, обеспечивающих от 80% до 100% основных видов современных условий обучения. В 2015 году – 94,5 %:</w:t>
      </w:r>
    </w:p>
    <w:p w:rsidR="00821A3D" w:rsidRPr="00FC2C02" w:rsidRDefault="00821A3D" w:rsidP="00821A3D">
      <w:pPr>
        <w:pStyle w:val="ConsPlusNormal"/>
        <w:ind w:firstLine="540"/>
        <w:jc w:val="both"/>
        <w:rPr>
          <w:sz w:val="24"/>
          <w:szCs w:val="24"/>
        </w:rPr>
      </w:pPr>
      <w:r w:rsidRPr="00FC2C02">
        <w:rPr>
          <w:sz w:val="24"/>
          <w:szCs w:val="24"/>
        </w:rPr>
        <w:t xml:space="preserve">- 100% школ области оборудованы системами автоматизированной пожарной сигнализации и системами оповещения о пожаре и тревожной сигнализацией. Установлены программно-аппаратные комплексы "Стрелец-Мониторинг", </w:t>
      </w:r>
    </w:p>
    <w:p w:rsidR="00821A3D" w:rsidRPr="00FC2C02" w:rsidRDefault="00821A3D" w:rsidP="00821A3D">
      <w:pPr>
        <w:pStyle w:val="ConsPlusNormal"/>
        <w:ind w:firstLine="540"/>
        <w:jc w:val="both"/>
        <w:rPr>
          <w:sz w:val="24"/>
          <w:szCs w:val="24"/>
        </w:rPr>
      </w:pPr>
      <w:r w:rsidRPr="00FC2C02">
        <w:rPr>
          <w:sz w:val="24"/>
          <w:szCs w:val="24"/>
        </w:rPr>
        <w:t>- кнопкой экстренного вызова (КЭВ) с выходом на пульт централизованной охраны обеспечено 100 % общеобразовательных организаций;</w:t>
      </w:r>
    </w:p>
    <w:p w:rsidR="00821A3D" w:rsidRPr="00FC2C02" w:rsidRDefault="00821A3D" w:rsidP="00821A3D">
      <w:pPr>
        <w:pStyle w:val="ConsPlusNormal"/>
        <w:ind w:firstLine="540"/>
        <w:jc w:val="both"/>
        <w:rPr>
          <w:sz w:val="24"/>
          <w:szCs w:val="24"/>
        </w:rPr>
      </w:pPr>
      <w:r w:rsidRPr="00FC2C02">
        <w:rPr>
          <w:sz w:val="24"/>
          <w:szCs w:val="24"/>
        </w:rPr>
        <w:t>- 100% школ имеют лицензированные медицинские кабинеты, в 100% школ ведется автоматизированный мониторинг здоровья школьников;</w:t>
      </w:r>
    </w:p>
    <w:p w:rsidR="00821A3D" w:rsidRPr="00FC2C02" w:rsidRDefault="00821A3D" w:rsidP="00821A3D">
      <w:pPr>
        <w:pStyle w:val="ConsPlusNormal"/>
        <w:ind w:firstLine="540"/>
        <w:jc w:val="both"/>
        <w:rPr>
          <w:sz w:val="24"/>
          <w:szCs w:val="24"/>
        </w:rPr>
      </w:pPr>
      <w:r w:rsidRPr="00FC2C02">
        <w:rPr>
          <w:sz w:val="24"/>
          <w:szCs w:val="24"/>
        </w:rPr>
        <w:t>- 100 % школ оборудованы современными столовыми;</w:t>
      </w:r>
    </w:p>
    <w:p w:rsidR="00821A3D" w:rsidRPr="00FC2C02" w:rsidRDefault="00821A3D" w:rsidP="00821A3D">
      <w:pPr>
        <w:pStyle w:val="ConsPlusNormal"/>
        <w:ind w:firstLine="540"/>
        <w:jc w:val="both"/>
        <w:rPr>
          <w:sz w:val="24"/>
          <w:szCs w:val="24"/>
        </w:rPr>
      </w:pPr>
      <w:r w:rsidRPr="00FC2C02">
        <w:rPr>
          <w:sz w:val="24"/>
          <w:szCs w:val="24"/>
        </w:rPr>
        <w:t>- 95% учащихся получают в общеобразовательных учреждениях горячее питание, охват горячим питанием учащихся 1 - 4 классов составляет 100%;</w:t>
      </w:r>
    </w:p>
    <w:p w:rsidR="00821A3D" w:rsidRPr="00FC2C02" w:rsidRDefault="00821A3D" w:rsidP="00821A3D">
      <w:pPr>
        <w:pStyle w:val="ConsPlusNormal"/>
        <w:ind w:firstLine="540"/>
        <w:jc w:val="both"/>
        <w:rPr>
          <w:sz w:val="24"/>
          <w:szCs w:val="24"/>
        </w:rPr>
      </w:pPr>
      <w:r w:rsidRPr="00FC2C02">
        <w:rPr>
          <w:sz w:val="24"/>
          <w:szCs w:val="24"/>
        </w:rPr>
        <w:t>- 57,2% обучающихся в школах имеют возможность пользоваться оборудованными спортивными площадками и универсальными спортивными залами; 71,9% - современными библиотеками; 82% - медиатеками;</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 достигнут достаточно высокий уровень обеспеченности школ компьютерной техникой (6,5 учеников на один компьютер); мультимедийные проекторы имеются в 100% школ, интерактивные доски – в 100%;</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 все школы города имеют доступ к Интернету, собственные сайты в сети Интернет; 46,3% обучающихся имеют возможность пользоваться широкополосным Интернетом (не менее 2 Мб/с).</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С целью обеспечения равного доступа к качественному образованию применяются формы дистанционного обучения для детей-инвалидов, которым по медицинским показаниями рекомендовано обучение на дому.</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Для детей с ограниченными возможностями здоровья созданы условия для инклюзивного образования в обычных классах общеобразовательных учреждений.</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В городе достигнут высокий уровень качества общего образования.</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 xml:space="preserve">За последние годы система общего образования города Тейково динамично развивалась, в том числе в рамках реализации федерального проекта модернизации региональных систем общего образования. Накопленный потенциал и темп внедрения преобразований позволяют прогнозировать сохранение позитивных тенденций в ближайшие годы. </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lastRenderedPageBreak/>
        <w:t>Вместе с тем, без финансовой поддержки из бюджетов всех уровней, организационно-методической поддержки со стороны органов управления образованием, без реализации межшкольных и муниципальных проектов, темпы модернизации общего образования не смогут обеспечить соответствие качества и доступности образования современным требованиям и условиям.</w:t>
      </w:r>
    </w:p>
    <w:p w:rsidR="00821A3D" w:rsidRPr="00FC2C02" w:rsidRDefault="00821A3D" w:rsidP="00821A3D">
      <w:pPr>
        <w:pStyle w:val="Pro-TabName"/>
        <w:spacing w:before="0" w:after="0"/>
        <w:rPr>
          <w:rFonts w:ascii="Times New Roman" w:hAnsi="Times New Roman"/>
          <w:color w:val="auto"/>
          <w:sz w:val="24"/>
          <w:szCs w:val="24"/>
        </w:rPr>
      </w:pPr>
    </w:p>
    <w:p w:rsidR="00821A3D" w:rsidRPr="00FC2C02" w:rsidRDefault="00821A3D" w:rsidP="00821A3D">
      <w:pPr>
        <w:pStyle w:val="Pro-TabName"/>
        <w:spacing w:before="0" w:after="0"/>
        <w:jc w:val="center"/>
        <w:rPr>
          <w:rFonts w:ascii="Times New Roman" w:hAnsi="Times New Roman"/>
          <w:b w:val="0"/>
          <w:color w:val="auto"/>
          <w:sz w:val="24"/>
          <w:szCs w:val="24"/>
        </w:rPr>
      </w:pPr>
      <w:r w:rsidRPr="00FC2C02">
        <w:rPr>
          <w:rFonts w:ascii="Times New Roman" w:hAnsi="Times New Roman"/>
          <w:b w:val="0"/>
          <w:color w:val="auto"/>
          <w:sz w:val="24"/>
          <w:szCs w:val="24"/>
        </w:rPr>
        <w:t>Таблица 2. Показатели, характеризующие текущую ситуацию</w:t>
      </w:r>
      <w:r>
        <w:rPr>
          <w:rFonts w:ascii="Times New Roman" w:hAnsi="Times New Roman"/>
          <w:b w:val="0"/>
          <w:color w:val="auto"/>
          <w:sz w:val="24"/>
          <w:szCs w:val="24"/>
        </w:rPr>
        <w:t xml:space="preserve"> </w:t>
      </w:r>
      <w:r w:rsidRPr="00FC2C02">
        <w:rPr>
          <w:rFonts w:ascii="Times New Roman" w:hAnsi="Times New Roman"/>
          <w:b w:val="0"/>
          <w:color w:val="auto"/>
          <w:sz w:val="24"/>
          <w:szCs w:val="24"/>
        </w:rPr>
        <w:t>в сфере общего образования</w:t>
      </w:r>
    </w:p>
    <w:p w:rsidR="00821A3D" w:rsidRPr="00FC2C02" w:rsidRDefault="00821A3D" w:rsidP="00821A3D">
      <w:pPr>
        <w:pStyle w:val="Pro-TabName"/>
        <w:spacing w:before="0" w:after="0"/>
        <w:jc w:val="center"/>
        <w:rPr>
          <w:rFonts w:ascii="Times New Roman" w:hAnsi="Times New Roman"/>
          <w:b w:val="0"/>
          <w:color w:val="auto"/>
          <w:sz w:val="24"/>
          <w:szCs w:val="24"/>
        </w:rPr>
      </w:pP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555"/>
        <w:gridCol w:w="4515"/>
        <w:gridCol w:w="878"/>
        <w:gridCol w:w="879"/>
        <w:gridCol w:w="936"/>
        <w:gridCol w:w="822"/>
        <w:gridCol w:w="1021"/>
      </w:tblGrid>
      <w:tr w:rsidR="00821A3D" w:rsidRPr="00FC2C02" w:rsidTr="00706031">
        <w:trPr>
          <w:tblHeader/>
        </w:trPr>
        <w:tc>
          <w:tcPr>
            <w:tcW w:w="555" w:type="dxa"/>
            <w:tcBorders>
              <w:top w:val="single" w:sz="12" w:space="0" w:color="808080"/>
              <w:left w:val="single" w:sz="12" w:space="0" w:color="808080"/>
              <w:bottom w:val="single" w:sz="12" w:space="0" w:color="808080"/>
              <w:right w:val="single" w:sz="2" w:space="0" w:color="808080"/>
            </w:tcBorders>
          </w:tcPr>
          <w:p w:rsidR="00821A3D" w:rsidRPr="00FC2C02" w:rsidRDefault="00821A3D" w:rsidP="00706031">
            <w:pPr>
              <w:pStyle w:val="Pro-Tab"/>
              <w:keepNext/>
              <w:spacing w:before="0" w:after="0"/>
              <w:rPr>
                <w:rFonts w:ascii="Times New Roman" w:hAnsi="Times New Roman"/>
                <w:b/>
                <w:sz w:val="24"/>
                <w:szCs w:val="24"/>
              </w:rPr>
            </w:pPr>
            <w:r w:rsidRPr="00FC2C02">
              <w:rPr>
                <w:rFonts w:ascii="Times New Roman" w:hAnsi="Times New Roman"/>
                <w:sz w:val="24"/>
                <w:szCs w:val="24"/>
              </w:rPr>
              <w:t>№</w:t>
            </w:r>
          </w:p>
        </w:tc>
        <w:tc>
          <w:tcPr>
            <w:tcW w:w="4515" w:type="dxa"/>
            <w:tcBorders>
              <w:top w:val="single" w:sz="12" w:space="0" w:color="808080"/>
              <w:left w:val="single" w:sz="2" w:space="0" w:color="808080"/>
              <w:bottom w:val="single" w:sz="12" w:space="0" w:color="808080"/>
              <w:right w:val="single" w:sz="2" w:space="0" w:color="808080"/>
            </w:tcBorders>
          </w:tcPr>
          <w:p w:rsidR="00821A3D" w:rsidRPr="00FC2C02" w:rsidRDefault="00821A3D" w:rsidP="00706031">
            <w:pPr>
              <w:pStyle w:val="Pro-Tab"/>
              <w:keepNext/>
              <w:spacing w:before="0" w:after="0"/>
              <w:rPr>
                <w:rFonts w:ascii="Times New Roman" w:hAnsi="Times New Roman"/>
                <w:b/>
                <w:sz w:val="24"/>
                <w:szCs w:val="24"/>
              </w:rPr>
            </w:pPr>
            <w:r w:rsidRPr="00FC2C02">
              <w:rPr>
                <w:rFonts w:ascii="Times New Roman" w:hAnsi="Times New Roman"/>
                <w:sz w:val="24"/>
                <w:szCs w:val="24"/>
              </w:rPr>
              <w:t>Наименование показателя</w:t>
            </w:r>
          </w:p>
        </w:tc>
        <w:tc>
          <w:tcPr>
            <w:tcW w:w="878"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FC2C02" w:rsidRDefault="00821A3D" w:rsidP="00706031">
            <w:pPr>
              <w:pStyle w:val="Pro-Tab"/>
              <w:keepNext/>
              <w:spacing w:before="0" w:after="0"/>
              <w:rPr>
                <w:rFonts w:ascii="Times New Roman" w:hAnsi="Times New Roman"/>
                <w:b/>
                <w:sz w:val="24"/>
                <w:szCs w:val="24"/>
              </w:rPr>
            </w:pPr>
            <w:r w:rsidRPr="00FC2C02">
              <w:rPr>
                <w:rFonts w:ascii="Times New Roman" w:hAnsi="Times New Roman"/>
                <w:sz w:val="24"/>
                <w:szCs w:val="24"/>
              </w:rPr>
              <w:t>Ед. изм.</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2010</w:t>
            </w:r>
          </w:p>
        </w:tc>
        <w:tc>
          <w:tcPr>
            <w:tcW w:w="936"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2011</w:t>
            </w:r>
          </w:p>
        </w:tc>
        <w:tc>
          <w:tcPr>
            <w:tcW w:w="822"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2012</w:t>
            </w:r>
          </w:p>
        </w:tc>
        <w:tc>
          <w:tcPr>
            <w:tcW w:w="1021" w:type="dxa"/>
            <w:tcBorders>
              <w:top w:val="single" w:sz="12" w:space="0" w:color="808080"/>
              <w:left w:val="single" w:sz="2" w:space="0" w:color="808080"/>
              <w:bottom w:val="single" w:sz="12" w:space="0" w:color="808080"/>
              <w:right w:val="single" w:sz="12" w:space="0" w:color="808080"/>
            </w:tcBorders>
            <w:tcMar>
              <w:top w:w="0" w:type="dxa"/>
              <w:left w:w="57" w:type="dxa"/>
              <w:bottom w:w="0" w:type="dxa"/>
              <w:right w:w="57" w:type="dxa"/>
            </w:tcMar>
          </w:tcPr>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2013</w:t>
            </w:r>
          </w:p>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оценка</w:t>
            </w:r>
          </w:p>
        </w:tc>
      </w:tr>
      <w:tr w:rsidR="00821A3D" w:rsidRPr="00FC2C02" w:rsidTr="00706031">
        <w:trPr>
          <w:cantSplit/>
        </w:trPr>
        <w:tc>
          <w:tcPr>
            <w:tcW w:w="555" w:type="dxa"/>
            <w:tcBorders>
              <w:top w:val="single" w:sz="2" w:space="0" w:color="808080"/>
              <w:left w:val="single" w:sz="12" w:space="0" w:color="808080"/>
              <w:bottom w:val="single" w:sz="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1</w:t>
            </w:r>
          </w:p>
        </w:tc>
        <w:tc>
          <w:tcPr>
            <w:tcW w:w="4515"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Численность учащихся по основным общеобразовательным программам в общеобразовательных организациях (на начало учебного года)</w:t>
            </w:r>
          </w:p>
        </w:tc>
        <w:tc>
          <w:tcPr>
            <w:tcW w:w="878"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чел.</w:t>
            </w:r>
          </w:p>
        </w:tc>
        <w:tc>
          <w:tcPr>
            <w:tcW w:w="879"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2982</w:t>
            </w:r>
          </w:p>
        </w:tc>
        <w:tc>
          <w:tcPr>
            <w:tcW w:w="936"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3034</w:t>
            </w:r>
          </w:p>
        </w:tc>
        <w:tc>
          <w:tcPr>
            <w:tcW w:w="822"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3022</w:t>
            </w:r>
          </w:p>
        </w:tc>
        <w:tc>
          <w:tcPr>
            <w:tcW w:w="1021" w:type="dxa"/>
            <w:tcBorders>
              <w:top w:val="single" w:sz="2" w:space="0" w:color="808080"/>
              <w:left w:val="single" w:sz="2" w:space="0" w:color="808080"/>
              <w:bottom w:val="single" w:sz="2" w:space="0" w:color="808080"/>
              <w:right w:val="single" w:sz="1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2995</w:t>
            </w:r>
          </w:p>
        </w:tc>
      </w:tr>
      <w:tr w:rsidR="00821A3D" w:rsidRPr="00FC2C02" w:rsidTr="00706031">
        <w:trPr>
          <w:cantSplit/>
        </w:trPr>
        <w:tc>
          <w:tcPr>
            <w:tcW w:w="555" w:type="dxa"/>
            <w:tcBorders>
              <w:top w:val="single" w:sz="2" w:space="0" w:color="808080"/>
              <w:left w:val="single" w:sz="12" w:space="0" w:color="808080"/>
              <w:bottom w:val="single" w:sz="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2</w:t>
            </w:r>
          </w:p>
        </w:tc>
        <w:tc>
          <w:tcPr>
            <w:tcW w:w="4515"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Доля учащихся, обучающихся в школах, отвечающих современным требованиям к условиям организации образовательного процесса</w:t>
            </w:r>
          </w:p>
        </w:tc>
        <w:tc>
          <w:tcPr>
            <w:tcW w:w="878"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w:t>
            </w:r>
          </w:p>
        </w:tc>
        <w:tc>
          <w:tcPr>
            <w:tcW w:w="879"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75,0</w:t>
            </w:r>
          </w:p>
        </w:tc>
        <w:tc>
          <w:tcPr>
            <w:tcW w:w="936"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75,0</w:t>
            </w:r>
          </w:p>
        </w:tc>
        <w:tc>
          <w:tcPr>
            <w:tcW w:w="822"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75,0</w:t>
            </w:r>
          </w:p>
        </w:tc>
        <w:tc>
          <w:tcPr>
            <w:tcW w:w="1021" w:type="dxa"/>
            <w:tcBorders>
              <w:top w:val="single" w:sz="2" w:space="0" w:color="808080"/>
              <w:left w:val="single" w:sz="2" w:space="0" w:color="808080"/>
              <w:bottom w:val="single" w:sz="2" w:space="0" w:color="808080"/>
              <w:right w:val="single" w:sz="12" w:space="0" w:color="808080"/>
            </w:tcBorders>
          </w:tcPr>
          <w:p w:rsidR="00821A3D" w:rsidRPr="00FC2C02" w:rsidRDefault="00821A3D" w:rsidP="00706031">
            <w:pPr>
              <w:pStyle w:val="Pro-Tab"/>
              <w:spacing w:before="0" w:after="0"/>
              <w:jc w:val="center"/>
              <w:rPr>
                <w:rFonts w:ascii="Times New Roman" w:hAnsi="Times New Roman"/>
                <w:sz w:val="24"/>
                <w:szCs w:val="24"/>
                <w:highlight w:val="yellow"/>
              </w:rPr>
            </w:pPr>
            <w:r w:rsidRPr="00FC2C02">
              <w:rPr>
                <w:rFonts w:ascii="Times New Roman" w:hAnsi="Times New Roman"/>
                <w:sz w:val="24"/>
                <w:szCs w:val="24"/>
              </w:rPr>
              <w:t>83,0</w:t>
            </w:r>
          </w:p>
        </w:tc>
      </w:tr>
      <w:tr w:rsidR="00821A3D" w:rsidRPr="00FC2C02" w:rsidTr="00706031">
        <w:trPr>
          <w:cantSplit/>
        </w:trPr>
        <w:tc>
          <w:tcPr>
            <w:tcW w:w="555" w:type="dxa"/>
            <w:tcBorders>
              <w:top w:val="single" w:sz="2" w:space="0" w:color="808080"/>
              <w:left w:val="single" w:sz="12" w:space="0" w:color="808080"/>
              <w:bottom w:val="single" w:sz="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3</w:t>
            </w:r>
          </w:p>
        </w:tc>
        <w:tc>
          <w:tcPr>
            <w:tcW w:w="4515"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Отношение среднего балла единого государственного экзамена (в расчете на 1 предмет) в 10 процентах школ с лучшими результатами ЕГЭ) к среднему баллу единого государственного экзамена (в расчете на 1 предмет) в 10 процентах школ с худшими результатами ЕГЭ</w:t>
            </w:r>
          </w:p>
        </w:tc>
        <w:tc>
          <w:tcPr>
            <w:tcW w:w="878"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раз</w:t>
            </w:r>
          </w:p>
        </w:tc>
        <w:tc>
          <w:tcPr>
            <w:tcW w:w="879"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н.д.</w:t>
            </w:r>
          </w:p>
        </w:tc>
        <w:tc>
          <w:tcPr>
            <w:tcW w:w="936"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н.д.</w:t>
            </w:r>
          </w:p>
        </w:tc>
        <w:tc>
          <w:tcPr>
            <w:tcW w:w="822"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1,85</w:t>
            </w:r>
          </w:p>
        </w:tc>
        <w:tc>
          <w:tcPr>
            <w:tcW w:w="1021" w:type="dxa"/>
            <w:tcBorders>
              <w:top w:val="single" w:sz="2" w:space="0" w:color="808080"/>
              <w:left w:val="single" w:sz="2" w:space="0" w:color="808080"/>
              <w:bottom w:val="single" w:sz="2" w:space="0" w:color="808080"/>
              <w:right w:val="single" w:sz="1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1,85</w:t>
            </w:r>
          </w:p>
        </w:tc>
      </w:tr>
      <w:tr w:rsidR="00821A3D" w:rsidRPr="00FC2C02" w:rsidTr="00706031">
        <w:trPr>
          <w:cantSplit/>
        </w:trPr>
        <w:tc>
          <w:tcPr>
            <w:tcW w:w="555" w:type="dxa"/>
            <w:tcBorders>
              <w:top w:val="single" w:sz="2" w:space="0" w:color="808080"/>
              <w:left w:val="single" w:sz="12" w:space="0" w:color="808080"/>
              <w:bottom w:val="single" w:sz="1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4</w:t>
            </w:r>
          </w:p>
        </w:tc>
        <w:tc>
          <w:tcPr>
            <w:tcW w:w="4515"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Количество школьных предметов, по которым результаты ЕГЭ по городу Тейково превышают среднерегиональные показатели</w:t>
            </w:r>
          </w:p>
        </w:tc>
        <w:tc>
          <w:tcPr>
            <w:tcW w:w="878"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предмет</w:t>
            </w:r>
          </w:p>
        </w:tc>
        <w:tc>
          <w:tcPr>
            <w:tcW w:w="879"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11</w:t>
            </w:r>
          </w:p>
        </w:tc>
        <w:tc>
          <w:tcPr>
            <w:tcW w:w="936"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8</w:t>
            </w:r>
          </w:p>
        </w:tc>
        <w:tc>
          <w:tcPr>
            <w:tcW w:w="822"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3</w:t>
            </w:r>
          </w:p>
        </w:tc>
        <w:tc>
          <w:tcPr>
            <w:tcW w:w="1021" w:type="dxa"/>
            <w:tcBorders>
              <w:top w:val="single" w:sz="2" w:space="0" w:color="808080"/>
              <w:left w:val="single" w:sz="2" w:space="0" w:color="808080"/>
              <w:bottom w:val="single" w:sz="12" w:space="0" w:color="808080"/>
              <w:right w:val="single" w:sz="1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11</w:t>
            </w:r>
          </w:p>
        </w:tc>
      </w:tr>
    </w:tbl>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 xml:space="preserve">За последние годы органами муниципальной власти города Тейково в рамках Национальной образовательной инициативы «Наша новая школа», приоритетного национального проекта «Образование», федерального проекта модернизации региональных систем общего образования, а также собственных проектов развития был реализован широкий спектр мер, направленных на модернизацию и повышение качества школьного образования. </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Наиболее значимыми из них стали:</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 переход на нормативно-подушевое финансирование реализации программ общего образования, а также внедрение новой системы оплаты труда в муниципальных общеобразовательных организациях;</w:t>
      </w:r>
    </w:p>
    <w:p w:rsidR="00821A3D" w:rsidRPr="00FC2C02" w:rsidRDefault="00821A3D" w:rsidP="00821A3D">
      <w:pPr>
        <w:pStyle w:val="Pro-List1"/>
        <w:tabs>
          <w:tab w:val="left" w:pos="0"/>
        </w:tabs>
        <w:spacing w:before="0" w:line="240" w:lineRule="auto"/>
        <w:ind w:left="0" w:firstLine="709"/>
        <w:rPr>
          <w:rFonts w:ascii="Times New Roman" w:hAnsi="Times New Roman"/>
          <w:sz w:val="24"/>
        </w:rPr>
      </w:pPr>
      <w:r w:rsidRPr="00FC2C02">
        <w:rPr>
          <w:rFonts w:ascii="Times New Roman" w:hAnsi="Times New Roman"/>
          <w:sz w:val="24"/>
        </w:rPr>
        <w:t>- повышение заработной платы педагогических работников муниципальных образовательных организаций общего образования до средней заработной платы в Ивановской области и, как следствие, рост материальной заинтересованности педагогов в результатах качественного труда;</w:t>
      </w:r>
    </w:p>
    <w:p w:rsidR="00821A3D" w:rsidRPr="00FC2C02" w:rsidRDefault="00821A3D" w:rsidP="00821A3D">
      <w:pPr>
        <w:pStyle w:val="Pro-List1"/>
        <w:tabs>
          <w:tab w:val="left" w:pos="0"/>
        </w:tabs>
        <w:spacing w:before="0" w:line="240" w:lineRule="auto"/>
        <w:ind w:left="0" w:firstLine="709"/>
        <w:rPr>
          <w:rFonts w:ascii="Times New Roman" w:hAnsi="Times New Roman"/>
          <w:sz w:val="24"/>
        </w:rPr>
      </w:pPr>
      <w:r w:rsidRPr="00FC2C02">
        <w:rPr>
          <w:rFonts w:ascii="Times New Roman" w:hAnsi="Times New Roman"/>
          <w:sz w:val="24"/>
        </w:rPr>
        <w:t>- реструктуризация сети общеобразовательных организаций и достижение оптимальных показателей численности обучающихся и учителей (17,9 чел. на учителя);</w:t>
      </w:r>
    </w:p>
    <w:p w:rsidR="00821A3D" w:rsidRPr="00FC2C02" w:rsidRDefault="00821A3D" w:rsidP="00821A3D">
      <w:pPr>
        <w:pStyle w:val="Pro-List1"/>
        <w:tabs>
          <w:tab w:val="left" w:pos="0"/>
        </w:tabs>
        <w:spacing w:before="0" w:line="240" w:lineRule="auto"/>
        <w:ind w:left="0" w:firstLine="709"/>
        <w:rPr>
          <w:rFonts w:ascii="Times New Roman" w:hAnsi="Times New Roman"/>
          <w:sz w:val="24"/>
        </w:rPr>
      </w:pPr>
      <w:r w:rsidRPr="00FC2C02">
        <w:rPr>
          <w:rFonts w:ascii="Times New Roman" w:hAnsi="Times New Roman"/>
          <w:sz w:val="24"/>
        </w:rPr>
        <w:t>- организация обучения детей-инвалидов с применением дистанционных технологий;</w:t>
      </w:r>
    </w:p>
    <w:p w:rsidR="00821A3D" w:rsidRPr="00FC2C02" w:rsidRDefault="00821A3D" w:rsidP="00821A3D">
      <w:pPr>
        <w:pStyle w:val="Pro-List1"/>
        <w:tabs>
          <w:tab w:val="left" w:pos="0"/>
        </w:tabs>
        <w:spacing w:before="0" w:line="240" w:lineRule="auto"/>
        <w:ind w:left="0" w:firstLine="709"/>
        <w:rPr>
          <w:rFonts w:ascii="Times New Roman" w:hAnsi="Times New Roman"/>
          <w:sz w:val="24"/>
        </w:rPr>
      </w:pPr>
      <w:r w:rsidRPr="00FC2C02">
        <w:rPr>
          <w:rFonts w:ascii="Times New Roman" w:hAnsi="Times New Roman"/>
          <w:sz w:val="24"/>
        </w:rPr>
        <w:t xml:space="preserve">- апробация и внедрение федерального государственного образовательного стандарта начального общего образования (на начало 2012-2013 учебного года по новым федеральным образовательным стандартам обучалось 57,0% учащихся 1-4 </w:t>
      </w:r>
      <w:r w:rsidRPr="00FC2C02">
        <w:rPr>
          <w:rFonts w:ascii="Times New Roman" w:hAnsi="Times New Roman"/>
          <w:sz w:val="24"/>
        </w:rPr>
        <w:lastRenderedPageBreak/>
        <w:t>классов), создание необходимых материально-технических и кадровых условий введения новых образовательных стандартов;</w:t>
      </w:r>
    </w:p>
    <w:p w:rsidR="00821A3D" w:rsidRPr="00FC2C02" w:rsidRDefault="00821A3D" w:rsidP="00821A3D">
      <w:pPr>
        <w:pStyle w:val="Pro-List1"/>
        <w:tabs>
          <w:tab w:val="left" w:pos="0"/>
        </w:tabs>
        <w:spacing w:before="0" w:line="240" w:lineRule="auto"/>
        <w:ind w:left="0" w:firstLine="709"/>
        <w:rPr>
          <w:rFonts w:ascii="Times New Roman" w:hAnsi="Times New Roman"/>
          <w:sz w:val="24"/>
        </w:rPr>
      </w:pPr>
      <w:r w:rsidRPr="00FC2C02">
        <w:rPr>
          <w:rFonts w:ascii="Times New Roman" w:hAnsi="Times New Roman"/>
          <w:sz w:val="24"/>
        </w:rPr>
        <w:t>- совершенствование школьной инфраструктуры, проведение капитальных и текущих ремонтов, приведение зданий и помещений общеобразовательных учреждений в соответствие с требованиями комплексной безопасности;</w:t>
      </w:r>
    </w:p>
    <w:p w:rsidR="00821A3D" w:rsidRPr="00FC2C02" w:rsidRDefault="00821A3D" w:rsidP="00821A3D">
      <w:pPr>
        <w:pStyle w:val="Pro-List1"/>
        <w:tabs>
          <w:tab w:val="left" w:pos="0"/>
        </w:tabs>
        <w:spacing w:before="0" w:line="240" w:lineRule="auto"/>
        <w:ind w:left="0" w:firstLine="709"/>
        <w:rPr>
          <w:rFonts w:ascii="Times New Roman" w:hAnsi="Times New Roman"/>
          <w:sz w:val="24"/>
        </w:rPr>
      </w:pPr>
      <w:r w:rsidRPr="00FC2C02">
        <w:rPr>
          <w:rFonts w:ascii="Times New Roman" w:hAnsi="Times New Roman"/>
          <w:sz w:val="24"/>
        </w:rPr>
        <w:t>- создание муниципальной модели сохранения и укрепления здоровья школьников, в том числе реализация проекта «Межведомственная система оздоровления школьников на основе автоматизированного мониторинга», реализация комплекса мер по формированию культуры здорового и безопасного образа жизни;</w:t>
      </w:r>
    </w:p>
    <w:p w:rsidR="00821A3D" w:rsidRPr="00FC2C02" w:rsidRDefault="00821A3D" w:rsidP="00821A3D">
      <w:pPr>
        <w:pStyle w:val="Pro-List1"/>
        <w:tabs>
          <w:tab w:val="left" w:pos="0"/>
        </w:tabs>
        <w:spacing w:before="0" w:line="240" w:lineRule="auto"/>
        <w:ind w:left="0" w:firstLine="709"/>
        <w:rPr>
          <w:rFonts w:ascii="Times New Roman" w:hAnsi="Times New Roman"/>
          <w:sz w:val="24"/>
        </w:rPr>
      </w:pPr>
      <w:r w:rsidRPr="00FC2C02">
        <w:rPr>
          <w:rFonts w:ascii="Times New Roman" w:hAnsi="Times New Roman"/>
          <w:sz w:val="24"/>
        </w:rPr>
        <w:t>- внедрение в деятельность школ инструментов государственно-общественного управления и повышения открытости и прозрачности деятельности образовательных организаций (в 100% школ созданы органы государственно-общественного управления; все школы представляют публичные отчеты об итогах учебной и хозяйственной деятельности);</w:t>
      </w:r>
    </w:p>
    <w:p w:rsidR="00821A3D" w:rsidRPr="00FC2C02" w:rsidRDefault="00821A3D" w:rsidP="00821A3D">
      <w:pPr>
        <w:pStyle w:val="Pro-List1"/>
        <w:tabs>
          <w:tab w:val="left" w:pos="0"/>
        </w:tabs>
        <w:spacing w:before="0" w:line="240" w:lineRule="auto"/>
        <w:ind w:left="0" w:firstLine="709"/>
        <w:rPr>
          <w:rFonts w:ascii="Times New Roman" w:hAnsi="Times New Roman"/>
          <w:sz w:val="24"/>
        </w:rPr>
      </w:pPr>
      <w:r w:rsidRPr="00FC2C02">
        <w:rPr>
          <w:rFonts w:ascii="Times New Roman" w:hAnsi="Times New Roman"/>
          <w:sz w:val="24"/>
        </w:rPr>
        <w:t>- организация сетевого взаимодействия школ с организациями дополнительного образования.</w:t>
      </w:r>
    </w:p>
    <w:p w:rsidR="00821A3D" w:rsidRPr="00FC2C02" w:rsidRDefault="00821A3D" w:rsidP="00821A3D">
      <w:pPr>
        <w:pStyle w:val="Pro-Gramma"/>
        <w:tabs>
          <w:tab w:val="left" w:pos="0"/>
        </w:tabs>
        <w:spacing w:before="0" w:line="240" w:lineRule="auto"/>
        <w:ind w:left="0" w:firstLine="709"/>
        <w:rPr>
          <w:rFonts w:ascii="Times New Roman" w:hAnsi="Times New Roman"/>
          <w:sz w:val="24"/>
        </w:rPr>
      </w:pPr>
      <w:r w:rsidRPr="00FC2C02">
        <w:rPr>
          <w:rFonts w:ascii="Times New Roman" w:hAnsi="Times New Roman"/>
          <w:sz w:val="24"/>
        </w:rPr>
        <w:t>Несмотря на огромный объем проделанной работы, ряд проблем в сфере общего образования остается нерешенным, многие задачи и проекты еще находятся в стадии реализации. Кроме того, дополнительные вызовы перед системой школьного образования города Тейково возникают в связи с реализацией нового регионального и федерального законодательства в сфере образования.</w:t>
      </w:r>
    </w:p>
    <w:p w:rsidR="00821A3D" w:rsidRPr="00FC2C02" w:rsidRDefault="00821A3D" w:rsidP="00821A3D">
      <w:pPr>
        <w:pStyle w:val="Pro-Gramma"/>
        <w:tabs>
          <w:tab w:val="left" w:pos="0"/>
        </w:tabs>
        <w:spacing w:before="0" w:line="240" w:lineRule="auto"/>
        <w:ind w:left="0" w:firstLine="709"/>
        <w:rPr>
          <w:rFonts w:ascii="Times New Roman" w:hAnsi="Times New Roman"/>
          <w:sz w:val="24"/>
        </w:rPr>
      </w:pPr>
      <w:r w:rsidRPr="00FC2C02">
        <w:rPr>
          <w:rFonts w:ascii="Times New Roman" w:hAnsi="Times New Roman"/>
          <w:sz w:val="24"/>
        </w:rPr>
        <w:t xml:space="preserve">Ключевой проблемой в период до 2020 года выступает недостаточный уровень соответствия общеобразовательных организаций основным современным требованиям. Проблемными вопросами развития школьной инфраструктуры в городе остаются неудовлетворительное состояние зданий и помещений в ряде образовательных учреждений в связи с высокой степенью износа зданий, отсутствие современных спортивных и актовых залов, помещений для творческих студий, невысокие показатели оснащенности современных оборудованием учебных кабинетов естественнонаучного цикла, низкая скорость Интернета, создание условий для инклюзивного образования детей-инвалидов, предусматривающих универсальную безбарьерную среду и оснащение специальным, в том числе учебным, реабилитационным и компьютерным оборудованием. </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Не все образовательные организации полностью отвечают современным требованиям к пожарной, санитарно-эпидемиологической и антитеррористической безопасности.</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Дополнительным фактором в данном вопросе является принятие и внедрение федеральных государственных образовательных стандартов нового поколения на основной и старшей ступенях обучения, предъявляющих новые требования к информационной среде и материально-техническому оснащению школ.</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 xml:space="preserve">Не в полной мере решена проблема сохранения и укрепления здоровья учащихся общеобразовательных школ, создания условий для формирования в школах культуры здорового и безопасного образа жизни обучающихся. Доля учащихся с первой и второй группой здоровья, хотя и существенно выросла за последние годы, но составляет всего 70,0%. Двухразовое горячее питание в общеобразовательных организациях получают всего 20,3% школьников, лишь 83,3% имеют возможность пользоваться современно оборудованными спортивными залами и спортплощадками. </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Серьезной проблемой, ограничивающей потенциал дистанционного образования, является скорость каналов подключения общеобразовательных школ к сети Интернет. Все школы имеют доступ к сети Интернет на скорости свыше 2 Мб/с.</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 xml:space="preserve">В школах сохраняется дефицит педагогических кадров по ряду специальностей (учителя иностранных языков, музыки), доля молодых учителей не превышает доли педагогов пенсионного и предпенсионного возраста, что создает угрозу для сохранения и развития кадрового потенциала общего образования. Внедрение федеральных </w:t>
      </w:r>
      <w:r w:rsidRPr="00FC2C02">
        <w:rPr>
          <w:rFonts w:ascii="Times New Roman" w:hAnsi="Times New Roman"/>
          <w:sz w:val="24"/>
        </w:rPr>
        <w:lastRenderedPageBreak/>
        <w:t>государственных образовательных стандартов нового поколения требует значительных усилий по дополнительному профессиональному образованию  педагогов и руководителей общеобразовательных организаций.</w:t>
      </w:r>
    </w:p>
    <w:p w:rsidR="00821A3D" w:rsidRPr="00677291" w:rsidRDefault="00821A3D" w:rsidP="00821A3D">
      <w:pPr>
        <w:pStyle w:val="4"/>
        <w:spacing w:before="0"/>
        <w:ind w:firstLine="709"/>
        <w:rPr>
          <w:color w:val="auto"/>
          <w:sz w:val="24"/>
          <w:szCs w:val="24"/>
        </w:rPr>
      </w:pPr>
      <w:r w:rsidRPr="00677291">
        <w:rPr>
          <w:color w:val="auto"/>
          <w:sz w:val="24"/>
          <w:szCs w:val="24"/>
        </w:rPr>
        <w:t>2.3. Дополнительное образование</w:t>
      </w:r>
    </w:p>
    <w:p w:rsidR="00821A3D" w:rsidRPr="00FC2C02" w:rsidRDefault="00821A3D" w:rsidP="00821A3D">
      <w:pPr>
        <w:pStyle w:val="Pro-Gramma"/>
        <w:spacing w:before="0" w:line="240" w:lineRule="auto"/>
        <w:rPr>
          <w:rFonts w:ascii="Times New Roman" w:hAnsi="Times New Roman"/>
          <w:sz w:val="24"/>
        </w:rPr>
      </w:pPr>
    </w:p>
    <w:p w:rsidR="00821A3D" w:rsidRPr="00FC2C02" w:rsidRDefault="00821A3D" w:rsidP="00821A3D">
      <w:pPr>
        <w:pStyle w:val="Pro-Gramma"/>
        <w:spacing w:before="0" w:line="240" w:lineRule="auto"/>
        <w:ind w:left="0" w:firstLine="720"/>
        <w:rPr>
          <w:rFonts w:ascii="Times New Roman" w:hAnsi="Times New Roman"/>
          <w:sz w:val="24"/>
        </w:rPr>
      </w:pPr>
      <w:r w:rsidRPr="00FC2C02">
        <w:rPr>
          <w:rFonts w:ascii="Times New Roman" w:hAnsi="Times New Roman"/>
          <w:sz w:val="24"/>
        </w:rPr>
        <w:t xml:space="preserve">Система организаций дополнительного образования детей города Тейково состоит из 3-х муниципальных организаций: Детско- юношеская спортивная школа, Центр развития творчества детей и юношества, Детская музыкальная школа.  </w:t>
      </w:r>
    </w:p>
    <w:p w:rsidR="00821A3D" w:rsidRPr="00FC2C02" w:rsidRDefault="00821A3D" w:rsidP="00821A3D">
      <w:pPr>
        <w:pStyle w:val="Pro-Gramma"/>
        <w:spacing w:before="0" w:line="240" w:lineRule="auto"/>
        <w:ind w:left="0" w:firstLine="567"/>
        <w:rPr>
          <w:rFonts w:ascii="Times New Roman" w:hAnsi="Times New Roman"/>
          <w:sz w:val="24"/>
        </w:rPr>
      </w:pPr>
      <w:r w:rsidRPr="00FC2C02">
        <w:rPr>
          <w:rFonts w:ascii="Times New Roman" w:hAnsi="Times New Roman"/>
          <w:sz w:val="24"/>
        </w:rPr>
        <w:t>Кроме того, программы дополнительного образования реализуются в общеобразовательных организациях.</w:t>
      </w:r>
    </w:p>
    <w:p w:rsidR="00821A3D" w:rsidRPr="00FC2C02" w:rsidRDefault="00821A3D" w:rsidP="00821A3D">
      <w:pPr>
        <w:pStyle w:val="Pro-Gramma"/>
        <w:spacing w:before="0" w:line="240" w:lineRule="auto"/>
        <w:ind w:left="0" w:firstLine="567"/>
        <w:rPr>
          <w:rFonts w:ascii="Times New Roman" w:hAnsi="Times New Roman"/>
          <w:sz w:val="24"/>
        </w:rPr>
      </w:pPr>
      <w:r w:rsidRPr="00FC2C02">
        <w:rPr>
          <w:rFonts w:ascii="Times New Roman" w:hAnsi="Times New Roman"/>
          <w:sz w:val="24"/>
        </w:rPr>
        <w:t xml:space="preserve"> Обеспечивается сетевое взаимодействие организаций общего и дополнительного образования детей в рамках организации внеурочной деятельности обучающихся по федеральному государственному образовательному стандарту начального общего образования.</w:t>
      </w:r>
    </w:p>
    <w:p w:rsidR="00821A3D" w:rsidRPr="00FC2C02" w:rsidRDefault="00821A3D" w:rsidP="00821A3D">
      <w:pPr>
        <w:pStyle w:val="Pro-Gramma"/>
        <w:spacing w:before="0" w:line="240" w:lineRule="auto"/>
        <w:ind w:left="0" w:firstLine="567"/>
        <w:rPr>
          <w:rFonts w:ascii="Times New Roman" w:hAnsi="Times New Roman"/>
          <w:sz w:val="24"/>
        </w:rPr>
      </w:pPr>
      <w:r w:rsidRPr="00FC2C02">
        <w:rPr>
          <w:rFonts w:ascii="Times New Roman" w:hAnsi="Times New Roman"/>
          <w:sz w:val="24"/>
        </w:rPr>
        <w:t xml:space="preserve">Услуги по дополнительному образованию детей в муниципальных организациях города предоставляются на бесплатной основе. </w:t>
      </w:r>
    </w:p>
    <w:p w:rsidR="00821A3D" w:rsidRPr="00FC2C02" w:rsidRDefault="00821A3D" w:rsidP="00821A3D">
      <w:pPr>
        <w:autoSpaceDE w:val="0"/>
        <w:autoSpaceDN w:val="0"/>
        <w:adjustRightInd w:val="0"/>
        <w:spacing w:after="0" w:line="240" w:lineRule="auto"/>
        <w:ind w:firstLine="708"/>
        <w:jc w:val="both"/>
        <w:rPr>
          <w:rFonts w:ascii="Times New Roman" w:hAnsi="Times New Roman"/>
          <w:bCs/>
          <w:sz w:val="24"/>
          <w:szCs w:val="24"/>
        </w:rPr>
      </w:pPr>
      <w:r w:rsidRPr="00FC2C02">
        <w:rPr>
          <w:rFonts w:ascii="Times New Roman" w:hAnsi="Times New Roman"/>
          <w:bCs/>
          <w:sz w:val="24"/>
          <w:szCs w:val="24"/>
        </w:rPr>
        <w:t xml:space="preserve">Широкий спектр программ дополнительного образования позволяет удовлетворить запросы разных категорий детей, в том числе детей с ограниченными возможностями здоровья и подростков, совершивших правонарушения. </w:t>
      </w:r>
    </w:p>
    <w:p w:rsidR="00821A3D" w:rsidRPr="00FC2C02" w:rsidRDefault="00821A3D" w:rsidP="00821A3D">
      <w:pPr>
        <w:autoSpaceDE w:val="0"/>
        <w:autoSpaceDN w:val="0"/>
        <w:adjustRightInd w:val="0"/>
        <w:spacing w:after="0" w:line="240" w:lineRule="auto"/>
        <w:ind w:firstLine="708"/>
        <w:jc w:val="both"/>
        <w:rPr>
          <w:rFonts w:ascii="Times New Roman" w:hAnsi="Times New Roman"/>
          <w:bCs/>
          <w:sz w:val="24"/>
          <w:szCs w:val="24"/>
        </w:rPr>
      </w:pPr>
    </w:p>
    <w:p w:rsidR="00821A3D" w:rsidRPr="00FC2C02" w:rsidRDefault="00821A3D" w:rsidP="00821A3D">
      <w:pPr>
        <w:pStyle w:val="Pro-TabName"/>
        <w:spacing w:before="0" w:after="0"/>
        <w:jc w:val="center"/>
        <w:rPr>
          <w:rFonts w:ascii="Times New Roman" w:hAnsi="Times New Roman"/>
          <w:b w:val="0"/>
          <w:color w:val="auto"/>
          <w:sz w:val="24"/>
          <w:szCs w:val="24"/>
        </w:rPr>
      </w:pPr>
      <w:r w:rsidRPr="00FC2C02">
        <w:rPr>
          <w:rFonts w:ascii="Times New Roman" w:hAnsi="Times New Roman"/>
          <w:b w:val="0"/>
          <w:color w:val="auto"/>
          <w:sz w:val="24"/>
          <w:szCs w:val="24"/>
        </w:rPr>
        <w:t xml:space="preserve">Таблица 3. Показатели, характеризующие текущую ситуацию </w:t>
      </w:r>
    </w:p>
    <w:p w:rsidR="00821A3D" w:rsidRPr="00FC2C02" w:rsidRDefault="00821A3D" w:rsidP="00821A3D">
      <w:pPr>
        <w:pStyle w:val="Pro-TabName"/>
        <w:spacing w:before="0" w:after="0"/>
        <w:ind w:firstLine="709"/>
        <w:jc w:val="center"/>
        <w:rPr>
          <w:rFonts w:ascii="Times New Roman" w:hAnsi="Times New Roman"/>
          <w:b w:val="0"/>
          <w:color w:val="auto"/>
          <w:sz w:val="24"/>
          <w:szCs w:val="24"/>
        </w:rPr>
      </w:pPr>
      <w:r w:rsidRPr="00FC2C02">
        <w:rPr>
          <w:rFonts w:ascii="Times New Roman" w:hAnsi="Times New Roman"/>
          <w:b w:val="0"/>
          <w:color w:val="auto"/>
          <w:sz w:val="24"/>
          <w:szCs w:val="24"/>
        </w:rPr>
        <w:t>в сфере дополнительного образования</w:t>
      </w:r>
    </w:p>
    <w:p w:rsidR="00821A3D" w:rsidRPr="00FC2C02" w:rsidRDefault="00821A3D" w:rsidP="00821A3D">
      <w:pPr>
        <w:pStyle w:val="Pro-TabName"/>
        <w:spacing w:before="0" w:after="0"/>
        <w:ind w:firstLine="709"/>
        <w:jc w:val="center"/>
        <w:rPr>
          <w:rFonts w:ascii="Times New Roman" w:hAnsi="Times New Roman"/>
          <w:b w:val="0"/>
          <w:color w:val="auto"/>
          <w:sz w:val="24"/>
          <w:szCs w:val="24"/>
        </w:rPr>
      </w:pP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555"/>
        <w:gridCol w:w="4373"/>
        <w:gridCol w:w="1020"/>
        <w:gridCol w:w="879"/>
        <w:gridCol w:w="879"/>
        <w:gridCol w:w="879"/>
        <w:gridCol w:w="879"/>
      </w:tblGrid>
      <w:tr w:rsidR="00821A3D" w:rsidRPr="00FC2C02" w:rsidTr="00706031">
        <w:trPr>
          <w:tblHeader/>
        </w:trPr>
        <w:tc>
          <w:tcPr>
            <w:tcW w:w="555" w:type="dxa"/>
            <w:tcBorders>
              <w:top w:val="single" w:sz="12" w:space="0" w:color="808080"/>
              <w:left w:val="single" w:sz="12" w:space="0" w:color="808080"/>
              <w:bottom w:val="single" w:sz="12" w:space="0" w:color="808080"/>
              <w:right w:val="single" w:sz="2" w:space="0" w:color="808080"/>
            </w:tcBorders>
          </w:tcPr>
          <w:p w:rsidR="00821A3D" w:rsidRPr="00FC2C02" w:rsidRDefault="00821A3D" w:rsidP="00706031">
            <w:pPr>
              <w:pStyle w:val="Pro-Tab"/>
              <w:keepNext/>
              <w:spacing w:before="0" w:after="0"/>
              <w:rPr>
                <w:rFonts w:ascii="Times New Roman" w:hAnsi="Times New Roman"/>
                <w:b/>
                <w:sz w:val="24"/>
                <w:szCs w:val="24"/>
              </w:rPr>
            </w:pPr>
            <w:r w:rsidRPr="00FC2C02">
              <w:rPr>
                <w:rFonts w:ascii="Times New Roman" w:hAnsi="Times New Roman"/>
                <w:sz w:val="24"/>
                <w:szCs w:val="24"/>
              </w:rPr>
              <w:t>№</w:t>
            </w:r>
          </w:p>
        </w:tc>
        <w:tc>
          <w:tcPr>
            <w:tcW w:w="4373" w:type="dxa"/>
            <w:tcBorders>
              <w:top w:val="single" w:sz="12" w:space="0" w:color="808080"/>
              <w:left w:val="single" w:sz="2" w:space="0" w:color="808080"/>
              <w:bottom w:val="single" w:sz="12" w:space="0" w:color="808080"/>
              <w:right w:val="single" w:sz="2" w:space="0" w:color="808080"/>
            </w:tcBorders>
          </w:tcPr>
          <w:p w:rsidR="00821A3D" w:rsidRPr="00FC2C02" w:rsidRDefault="00821A3D" w:rsidP="00706031">
            <w:pPr>
              <w:pStyle w:val="Pro-Tab"/>
              <w:keepNext/>
              <w:spacing w:before="0" w:after="0"/>
              <w:rPr>
                <w:rFonts w:ascii="Times New Roman" w:hAnsi="Times New Roman"/>
                <w:b/>
                <w:sz w:val="24"/>
                <w:szCs w:val="24"/>
              </w:rPr>
            </w:pPr>
            <w:r w:rsidRPr="00FC2C02">
              <w:rPr>
                <w:rFonts w:ascii="Times New Roman" w:hAnsi="Times New Roman"/>
                <w:sz w:val="24"/>
                <w:szCs w:val="24"/>
              </w:rPr>
              <w:t>Наименование показателя</w:t>
            </w:r>
          </w:p>
        </w:tc>
        <w:tc>
          <w:tcPr>
            <w:tcW w:w="1020"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Ед. изм.</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2010</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2011</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2012</w:t>
            </w:r>
          </w:p>
        </w:tc>
        <w:tc>
          <w:tcPr>
            <w:tcW w:w="879" w:type="dxa"/>
            <w:tcBorders>
              <w:top w:val="single" w:sz="12" w:space="0" w:color="808080"/>
              <w:left w:val="single" w:sz="2" w:space="0" w:color="808080"/>
              <w:bottom w:val="single" w:sz="12" w:space="0" w:color="808080"/>
              <w:right w:val="single" w:sz="12" w:space="0" w:color="808080"/>
            </w:tcBorders>
            <w:tcMar>
              <w:top w:w="0" w:type="dxa"/>
              <w:left w:w="57" w:type="dxa"/>
              <w:bottom w:w="0" w:type="dxa"/>
              <w:right w:w="57" w:type="dxa"/>
            </w:tcMar>
          </w:tcPr>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2013</w:t>
            </w:r>
          </w:p>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оценка</w:t>
            </w:r>
          </w:p>
        </w:tc>
      </w:tr>
      <w:tr w:rsidR="00821A3D" w:rsidRPr="00FC2C02" w:rsidTr="00706031">
        <w:trPr>
          <w:cantSplit/>
        </w:trPr>
        <w:tc>
          <w:tcPr>
            <w:tcW w:w="555" w:type="dxa"/>
            <w:tcBorders>
              <w:top w:val="single" w:sz="2" w:space="0" w:color="808080"/>
              <w:left w:val="single" w:sz="12" w:space="0" w:color="808080"/>
              <w:bottom w:val="single" w:sz="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1</w:t>
            </w:r>
          </w:p>
        </w:tc>
        <w:tc>
          <w:tcPr>
            <w:tcW w:w="4373"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Количество групп в организациях дополнительного образования детей</w:t>
            </w:r>
          </w:p>
        </w:tc>
        <w:tc>
          <w:tcPr>
            <w:tcW w:w="1020"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шт.</w:t>
            </w:r>
          </w:p>
        </w:tc>
        <w:tc>
          <w:tcPr>
            <w:tcW w:w="879"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187</w:t>
            </w:r>
          </w:p>
        </w:tc>
        <w:tc>
          <w:tcPr>
            <w:tcW w:w="879"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214</w:t>
            </w:r>
          </w:p>
        </w:tc>
        <w:tc>
          <w:tcPr>
            <w:tcW w:w="879"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199</w:t>
            </w:r>
          </w:p>
        </w:tc>
        <w:tc>
          <w:tcPr>
            <w:tcW w:w="879" w:type="dxa"/>
            <w:tcBorders>
              <w:top w:val="single" w:sz="2" w:space="0" w:color="808080"/>
              <w:left w:val="single" w:sz="2" w:space="0" w:color="808080"/>
              <w:bottom w:val="single" w:sz="2" w:space="0" w:color="808080"/>
              <w:right w:val="single" w:sz="1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193</w:t>
            </w:r>
          </w:p>
        </w:tc>
      </w:tr>
      <w:tr w:rsidR="00821A3D" w:rsidRPr="00FC2C02" w:rsidTr="00706031">
        <w:trPr>
          <w:cantSplit/>
        </w:trPr>
        <w:tc>
          <w:tcPr>
            <w:tcW w:w="555" w:type="dxa"/>
            <w:tcBorders>
              <w:top w:val="single" w:sz="2" w:space="0" w:color="808080"/>
              <w:left w:val="single" w:sz="12" w:space="0" w:color="808080"/>
              <w:bottom w:val="single" w:sz="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2</w:t>
            </w:r>
          </w:p>
        </w:tc>
        <w:tc>
          <w:tcPr>
            <w:tcW w:w="4373"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Численность детей, занимающихся в организациях дополнительного образования детей</w:t>
            </w:r>
          </w:p>
        </w:tc>
        <w:tc>
          <w:tcPr>
            <w:tcW w:w="1020"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чел.</w:t>
            </w:r>
          </w:p>
        </w:tc>
        <w:tc>
          <w:tcPr>
            <w:tcW w:w="879"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2781</w:t>
            </w:r>
          </w:p>
        </w:tc>
        <w:tc>
          <w:tcPr>
            <w:tcW w:w="879"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3160</w:t>
            </w:r>
          </w:p>
        </w:tc>
        <w:tc>
          <w:tcPr>
            <w:tcW w:w="879"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2990</w:t>
            </w:r>
          </w:p>
        </w:tc>
        <w:tc>
          <w:tcPr>
            <w:tcW w:w="879" w:type="dxa"/>
            <w:tcBorders>
              <w:top w:val="single" w:sz="2" w:space="0" w:color="808080"/>
              <w:left w:val="single" w:sz="2" w:space="0" w:color="808080"/>
              <w:bottom w:val="single" w:sz="2" w:space="0" w:color="808080"/>
              <w:right w:val="single" w:sz="1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2855</w:t>
            </w:r>
          </w:p>
        </w:tc>
      </w:tr>
      <w:tr w:rsidR="00821A3D" w:rsidRPr="00FC2C02" w:rsidTr="00706031">
        <w:trPr>
          <w:cantSplit/>
        </w:trPr>
        <w:tc>
          <w:tcPr>
            <w:tcW w:w="555" w:type="dxa"/>
            <w:tcBorders>
              <w:top w:val="single" w:sz="2" w:space="0" w:color="808080"/>
              <w:left w:val="single" w:sz="12" w:space="0" w:color="808080"/>
              <w:bottom w:val="single" w:sz="1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highlight w:val="red"/>
              </w:rPr>
            </w:pPr>
            <w:r w:rsidRPr="00FC2C02">
              <w:rPr>
                <w:rFonts w:ascii="Times New Roman" w:hAnsi="Times New Roman"/>
                <w:sz w:val="24"/>
                <w:szCs w:val="24"/>
              </w:rPr>
              <w:t>3</w:t>
            </w:r>
          </w:p>
        </w:tc>
        <w:tc>
          <w:tcPr>
            <w:tcW w:w="4373"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Доля детей, охваченных дополнительными образовательными программами</w:t>
            </w:r>
          </w:p>
          <w:p w:rsidR="00821A3D" w:rsidRPr="00FC2C02" w:rsidRDefault="00821A3D" w:rsidP="00706031">
            <w:pPr>
              <w:pStyle w:val="Pro-Tab"/>
              <w:spacing w:before="0" w:after="0"/>
              <w:rPr>
                <w:rFonts w:ascii="Times New Roman" w:hAnsi="Times New Roman"/>
                <w:sz w:val="24"/>
                <w:szCs w:val="24"/>
                <w:highlight w:val="red"/>
              </w:rPr>
            </w:pPr>
            <w:r w:rsidRPr="00FC2C02">
              <w:rPr>
                <w:rFonts w:ascii="Times New Roman" w:hAnsi="Times New Roman"/>
                <w:sz w:val="24"/>
                <w:szCs w:val="24"/>
              </w:rPr>
              <w:t xml:space="preserve">в организациях дополнительного образования </w:t>
            </w:r>
          </w:p>
        </w:tc>
        <w:tc>
          <w:tcPr>
            <w:tcW w:w="1020"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w:t>
            </w:r>
          </w:p>
        </w:tc>
        <w:tc>
          <w:tcPr>
            <w:tcW w:w="879"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80</w:t>
            </w:r>
          </w:p>
        </w:tc>
        <w:tc>
          <w:tcPr>
            <w:tcW w:w="879"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80</w:t>
            </w:r>
          </w:p>
        </w:tc>
        <w:tc>
          <w:tcPr>
            <w:tcW w:w="879"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81</w:t>
            </w:r>
          </w:p>
        </w:tc>
        <w:tc>
          <w:tcPr>
            <w:tcW w:w="879" w:type="dxa"/>
            <w:tcBorders>
              <w:top w:val="single" w:sz="2" w:space="0" w:color="808080"/>
              <w:left w:val="single" w:sz="2" w:space="0" w:color="808080"/>
              <w:bottom w:val="single" w:sz="12" w:space="0" w:color="808080"/>
              <w:right w:val="single" w:sz="1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81</w:t>
            </w:r>
          </w:p>
        </w:tc>
      </w:tr>
    </w:tbl>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В последние годы усилия органов местного самоуправления города Тейково в сфере дополнительного образования были направлены на:</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 повышение материально-технической оснащенности организаций дополнительного образования и, прежде всего, учреждений физкультурно-спортивной направленности;</w:t>
      </w:r>
    </w:p>
    <w:p w:rsidR="00821A3D" w:rsidRPr="00FC2C02" w:rsidRDefault="00821A3D" w:rsidP="00821A3D">
      <w:pPr>
        <w:pStyle w:val="Pro-List1"/>
        <w:tabs>
          <w:tab w:val="left" w:pos="0"/>
        </w:tabs>
        <w:spacing w:before="0" w:line="240" w:lineRule="auto"/>
        <w:ind w:left="0" w:firstLine="567"/>
        <w:rPr>
          <w:rFonts w:ascii="Times New Roman" w:hAnsi="Times New Roman"/>
          <w:sz w:val="24"/>
        </w:rPr>
      </w:pPr>
      <w:r w:rsidRPr="00FC2C02">
        <w:rPr>
          <w:rFonts w:ascii="Times New Roman" w:hAnsi="Times New Roman"/>
          <w:sz w:val="24"/>
        </w:rPr>
        <w:t>-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821A3D" w:rsidRPr="00FC2C02" w:rsidRDefault="00821A3D" w:rsidP="00821A3D">
      <w:pPr>
        <w:pStyle w:val="Pro-List1"/>
        <w:tabs>
          <w:tab w:val="left" w:pos="0"/>
        </w:tabs>
        <w:spacing w:before="0" w:line="240" w:lineRule="auto"/>
        <w:ind w:left="0" w:firstLine="709"/>
        <w:rPr>
          <w:rFonts w:ascii="Times New Roman" w:hAnsi="Times New Roman"/>
          <w:sz w:val="24"/>
        </w:rPr>
      </w:pPr>
      <w:r w:rsidRPr="00FC2C02">
        <w:rPr>
          <w:rFonts w:ascii="Times New Roman" w:hAnsi="Times New Roman"/>
          <w:sz w:val="24"/>
        </w:rPr>
        <w:t>- содействие программно-методическому обеспечению организации деятельности муниципальных организаций дополнительного образования детей;</w:t>
      </w:r>
    </w:p>
    <w:p w:rsidR="00821A3D" w:rsidRPr="00FC2C02" w:rsidRDefault="00821A3D" w:rsidP="00821A3D">
      <w:pPr>
        <w:pStyle w:val="Pro-List1"/>
        <w:tabs>
          <w:tab w:val="left" w:pos="0"/>
        </w:tabs>
        <w:spacing w:before="0" w:line="240" w:lineRule="auto"/>
        <w:ind w:left="0" w:firstLine="709"/>
        <w:rPr>
          <w:rFonts w:ascii="Times New Roman" w:hAnsi="Times New Roman"/>
          <w:sz w:val="24"/>
        </w:rPr>
      </w:pPr>
      <w:r w:rsidRPr="00FC2C02">
        <w:rPr>
          <w:rFonts w:ascii="Times New Roman" w:hAnsi="Times New Roman"/>
          <w:sz w:val="24"/>
        </w:rPr>
        <w:t>- поэтапное повышение средней заработной платы педагогических работников муниципальных организациях дополнительного образования детей до средней заработной платы учителей в Ивановской области.</w:t>
      </w:r>
    </w:p>
    <w:p w:rsidR="00821A3D" w:rsidRPr="00FC2C02" w:rsidRDefault="00821A3D" w:rsidP="00821A3D">
      <w:pPr>
        <w:pStyle w:val="Pro-Gramma"/>
        <w:tabs>
          <w:tab w:val="left" w:pos="0"/>
        </w:tabs>
        <w:spacing w:before="0" w:line="240" w:lineRule="auto"/>
        <w:ind w:left="0" w:firstLine="709"/>
        <w:rPr>
          <w:rFonts w:ascii="Times New Roman" w:hAnsi="Times New Roman"/>
          <w:sz w:val="24"/>
        </w:rPr>
      </w:pPr>
      <w:r w:rsidRPr="00FC2C02">
        <w:rPr>
          <w:rFonts w:ascii="Times New Roman" w:hAnsi="Times New Roman"/>
          <w:sz w:val="24"/>
        </w:rPr>
        <w:t xml:space="preserve">Главной проблемой в сфере дополнительного образования остается неудовлетворительное состояние материально-технической базы и условий, в которых предоставляется дополнительное образование. </w:t>
      </w:r>
    </w:p>
    <w:p w:rsidR="00821A3D" w:rsidRPr="00FC2C02" w:rsidRDefault="00821A3D" w:rsidP="00821A3D">
      <w:pPr>
        <w:pStyle w:val="Pro-Gramma"/>
        <w:tabs>
          <w:tab w:val="left" w:pos="0"/>
        </w:tabs>
        <w:spacing w:before="0" w:line="240" w:lineRule="auto"/>
        <w:ind w:left="0" w:firstLine="709"/>
        <w:rPr>
          <w:rFonts w:ascii="Times New Roman" w:hAnsi="Times New Roman"/>
          <w:sz w:val="24"/>
        </w:rPr>
      </w:pPr>
      <w:r w:rsidRPr="00FC2C02">
        <w:rPr>
          <w:rFonts w:ascii="Times New Roman" w:hAnsi="Times New Roman"/>
          <w:sz w:val="24"/>
        </w:rPr>
        <w:t xml:space="preserve">Второй по значимости проблемой выступает недостаточное обеспечение системы дополнительного образования штатными квалифицированными кадрами. В </w:t>
      </w:r>
      <w:r w:rsidRPr="00FC2C02">
        <w:rPr>
          <w:rFonts w:ascii="Times New Roman" w:hAnsi="Times New Roman"/>
          <w:sz w:val="24"/>
        </w:rPr>
        <w:lastRenderedPageBreak/>
        <w:t>организациях дополнительного образования существует дефицит педагогов по отдельным направлениям, ликвидировать который при существующем уровне заработной платы педагогов дополнительного образования не представляется возможным.</w:t>
      </w:r>
    </w:p>
    <w:p w:rsidR="00821A3D" w:rsidRPr="00FC2C02" w:rsidRDefault="00821A3D" w:rsidP="00821A3D">
      <w:pPr>
        <w:pStyle w:val="Pro-Gramma"/>
        <w:tabs>
          <w:tab w:val="left" w:pos="0"/>
        </w:tabs>
        <w:spacing w:before="0" w:line="240" w:lineRule="auto"/>
        <w:ind w:left="0" w:firstLine="709"/>
        <w:rPr>
          <w:rFonts w:ascii="Times New Roman" w:hAnsi="Times New Roman"/>
          <w:sz w:val="24"/>
        </w:rPr>
      </w:pPr>
      <w:r w:rsidRPr="00FC2C02">
        <w:rPr>
          <w:rFonts w:ascii="Times New Roman" w:hAnsi="Times New Roman"/>
          <w:sz w:val="24"/>
        </w:rPr>
        <w:t>Дополнительным фактором напряженности в сфере дополнительного образования в периоде 2014-2018 гг. может стать переход на новые федеральные стандарты в общеобразовательной школе, готовность к которому большинства организаций является довольно низкой.</w:t>
      </w:r>
    </w:p>
    <w:p w:rsidR="00821A3D" w:rsidRPr="00FC2C02" w:rsidRDefault="00821A3D" w:rsidP="00821A3D">
      <w:pPr>
        <w:pStyle w:val="4"/>
        <w:tabs>
          <w:tab w:val="left" w:pos="0"/>
        </w:tabs>
        <w:spacing w:before="0"/>
        <w:ind w:firstLine="709"/>
        <w:rPr>
          <w:sz w:val="24"/>
          <w:szCs w:val="24"/>
        </w:rPr>
      </w:pPr>
    </w:p>
    <w:p w:rsidR="00821A3D" w:rsidRPr="00677291" w:rsidRDefault="00821A3D" w:rsidP="00821A3D">
      <w:pPr>
        <w:pStyle w:val="4"/>
        <w:tabs>
          <w:tab w:val="left" w:pos="0"/>
        </w:tabs>
        <w:spacing w:before="0"/>
        <w:ind w:firstLine="709"/>
        <w:rPr>
          <w:rFonts w:ascii="Times New Roman" w:hAnsi="Times New Roman" w:cs="Times New Roman"/>
          <w:b w:val="0"/>
          <w:color w:val="auto"/>
          <w:sz w:val="24"/>
          <w:szCs w:val="24"/>
        </w:rPr>
      </w:pPr>
      <w:r w:rsidRPr="00677291">
        <w:rPr>
          <w:rFonts w:ascii="Times New Roman" w:hAnsi="Times New Roman" w:cs="Times New Roman"/>
          <w:b w:val="0"/>
          <w:color w:val="auto"/>
          <w:sz w:val="24"/>
          <w:szCs w:val="24"/>
        </w:rPr>
        <w:t>2.4. Выявление и поддержка одаренных детей</w:t>
      </w:r>
    </w:p>
    <w:p w:rsidR="00821A3D" w:rsidRPr="00FC2C02" w:rsidRDefault="00821A3D" w:rsidP="00821A3D">
      <w:pPr>
        <w:pStyle w:val="Pro-Gramma"/>
        <w:tabs>
          <w:tab w:val="left" w:pos="0"/>
        </w:tabs>
        <w:spacing w:before="0" w:line="240" w:lineRule="auto"/>
        <w:ind w:left="0" w:firstLine="709"/>
        <w:rPr>
          <w:rFonts w:ascii="Times New Roman" w:hAnsi="Times New Roman"/>
          <w:sz w:val="24"/>
        </w:rPr>
      </w:pPr>
      <w:r w:rsidRPr="00FC2C02">
        <w:rPr>
          <w:rFonts w:ascii="Times New Roman" w:hAnsi="Times New Roman"/>
          <w:sz w:val="24"/>
        </w:rPr>
        <w:t xml:space="preserve">Развитие системы поддержки талантливых детей города Тейково является одним из приоритетных направлений деятельности в сфере образования. </w:t>
      </w:r>
    </w:p>
    <w:p w:rsidR="00821A3D" w:rsidRPr="00FC2C02" w:rsidRDefault="00821A3D" w:rsidP="00821A3D">
      <w:pPr>
        <w:pStyle w:val="Pro-Gramma"/>
        <w:tabs>
          <w:tab w:val="left" w:pos="0"/>
        </w:tabs>
        <w:spacing w:before="0" w:line="240" w:lineRule="auto"/>
        <w:ind w:left="0" w:firstLine="709"/>
        <w:rPr>
          <w:rFonts w:ascii="Times New Roman" w:hAnsi="Times New Roman"/>
          <w:sz w:val="24"/>
        </w:rPr>
      </w:pPr>
      <w:r w:rsidRPr="00FC2C02">
        <w:rPr>
          <w:rFonts w:ascii="Times New Roman" w:hAnsi="Times New Roman"/>
          <w:sz w:val="24"/>
        </w:rPr>
        <w:t>Ежегодно в городе организуется более 30 муниципальных мероприятий по выявлению и поддержке одаренных детей и талантливой молодежи интеллектуальной, творческой, социальной и спортивной направленности.</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Более 650 учащихся города Тейково, стали победителями и призерами муниципальных конкурсов, смотров, фестивалей. Ежегодно более 200 учащихся города Тейково принимают участие в региональных этапах конкурсов. Сформирована и обновляется муниципальная база данных одаренных детей, в которую по состоянию на конец 2012 года было внесено 52 учащихся.</w:t>
      </w:r>
    </w:p>
    <w:p w:rsidR="00821A3D" w:rsidRPr="00FC2C02" w:rsidRDefault="00821A3D" w:rsidP="00821A3D">
      <w:pPr>
        <w:pStyle w:val="Pro-TabName"/>
        <w:spacing w:before="0" w:after="0"/>
        <w:jc w:val="center"/>
        <w:rPr>
          <w:rFonts w:ascii="Times New Roman" w:hAnsi="Times New Roman"/>
          <w:b w:val="0"/>
          <w:color w:val="auto"/>
          <w:sz w:val="24"/>
          <w:szCs w:val="24"/>
          <w:highlight w:val="lightGray"/>
        </w:rPr>
      </w:pPr>
    </w:p>
    <w:p w:rsidR="00821A3D" w:rsidRPr="00FC2C02" w:rsidRDefault="00821A3D" w:rsidP="00821A3D">
      <w:pPr>
        <w:pStyle w:val="Pro-TabName"/>
        <w:spacing w:before="0" w:after="0"/>
        <w:jc w:val="center"/>
        <w:rPr>
          <w:rFonts w:ascii="Times New Roman" w:hAnsi="Times New Roman"/>
          <w:b w:val="0"/>
          <w:color w:val="auto"/>
          <w:sz w:val="24"/>
          <w:szCs w:val="24"/>
        </w:rPr>
      </w:pPr>
      <w:r w:rsidRPr="00FC2C02">
        <w:rPr>
          <w:rFonts w:ascii="Times New Roman" w:hAnsi="Times New Roman"/>
          <w:b w:val="0"/>
          <w:color w:val="auto"/>
          <w:sz w:val="24"/>
          <w:szCs w:val="24"/>
        </w:rPr>
        <w:t>Таблица 4. Показатели, характеризующие текущую ситуацию в сфере выявления и поддержки одаренных детей</w:t>
      </w:r>
    </w:p>
    <w:p w:rsidR="00821A3D" w:rsidRPr="00FC2C02" w:rsidRDefault="00821A3D" w:rsidP="00821A3D">
      <w:pPr>
        <w:pStyle w:val="Pro-TabName"/>
        <w:spacing w:before="0" w:after="0"/>
        <w:jc w:val="center"/>
        <w:rPr>
          <w:rFonts w:ascii="Times New Roman" w:hAnsi="Times New Roman"/>
          <w:b w:val="0"/>
          <w:color w:val="auto"/>
          <w:sz w:val="24"/>
          <w:szCs w:val="24"/>
        </w:rPr>
      </w:pPr>
    </w:p>
    <w:tbl>
      <w:tblPr>
        <w:tblW w:w="0" w:type="auto"/>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555"/>
        <w:gridCol w:w="4373"/>
        <w:gridCol w:w="1020"/>
        <w:gridCol w:w="879"/>
        <w:gridCol w:w="879"/>
        <w:gridCol w:w="879"/>
        <w:gridCol w:w="879"/>
      </w:tblGrid>
      <w:tr w:rsidR="00821A3D" w:rsidRPr="00FC2C02" w:rsidTr="00706031">
        <w:trPr>
          <w:tblHeader/>
        </w:trPr>
        <w:tc>
          <w:tcPr>
            <w:tcW w:w="555" w:type="dxa"/>
            <w:tcBorders>
              <w:top w:val="single" w:sz="12" w:space="0" w:color="808080"/>
              <w:left w:val="single" w:sz="12" w:space="0" w:color="808080"/>
              <w:bottom w:val="single" w:sz="12" w:space="0" w:color="808080"/>
              <w:right w:val="single" w:sz="2" w:space="0" w:color="808080"/>
            </w:tcBorders>
          </w:tcPr>
          <w:p w:rsidR="00821A3D" w:rsidRPr="00FC2C02" w:rsidRDefault="00821A3D" w:rsidP="00706031">
            <w:pPr>
              <w:pStyle w:val="Pro-Tab"/>
              <w:keepNext/>
              <w:spacing w:before="0" w:after="0"/>
              <w:rPr>
                <w:rFonts w:ascii="Times New Roman" w:hAnsi="Times New Roman"/>
                <w:b/>
                <w:sz w:val="24"/>
                <w:szCs w:val="24"/>
              </w:rPr>
            </w:pPr>
            <w:r w:rsidRPr="00FC2C02">
              <w:rPr>
                <w:rFonts w:ascii="Times New Roman" w:hAnsi="Times New Roman"/>
                <w:sz w:val="24"/>
                <w:szCs w:val="24"/>
              </w:rPr>
              <w:t>№</w:t>
            </w:r>
          </w:p>
        </w:tc>
        <w:tc>
          <w:tcPr>
            <w:tcW w:w="4373" w:type="dxa"/>
            <w:tcBorders>
              <w:top w:val="single" w:sz="12" w:space="0" w:color="808080"/>
              <w:left w:val="single" w:sz="2" w:space="0" w:color="808080"/>
              <w:bottom w:val="single" w:sz="12" w:space="0" w:color="808080"/>
              <w:right w:val="single" w:sz="2" w:space="0" w:color="808080"/>
            </w:tcBorders>
          </w:tcPr>
          <w:p w:rsidR="00821A3D" w:rsidRPr="00FC2C02" w:rsidRDefault="00821A3D" w:rsidP="00706031">
            <w:pPr>
              <w:pStyle w:val="Pro-Tab"/>
              <w:keepNext/>
              <w:spacing w:before="0" w:after="0"/>
              <w:rPr>
                <w:rFonts w:ascii="Times New Roman" w:hAnsi="Times New Roman"/>
                <w:b/>
                <w:sz w:val="24"/>
                <w:szCs w:val="24"/>
              </w:rPr>
            </w:pPr>
            <w:r w:rsidRPr="00FC2C02">
              <w:rPr>
                <w:rFonts w:ascii="Times New Roman" w:hAnsi="Times New Roman"/>
                <w:sz w:val="24"/>
                <w:szCs w:val="24"/>
              </w:rPr>
              <w:t>Наименование показателя</w:t>
            </w:r>
          </w:p>
        </w:tc>
        <w:tc>
          <w:tcPr>
            <w:tcW w:w="1020"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Ед. изм.</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2010</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2011</w:t>
            </w:r>
          </w:p>
        </w:tc>
        <w:tc>
          <w:tcPr>
            <w:tcW w:w="87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2012</w:t>
            </w:r>
          </w:p>
        </w:tc>
        <w:tc>
          <w:tcPr>
            <w:tcW w:w="879" w:type="dxa"/>
            <w:tcBorders>
              <w:top w:val="single" w:sz="12" w:space="0" w:color="808080"/>
              <w:left w:val="single" w:sz="2" w:space="0" w:color="808080"/>
              <w:bottom w:val="single" w:sz="12" w:space="0" w:color="808080"/>
              <w:right w:val="single" w:sz="12" w:space="0" w:color="808080"/>
            </w:tcBorders>
            <w:tcMar>
              <w:top w:w="0" w:type="dxa"/>
              <w:left w:w="57" w:type="dxa"/>
              <w:bottom w:w="0" w:type="dxa"/>
              <w:right w:w="57" w:type="dxa"/>
            </w:tcMar>
          </w:tcPr>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2013</w:t>
            </w:r>
          </w:p>
          <w:p w:rsidR="00821A3D" w:rsidRPr="00FC2C02" w:rsidRDefault="00821A3D" w:rsidP="00706031">
            <w:pPr>
              <w:pStyle w:val="Pro-Tab"/>
              <w:keepNext/>
              <w:spacing w:before="0" w:after="0"/>
              <w:jc w:val="center"/>
              <w:rPr>
                <w:rFonts w:ascii="Times New Roman" w:hAnsi="Times New Roman"/>
                <w:b/>
                <w:sz w:val="24"/>
                <w:szCs w:val="24"/>
              </w:rPr>
            </w:pPr>
            <w:r w:rsidRPr="00FC2C02">
              <w:rPr>
                <w:rFonts w:ascii="Times New Roman" w:hAnsi="Times New Roman"/>
                <w:sz w:val="24"/>
                <w:szCs w:val="24"/>
              </w:rPr>
              <w:t>оценка</w:t>
            </w:r>
          </w:p>
        </w:tc>
      </w:tr>
      <w:tr w:rsidR="00821A3D" w:rsidRPr="00FC2C02" w:rsidTr="00706031">
        <w:trPr>
          <w:cantSplit/>
        </w:trPr>
        <w:tc>
          <w:tcPr>
            <w:tcW w:w="555" w:type="dxa"/>
            <w:tcBorders>
              <w:top w:val="single" w:sz="2" w:space="0" w:color="808080"/>
              <w:left w:val="single" w:sz="12" w:space="0" w:color="808080"/>
              <w:bottom w:val="single" w:sz="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1</w:t>
            </w:r>
          </w:p>
        </w:tc>
        <w:tc>
          <w:tcPr>
            <w:tcW w:w="4373"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Удельный вес численности учащихся по основным общеобразовательным программам, участвующих в олимпиадах и конкурсах различного уровня, в общей численности учащихся по основным общеобразовательным программам</w:t>
            </w:r>
          </w:p>
        </w:tc>
        <w:tc>
          <w:tcPr>
            <w:tcW w:w="1020"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w:t>
            </w:r>
          </w:p>
        </w:tc>
        <w:tc>
          <w:tcPr>
            <w:tcW w:w="879"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38,0</w:t>
            </w:r>
          </w:p>
        </w:tc>
        <w:tc>
          <w:tcPr>
            <w:tcW w:w="879"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38,0</w:t>
            </w:r>
          </w:p>
        </w:tc>
        <w:tc>
          <w:tcPr>
            <w:tcW w:w="879" w:type="dxa"/>
            <w:tcBorders>
              <w:top w:val="single" w:sz="2" w:space="0" w:color="808080"/>
              <w:left w:val="single" w:sz="2" w:space="0" w:color="808080"/>
              <w:bottom w:val="single" w:sz="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38,0</w:t>
            </w:r>
          </w:p>
        </w:tc>
        <w:tc>
          <w:tcPr>
            <w:tcW w:w="879" w:type="dxa"/>
            <w:tcBorders>
              <w:top w:val="single" w:sz="2" w:space="0" w:color="808080"/>
              <w:left w:val="single" w:sz="2" w:space="0" w:color="808080"/>
              <w:bottom w:val="single" w:sz="2" w:space="0" w:color="808080"/>
              <w:right w:val="single" w:sz="1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38,0</w:t>
            </w:r>
          </w:p>
        </w:tc>
      </w:tr>
      <w:tr w:rsidR="00821A3D" w:rsidRPr="00FC2C02" w:rsidTr="00706031">
        <w:trPr>
          <w:cantSplit/>
        </w:trPr>
        <w:tc>
          <w:tcPr>
            <w:tcW w:w="555" w:type="dxa"/>
            <w:tcBorders>
              <w:top w:val="single" w:sz="2" w:space="0" w:color="808080"/>
              <w:left w:val="single" w:sz="12" w:space="0" w:color="808080"/>
              <w:bottom w:val="single" w:sz="1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2</w:t>
            </w:r>
          </w:p>
        </w:tc>
        <w:tc>
          <w:tcPr>
            <w:tcW w:w="4373"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rPr>
                <w:rFonts w:ascii="Times New Roman" w:hAnsi="Times New Roman"/>
                <w:sz w:val="24"/>
                <w:szCs w:val="24"/>
              </w:rPr>
            </w:pPr>
            <w:r w:rsidRPr="00FC2C02">
              <w:rPr>
                <w:rFonts w:ascii="Times New Roman" w:hAnsi="Times New Roman"/>
                <w:sz w:val="24"/>
                <w:szCs w:val="24"/>
              </w:rPr>
              <w:t>Доля учащихся, ставших победителями и призерами региональных, всероссийских конкурсов в общем числе учащихся, осваивающих общеобразовательные программы</w:t>
            </w:r>
          </w:p>
        </w:tc>
        <w:tc>
          <w:tcPr>
            <w:tcW w:w="1020"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w:t>
            </w:r>
          </w:p>
        </w:tc>
        <w:tc>
          <w:tcPr>
            <w:tcW w:w="879"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2</w:t>
            </w:r>
          </w:p>
        </w:tc>
        <w:tc>
          <w:tcPr>
            <w:tcW w:w="879"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3</w:t>
            </w:r>
          </w:p>
        </w:tc>
        <w:tc>
          <w:tcPr>
            <w:tcW w:w="879" w:type="dxa"/>
            <w:tcBorders>
              <w:top w:val="single" w:sz="2" w:space="0" w:color="808080"/>
              <w:left w:val="single" w:sz="2" w:space="0" w:color="808080"/>
              <w:bottom w:val="single" w:sz="12" w:space="0" w:color="808080"/>
              <w:right w:val="single" w:sz="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3</w:t>
            </w:r>
          </w:p>
        </w:tc>
        <w:tc>
          <w:tcPr>
            <w:tcW w:w="879" w:type="dxa"/>
            <w:tcBorders>
              <w:top w:val="single" w:sz="2" w:space="0" w:color="808080"/>
              <w:left w:val="single" w:sz="2" w:space="0" w:color="808080"/>
              <w:bottom w:val="single" w:sz="12" w:space="0" w:color="808080"/>
              <w:right w:val="single" w:sz="12" w:space="0" w:color="808080"/>
            </w:tcBorders>
          </w:tcPr>
          <w:p w:rsidR="00821A3D" w:rsidRPr="00FC2C02" w:rsidRDefault="00821A3D" w:rsidP="00706031">
            <w:pPr>
              <w:pStyle w:val="Pro-Tab"/>
              <w:spacing w:before="0" w:after="0"/>
              <w:jc w:val="center"/>
              <w:rPr>
                <w:rFonts w:ascii="Times New Roman" w:hAnsi="Times New Roman"/>
                <w:sz w:val="24"/>
                <w:szCs w:val="24"/>
              </w:rPr>
            </w:pPr>
            <w:r w:rsidRPr="00FC2C02">
              <w:rPr>
                <w:rFonts w:ascii="Times New Roman" w:hAnsi="Times New Roman"/>
                <w:sz w:val="24"/>
                <w:szCs w:val="24"/>
              </w:rPr>
              <w:t>4</w:t>
            </w:r>
          </w:p>
        </w:tc>
      </w:tr>
    </w:tbl>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Ежегодно отделом образования администрации г.Тейково  проводится мероприятие,  вручение премии «Золотой ребёнок» учащимся образовательных учреждений города, добившихся значительных успехов в учебе, спорте, творчестве. В 2012 году его участниками стали  20 человек.</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В качестве мер поддержки одаренных детей на базе детских оздоровительных лагерей области организуются профильные смены для одаренных детей. В 2013 году в них приняли участие  18 учащихся школ города Тейково, победители и призеры    муниципальных и региональных олимпиад, конкурсов и фестивалей.</w:t>
      </w:r>
    </w:p>
    <w:p w:rsidR="00821A3D" w:rsidRPr="00FC2C02" w:rsidRDefault="00821A3D" w:rsidP="00821A3D">
      <w:pPr>
        <w:pStyle w:val="Pro-Gramma"/>
        <w:spacing w:before="0" w:line="240" w:lineRule="auto"/>
        <w:ind w:left="0" w:firstLine="709"/>
        <w:rPr>
          <w:rFonts w:ascii="Times New Roman" w:eastAsia="Lucida Sans Unicode" w:hAnsi="Times New Roman"/>
          <w:kern w:val="2"/>
          <w:sz w:val="24"/>
        </w:rPr>
      </w:pPr>
      <w:r w:rsidRPr="00FC2C02">
        <w:rPr>
          <w:rFonts w:ascii="Times New Roman" w:hAnsi="Times New Roman"/>
          <w:sz w:val="24"/>
        </w:rPr>
        <w:t xml:space="preserve">В рамках Всероссийской олимпиады школьников, как наиболее массовом интеллектуальном состязании, принимают активное участие учащиеся  5-11 классов школ г. Тейково. </w:t>
      </w:r>
      <w:r w:rsidRPr="00FC2C02">
        <w:rPr>
          <w:rFonts w:ascii="Times New Roman" w:eastAsia="Lucida Sans Unicode" w:hAnsi="Times New Roman"/>
          <w:kern w:val="2"/>
          <w:sz w:val="24"/>
        </w:rPr>
        <w:t xml:space="preserve">В 2012 году человеко-участие школьного этапа составило 4752, муниципального этапа -607. Участниками регионального этапа стали 50 учащихся 9-11 классов. Победителями и призёрами регионального этапа стали 12 учащихся (24%). </w:t>
      </w:r>
    </w:p>
    <w:p w:rsidR="00821A3D" w:rsidRPr="00FC2C02" w:rsidRDefault="00821A3D" w:rsidP="00821A3D">
      <w:pPr>
        <w:pStyle w:val="Pro-Gramma"/>
        <w:spacing w:before="0" w:line="240" w:lineRule="auto"/>
        <w:ind w:left="0" w:firstLine="709"/>
        <w:rPr>
          <w:rFonts w:ascii="Times New Roman" w:eastAsia="Calibri" w:hAnsi="Times New Roman"/>
          <w:sz w:val="24"/>
          <w:lang w:eastAsia="en-US"/>
        </w:rPr>
      </w:pPr>
      <w:r w:rsidRPr="00FC2C02">
        <w:rPr>
          <w:rFonts w:ascii="Times New Roman" w:hAnsi="Times New Roman"/>
          <w:sz w:val="24"/>
        </w:rPr>
        <w:t>В целях развития интеллектуальной одаренности учащихся в 66,6% школ города работают научные общества учащихся, в</w:t>
      </w:r>
      <w:r w:rsidRPr="00FC2C02">
        <w:rPr>
          <w:rFonts w:ascii="Times New Roman" w:eastAsia="Calibri" w:hAnsi="Times New Roman"/>
          <w:sz w:val="24"/>
          <w:lang w:eastAsia="en-US"/>
        </w:rPr>
        <w:t xml:space="preserve"> 83,0% школ апробируется система </w:t>
      </w:r>
      <w:r w:rsidRPr="00FC2C02">
        <w:rPr>
          <w:rFonts w:ascii="Times New Roman" w:eastAsia="Calibri" w:hAnsi="Times New Roman"/>
          <w:sz w:val="24"/>
          <w:lang w:eastAsia="en-US"/>
        </w:rPr>
        <w:lastRenderedPageBreak/>
        <w:t xml:space="preserve">ученического портфолио, отрабатываются механизмы построения индивидуальной образовательной траектории, разрабатываются индивидуальные «маршруты развития» победителей и призеров муниципальных, областных, всероссийских конкурсов. </w:t>
      </w:r>
    </w:p>
    <w:p w:rsidR="00821A3D" w:rsidRPr="00FC2C02" w:rsidRDefault="00821A3D" w:rsidP="00821A3D">
      <w:pPr>
        <w:pStyle w:val="Pro-Gramma"/>
        <w:spacing w:before="0" w:line="240" w:lineRule="auto"/>
        <w:ind w:left="0" w:firstLine="709"/>
        <w:rPr>
          <w:rFonts w:ascii="Times New Roman" w:hAnsi="Times New Roman"/>
          <w:sz w:val="24"/>
          <w:lang w:eastAsia="ar-SA"/>
        </w:rPr>
      </w:pPr>
      <w:r w:rsidRPr="00FC2C02">
        <w:rPr>
          <w:rFonts w:ascii="Times New Roman" w:hAnsi="Times New Roman"/>
          <w:sz w:val="24"/>
          <w:lang w:eastAsia="ar-SA"/>
        </w:rPr>
        <w:t xml:space="preserve"> В г.Тейково реализуются муниципальные программы и проекты по выявлению и поддержке талантливых детей, предусматривающие организацию и проведение муниципальных олимпиад, соревнований, конкурсов, слетов, обеспечение участия детей в мероприятиях различного уровня, материальную поддержку детей за особые успехи в учебе, спорте, социальной и творческой деятельности.</w:t>
      </w:r>
    </w:p>
    <w:p w:rsidR="00821A3D" w:rsidRPr="00FC2C02" w:rsidRDefault="00821A3D" w:rsidP="00821A3D">
      <w:pPr>
        <w:pStyle w:val="Pro-Gramma"/>
        <w:spacing w:before="0" w:line="240" w:lineRule="auto"/>
        <w:ind w:left="0" w:firstLine="709"/>
        <w:rPr>
          <w:rFonts w:ascii="Times New Roman" w:hAnsi="Times New Roman"/>
          <w:sz w:val="24"/>
          <w:lang w:eastAsia="ar-SA"/>
        </w:rPr>
      </w:pPr>
      <w:r w:rsidRPr="00FC2C02">
        <w:rPr>
          <w:rFonts w:ascii="Times New Roman" w:hAnsi="Times New Roman"/>
          <w:sz w:val="24"/>
          <w:lang w:eastAsia="ar-SA"/>
        </w:rPr>
        <w:t>К числу недостатков действующей системы выявления и поддержки одаренных детей, в настоящий момент можно отнести:</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lang w:eastAsia="ar-SA"/>
        </w:rPr>
        <w:t xml:space="preserve">- низкую обеспеченность </w:t>
      </w:r>
      <w:r w:rsidRPr="00FC2C02">
        <w:rPr>
          <w:rFonts w:ascii="Times New Roman" w:hAnsi="Times New Roman"/>
          <w:sz w:val="24"/>
        </w:rPr>
        <w:t>образовательных организаций современно оборудованными помещениями творческих студий и актовых залов, используемых для организации занятий во внеурочное время;</w:t>
      </w:r>
    </w:p>
    <w:p w:rsidR="00821A3D" w:rsidRPr="00FC2C02" w:rsidRDefault="00821A3D" w:rsidP="00821A3D">
      <w:pPr>
        <w:pStyle w:val="Pro-List1"/>
        <w:tabs>
          <w:tab w:val="left" w:pos="0"/>
        </w:tabs>
        <w:spacing w:before="0" w:line="240" w:lineRule="auto"/>
        <w:ind w:left="0" w:firstLine="709"/>
        <w:rPr>
          <w:rFonts w:ascii="Times New Roman" w:hAnsi="Times New Roman"/>
          <w:sz w:val="24"/>
        </w:rPr>
      </w:pPr>
      <w:r w:rsidRPr="00FC2C02">
        <w:rPr>
          <w:rStyle w:val="affc"/>
          <w:rFonts w:ascii="Times New Roman" w:hAnsi="Times New Roman"/>
          <w:sz w:val="24"/>
        </w:rPr>
        <w:t>-</w:t>
      </w:r>
      <w:r w:rsidRPr="00FC2C02">
        <w:rPr>
          <w:rStyle w:val="affc"/>
          <w:rFonts w:ascii="Times New Roman" w:hAnsi="Times New Roman"/>
          <w:sz w:val="24"/>
        </w:rPr>
        <w:tab/>
        <w:t xml:space="preserve">низкий уровень интеграции </w:t>
      </w:r>
      <w:r w:rsidRPr="00FC2C02">
        <w:rPr>
          <w:rFonts w:ascii="Times New Roman" w:hAnsi="Times New Roman"/>
          <w:sz w:val="24"/>
        </w:rPr>
        <w:t>образовательных организаций всех уровней образования в вопросах поддержки и сопровождения одаренности.</w:t>
      </w:r>
    </w:p>
    <w:p w:rsidR="00821A3D" w:rsidRPr="00FC2C02" w:rsidRDefault="00821A3D" w:rsidP="00821A3D">
      <w:pPr>
        <w:pStyle w:val="3"/>
        <w:spacing w:before="0" w:after="0" w:line="240" w:lineRule="auto"/>
        <w:jc w:val="center"/>
        <w:rPr>
          <w:rFonts w:ascii="Times New Roman" w:hAnsi="Times New Roman"/>
          <w:sz w:val="24"/>
          <w:szCs w:val="24"/>
        </w:rPr>
      </w:pPr>
      <w:r w:rsidRPr="00FC2C02">
        <w:rPr>
          <w:rFonts w:ascii="Times New Roman" w:hAnsi="Times New Roman"/>
          <w:sz w:val="24"/>
          <w:szCs w:val="24"/>
        </w:rPr>
        <w:t>3. Цель (цели) и ожидаемые результаты</w:t>
      </w:r>
      <w:r>
        <w:rPr>
          <w:rFonts w:ascii="Times New Roman" w:hAnsi="Times New Roman"/>
          <w:sz w:val="24"/>
          <w:szCs w:val="24"/>
        </w:rPr>
        <w:t xml:space="preserve"> </w:t>
      </w:r>
      <w:r w:rsidRPr="00FC2C02">
        <w:rPr>
          <w:rFonts w:ascii="Times New Roman" w:hAnsi="Times New Roman"/>
          <w:sz w:val="24"/>
          <w:szCs w:val="24"/>
        </w:rPr>
        <w:t xml:space="preserve"> реализации муниципальной программы</w:t>
      </w:r>
    </w:p>
    <w:p w:rsidR="00821A3D" w:rsidRPr="00FC2C02" w:rsidRDefault="00821A3D" w:rsidP="00821A3D">
      <w:pPr>
        <w:pStyle w:val="Pro-Gramma"/>
        <w:spacing w:before="0" w:line="240" w:lineRule="auto"/>
        <w:rPr>
          <w:rFonts w:ascii="Times New Roman" w:hAnsi="Times New Roman"/>
          <w:sz w:val="24"/>
        </w:rPr>
      </w:pPr>
    </w:p>
    <w:p w:rsidR="00821A3D" w:rsidRPr="00677291" w:rsidRDefault="00821A3D" w:rsidP="00821A3D">
      <w:pPr>
        <w:pStyle w:val="4"/>
        <w:spacing w:before="0" w:line="240" w:lineRule="auto"/>
        <w:jc w:val="both"/>
        <w:rPr>
          <w:rFonts w:ascii="Times New Roman" w:hAnsi="Times New Roman" w:cs="Times New Roman"/>
          <w:b w:val="0"/>
          <w:color w:val="auto"/>
          <w:sz w:val="24"/>
          <w:szCs w:val="24"/>
        </w:rPr>
      </w:pPr>
      <w:r w:rsidRPr="00677291">
        <w:rPr>
          <w:rFonts w:ascii="Times New Roman" w:hAnsi="Times New Roman" w:cs="Times New Roman"/>
          <w:b w:val="0"/>
          <w:color w:val="auto"/>
          <w:sz w:val="24"/>
          <w:szCs w:val="24"/>
        </w:rPr>
        <w:t>3.1. Цели и целевые показатели муниципальной программы.</w:t>
      </w:r>
    </w:p>
    <w:p w:rsidR="00821A3D" w:rsidRPr="00677291" w:rsidRDefault="00821A3D" w:rsidP="00821A3D">
      <w:pPr>
        <w:pStyle w:val="4"/>
        <w:spacing w:before="0" w:line="240" w:lineRule="auto"/>
        <w:jc w:val="both"/>
        <w:rPr>
          <w:rFonts w:ascii="Times New Roman" w:hAnsi="Times New Roman" w:cs="Times New Roman"/>
          <w:b w:val="0"/>
          <w:color w:val="auto"/>
          <w:sz w:val="24"/>
          <w:szCs w:val="24"/>
        </w:rPr>
      </w:pPr>
      <w:r w:rsidRPr="00677291">
        <w:rPr>
          <w:rFonts w:ascii="Times New Roman" w:hAnsi="Times New Roman" w:cs="Times New Roman"/>
          <w:b w:val="0"/>
          <w:color w:val="auto"/>
          <w:sz w:val="24"/>
          <w:szCs w:val="24"/>
        </w:rPr>
        <w:tab/>
        <w:t>Целями реализации муниципальной программы выступают:</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обеспечение соответствия качества образования меняющимся запросам населения и перспективным задачам развития общества и экономики;</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повышение качества образовательных услуг и обеспечение возможности для всего населения города Тейково Ивановской области получить доступное образование, обеспечивающее потребности экономики региона.</w:t>
      </w:r>
    </w:p>
    <w:p w:rsidR="00821A3D" w:rsidRPr="00FC2C02" w:rsidRDefault="00821A3D" w:rsidP="00821A3D">
      <w:pPr>
        <w:pStyle w:val="Pro-TabName"/>
        <w:spacing w:before="0" w:after="0"/>
        <w:jc w:val="center"/>
        <w:rPr>
          <w:rFonts w:ascii="Times New Roman" w:hAnsi="Times New Roman"/>
          <w:b w:val="0"/>
          <w:color w:val="auto"/>
          <w:sz w:val="24"/>
          <w:szCs w:val="24"/>
        </w:rPr>
      </w:pPr>
      <w:r w:rsidRPr="00FC2C02">
        <w:rPr>
          <w:rFonts w:ascii="Times New Roman" w:hAnsi="Times New Roman"/>
          <w:b w:val="0"/>
          <w:color w:val="auto"/>
          <w:sz w:val="24"/>
          <w:szCs w:val="24"/>
        </w:rPr>
        <w:t>Таблица 5. Сведения о целевых индикаторах (показателях) реализации Программы</w:t>
      </w:r>
    </w:p>
    <w:p w:rsidR="00821A3D" w:rsidRPr="00FC2C02" w:rsidRDefault="00821A3D" w:rsidP="00821A3D">
      <w:pPr>
        <w:pStyle w:val="Pro-TabName"/>
        <w:spacing w:before="0" w:after="0"/>
        <w:jc w:val="center"/>
        <w:rPr>
          <w:rFonts w:ascii="Times New Roman" w:hAnsi="Times New Roman"/>
          <w:b w:val="0"/>
          <w:color w:val="auto"/>
          <w:sz w:val="24"/>
          <w:szCs w:val="24"/>
        </w:rPr>
      </w:pPr>
    </w:p>
    <w:tbl>
      <w:tblPr>
        <w:tblW w:w="11057" w:type="dxa"/>
        <w:tblInd w:w="-102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425"/>
        <w:gridCol w:w="2410"/>
        <w:gridCol w:w="567"/>
        <w:gridCol w:w="709"/>
        <w:gridCol w:w="709"/>
        <w:gridCol w:w="709"/>
        <w:gridCol w:w="708"/>
        <w:gridCol w:w="851"/>
        <w:gridCol w:w="850"/>
        <w:gridCol w:w="851"/>
        <w:gridCol w:w="850"/>
        <w:gridCol w:w="709"/>
        <w:gridCol w:w="709"/>
      </w:tblGrid>
      <w:tr w:rsidR="00821A3D" w:rsidRPr="00FC2C02" w:rsidTr="00706031">
        <w:trPr>
          <w:tblHeader/>
        </w:trPr>
        <w:tc>
          <w:tcPr>
            <w:tcW w:w="425" w:type="dxa"/>
            <w:tcBorders>
              <w:top w:val="single" w:sz="12" w:space="0" w:color="808080"/>
              <w:left w:val="single" w:sz="12" w:space="0" w:color="808080"/>
              <w:bottom w:val="single" w:sz="12" w:space="0" w:color="808080"/>
              <w:right w:val="single" w:sz="2" w:space="0" w:color="808080"/>
            </w:tcBorders>
          </w:tcPr>
          <w:p w:rsidR="00821A3D" w:rsidRPr="00430294" w:rsidRDefault="00821A3D" w:rsidP="00706031">
            <w:pPr>
              <w:pStyle w:val="Pro-Tab"/>
              <w:keepNext/>
              <w:spacing w:before="0" w:after="0"/>
              <w:rPr>
                <w:rFonts w:ascii="Times New Roman" w:hAnsi="Times New Roman"/>
                <w:b/>
                <w:sz w:val="20"/>
              </w:rPr>
            </w:pPr>
            <w:r w:rsidRPr="00430294">
              <w:rPr>
                <w:rFonts w:ascii="Times New Roman" w:hAnsi="Times New Roman"/>
                <w:sz w:val="20"/>
              </w:rPr>
              <w:t>№</w:t>
            </w:r>
            <w:r w:rsidRPr="00430294">
              <w:rPr>
                <w:rFonts w:ascii="Times New Roman" w:hAnsi="Times New Roman"/>
                <w:sz w:val="20"/>
              </w:rPr>
              <w:br/>
              <w:t>п/п</w:t>
            </w:r>
          </w:p>
        </w:tc>
        <w:tc>
          <w:tcPr>
            <w:tcW w:w="2410" w:type="dxa"/>
            <w:tcBorders>
              <w:top w:val="single" w:sz="12" w:space="0" w:color="808080"/>
              <w:left w:val="single" w:sz="2" w:space="0" w:color="808080"/>
              <w:bottom w:val="single" w:sz="12" w:space="0" w:color="808080"/>
              <w:right w:val="single" w:sz="2" w:space="0" w:color="808080"/>
            </w:tcBorders>
          </w:tcPr>
          <w:p w:rsidR="00821A3D" w:rsidRPr="00430294" w:rsidRDefault="00821A3D" w:rsidP="00706031">
            <w:pPr>
              <w:pStyle w:val="Pro-Tab"/>
              <w:keepNext/>
              <w:spacing w:before="0" w:after="0"/>
              <w:rPr>
                <w:rFonts w:ascii="Times New Roman" w:hAnsi="Times New Roman"/>
                <w:b/>
                <w:sz w:val="20"/>
              </w:rPr>
            </w:pPr>
            <w:r w:rsidRPr="00430294">
              <w:rPr>
                <w:rFonts w:ascii="Times New Roman" w:hAnsi="Times New Roman"/>
                <w:sz w:val="20"/>
              </w:rPr>
              <w:t>Наименование целевого индикатора (показателя)</w:t>
            </w:r>
          </w:p>
        </w:tc>
        <w:tc>
          <w:tcPr>
            <w:tcW w:w="567"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430294" w:rsidRDefault="00821A3D" w:rsidP="00706031">
            <w:pPr>
              <w:pStyle w:val="Pro-Tab"/>
              <w:keepNext/>
              <w:spacing w:before="0" w:after="0"/>
              <w:jc w:val="center"/>
              <w:rPr>
                <w:rFonts w:ascii="Times New Roman" w:hAnsi="Times New Roman"/>
                <w:b/>
                <w:sz w:val="20"/>
              </w:rPr>
            </w:pPr>
            <w:r w:rsidRPr="00430294">
              <w:rPr>
                <w:rFonts w:ascii="Times New Roman" w:hAnsi="Times New Roman"/>
                <w:sz w:val="20"/>
              </w:rPr>
              <w:t>Ед. изм.</w:t>
            </w:r>
          </w:p>
        </w:tc>
        <w:tc>
          <w:tcPr>
            <w:tcW w:w="70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430294" w:rsidRDefault="00821A3D" w:rsidP="00706031">
            <w:pPr>
              <w:pStyle w:val="Pro-Tab"/>
              <w:keepNext/>
              <w:spacing w:before="0" w:after="0"/>
              <w:jc w:val="center"/>
              <w:rPr>
                <w:rFonts w:ascii="Times New Roman" w:hAnsi="Times New Roman"/>
                <w:b/>
                <w:sz w:val="20"/>
              </w:rPr>
            </w:pPr>
            <w:r w:rsidRPr="00430294">
              <w:rPr>
                <w:rFonts w:ascii="Times New Roman" w:hAnsi="Times New Roman"/>
                <w:sz w:val="20"/>
              </w:rPr>
              <w:t>2012</w:t>
            </w:r>
          </w:p>
          <w:p w:rsidR="00821A3D" w:rsidRPr="00430294" w:rsidRDefault="00821A3D" w:rsidP="00706031">
            <w:pPr>
              <w:pStyle w:val="Pro-Tab"/>
              <w:keepNext/>
              <w:spacing w:before="0" w:after="0"/>
              <w:jc w:val="center"/>
              <w:rPr>
                <w:rFonts w:ascii="Times New Roman" w:hAnsi="Times New Roman"/>
                <w:b/>
                <w:sz w:val="20"/>
              </w:rPr>
            </w:pPr>
            <w:r w:rsidRPr="00430294">
              <w:rPr>
                <w:rFonts w:ascii="Times New Roman" w:hAnsi="Times New Roman"/>
                <w:sz w:val="20"/>
              </w:rPr>
              <w:t>факт</w:t>
            </w:r>
          </w:p>
        </w:tc>
        <w:tc>
          <w:tcPr>
            <w:tcW w:w="70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430294" w:rsidRDefault="00821A3D" w:rsidP="00706031">
            <w:pPr>
              <w:pStyle w:val="Pro-Tab"/>
              <w:keepNext/>
              <w:spacing w:before="0" w:after="0"/>
              <w:jc w:val="center"/>
              <w:rPr>
                <w:rFonts w:ascii="Times New Roman" w:hAnsi="Times New Roman"/>
                <w:b/>
                <w:sz w:val="20"/>
              </w:rPr>
            </w:pPr>
            <w:r w:rsidRPr="00430294">
              <w:rPr>
                <w:rFonts w:ascii="Times New Roman" w:hAnsi="Times New Roman"/>
                <w:sz w:val="20"/>
              </w:rPr>
              <w:t>2013</w:t>
            </w:r>
          </w:p>
          <w:p w:rsidR="00821A3D" w:rsidRPr="00430294" w:rsidRDefault="00821A3D" w:rsidP="00706031">
            <w:pPr>
              <w:pStyle w:val="Pro-Tab"/>
              <w:keepNext/>
              <w:spacing w:before="0" w:after="0"/>
              <w:jc w:val="center"/>
              <w:rPr>
                <w:rFonts w:ascii="Times New Roman" w:hAnsi="Times New Roman"/>
                <w:b/>
                <w:sz w:val="20"/>
              </w:rPr>
            </w:pPr>
          </w:p>
        </w:tc>
        <w:tc>
          <w:tcPr>
            <w:tcW w:w="70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430294" w:rsidRDefault="00821A3D" w:rsidP="00706031">
            <w:pPr>
              <w:pStyle w:val="Pro-Tab"/>
              <w:keepNext/>
              <w:spacing w:before="0" w:after="0"/>
              <w:jc w:val="center"/>
              <w:rPr>
                <w:rFonts w:ascii="Times New Roman" w:hAnsi="Times New Roman"/>
                <w:b/>
                <w:sz w:val="20"/>
              </w:rPr>
            </w:pPr>
            <w:r w:rsidRPr="00430294">
              <w:rPr>
                <w:rFonts w:ascii="Times New Roman" w:hAnsi="Times New Roman"/>
                <w:sz w:val="20"/>
              </w:rPr>
              <w:t>2014</w:t>
            </w:r>
          </w:p>
        </w:tc>
        <w:tc>
          <w:tcPr>
            <w:tcW w:w="708"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430294" w:rsidRDefault="00821A3D" w:rsidP="00706031">
            <w:pPr>
              <w:pStyle w:val="Pro-Tab"/>
              <w:keepNext/>
              <w:spacing w:before="0" w:after="0"/>
              <w:jc w:val="center"/>
              <w:rPr>
                <w:rFonts w:ascii="Times New Roman" w:hAnsi="Times New Roman"/>
                <w:b/>
                <w:sz w:val="20"/>
              </w:rPr>
            </w:pPr>
            <w:r w:rsidRPr="00430294">
              <w:rPr>
                <w:rFonts w:ascii="Times New Roman" w:hAnsi="Times New Roman"/>
                <w:sz w:val="20"/>
              </w:rPr>
              <w:t>2015</w:t>
            </w:r>
          </w:p>
        </w:tc>
        <w:tc>
          <w:tcPr>
            <w:tcW w:w="851" w:type="dxa"/>
            <w:tcBorders>
              <w:top w:val="single" w:sz="12" w:space="0" w:color="808080"/>
              <w:left w:val="single" w:sz="2" w:space="0" w:color="808080"/>
              <w:bottom w:val="single" w:sz="12" w:space="0" w:color="808080"/>
              <w:right w:val="single" w:sz="2" w:space="0" w:color="808080"/>
            </w:tcBorders>
          </w:tcPr>
          <w:p w:rsidR="00821A3D" w:rsidRPr="00430294" w:rsidRDefault="00821A3D" w:rsidP="00706031">
            <w:pPr>
              <w:pStyle w:val="Pro-Tab"/>
              <w:keepNext/>
              <w:spacing w:before="0" w:after="0"/>
              <w:jc w:val="center"/>
              <w:rPr>
                <w:rFonts w:ascii="Times New Roman" w:hAnsi="Times New Roman"/>
                <w:b/>
                <w:sz w:val="20"/>
              </w:rPr>
            </w:pPr>
            <w:r w:rsidRPr="00430294">
              <w:rPr>
                <w:rFonts w:ascii="Times New Roman" w:hAnsi="Times New Roman"/>
                <w:sz w:val="20"/>
              </w:rPr>
              <w:t>2016</w:t>
            </w:r>
          </w:p>
        </w:tc>
        <w:tc>
          <w:tcPr>
            <w:tcW w:w="850" w:type="dxa"/>
            <w:tcBorders>
              <w:top w:val="single" w:sz="12" w:space="0" w:color="808080"/>
              <w:left w:val="single" w:sz="2" w:space="0" w:color="808080"/>
              <w:bottom w:val="single" w:sz="12" w:space="0" w:color="808080"/>
              <w:right w:val="single" w:sz="2" w:space="0" w:color="808080"/>
            </w:tcBorders>
          </w:tcPr>
          <w:p w:rsidR="00821A3D" w:rsidRPr="00430294" w:rsidRDefault="00821A3D" w:rsidP="00706031">
            <w:pPr>
              <w:pStyle w:val="Pro-Tab"/>
              <w:keepNext/>
              <w:spacing w:before="0" w:after="0"/>
              <w:jc w:val="center"/>
              <w:rPr>
                <w:rFonts w:ascii="Times New Roman" w:hAnsi="Times New Roman"/>
                <w:b/>
                <w:sz w:val="20"/>
              </w:rPr>
            </w:pPr>
            <w:r w:rsidRPr="00430294">
              <w:rPr>
                <w:rFonts w:ascii="Times New Roman" w:hAnsi="Times New Roman"/>
                <w:sz w:val="20"/>
              </w:rPr>
              <w:t>2017</w:t>
            </w:r>
          </w:p>
        </w:tc>
        <w:tc>
          <w:tcPr>
            <w:tcW w:w="851" w:type="dxa"/>
            <w:tcBorders>
              <w:top w:val="single" w:sz="12" w:space="0" w:color="808080"/>
              <w:left w:val="single" w:sz="2" w:space="0" w:color="808080"/>
              <w:bottom w:val="single" w:sz="12" w:space="0" w:color="808080"/>
              <w:right w:val="single" w:sz="2" w:space="0" w:color="808080"/>
            </w:tcBorders>
          </w:tcPr>
          <w:p w:rsidR="00821A3D" w:rsidRPr="00430294" w:rsidRDefault="00821A3D" w:rsidP="00706031">
            <w:pPr>
              <w:pStyle w:val="Pro-Tab"/>
              <w:keepNext/>
              <w:spacing w:before="0" w:after="0"/>
              <w:jc w:val="center"/>
              <w:rPr>
                <w:rFonts w:ascii="Times New Roman" w:hAnsi="Times New Roman"/>
                <w:b/>
                <w:sz w:val="20"/>
              </w:rPr>
            </w:pPr>
            <w:r w:rsidRPr="00430294">
              <w:rPr>
                <w:rFonts w:ascii="Times New Roman" w:hAnsi="Times New Roman"/>
                <w:sz w:val="20"/>
              </w:rPr>
              <w:t>2018</w:t>
            </w:r>
          </w:p>
        </w:tc>
        <w:tc>
          <w:tcPr>
            <w:tcW w:w="850" w:type="dxa"/>
            <w:tcBorders>
              <w:top w:val="single" w:sz="12" w:space="0" w:color="808080"/>
              <w:left w:val="single" w:sz="2" w:space="0" w:color="808080"/>
              <w:bottom w:val="single" w:sz="12" w:space="0" w:color="808080"/>
              <w:right w:val="single" w:sz="2" w:space="0" w:color="808080"/>
            </w:tcBorders>
          </w:tcPr>
          <w:p w:rsidR="00821A3D" w:rsidRPr="00430294" w:rsidRDefault="00821A3D" w:rsidP="00706031">
            <w:pPr>
              <w:pStyle w:val="Pro-Tab"/>
              <w:keepNext/>
              <w:spacing w:before="0" w:after="0"/>
              <w:jc w:val="center"/>
              <w:rPr>
                <w:rFonts w:ascii="Times New Roman" w:hAnsi="Times New Roman"/>
                <w:sz w:val="20"/>
              </w:rPr>
            </w:pPr>
            <w:r w:rsidRPr="00430294">
              <w:rPr>
                <w:rFonts w:ascii="Times New Roman" w:hAnsi="Times New Roman"/>
                <w:sz w:val="20"/>
              </w:rPr>
              <w:t>2019</w:t>
            </w:r>
          </w:p>
        </w:tc>
        <w:tc>
          <w:tcPr>
            <w:tcW w:w="709" w:type="dxa"/>
            <w:tcBorders>
              <w:top w:val="single" w:sz="12" w:space="0" w:color="808080"/>
              <w:left w:val="single" w:sz="2" w:space="0" w:color="808080"/>
              <w:bottom w:val="single" w:sz="12" w:space="0" w:color="808080"/>
              <w:right w:val="single" w:sz="12" w:space="0" w:color="808080"/>
            </w:tcBorders>
          </w:tcPr>
          <w:p w:rsidR="00821A3D" w:rsidRPr="00430294" w:rsidRDefault="00821A3D" w:rsidP="00706031">
            <w:pPr>
              <w:pStyle w:val="Pro-Tab"/>
              <w:keepNext/>
              <w:spacing w:before="0" w:after="0"/>
              <w:jc w:val="center"/>
              <w:rPr>
                <w:rFonts w:ascii="Times New Roman" w:hAnsi="Times New Roman"/>
                <w:sz w:val="20"/>
              </w:rPr>
            </w:pPr>
            <w:r w:rsidRPr="00430294">
              <w:rPr>
                <w:rFonts w:ascii="Times New Roman" w:hAnsi="Times New Roman"/>
                <w:sz w:val="20"/>
              </w:rPr>
              <w:t>2020</w:t>
            </w:r>
          </w:p>
        </w:tc>
        <w:tc>
          <w:tcPr>
            <w:tcW w:w="709" w:type="dxa"/>
            <w:tcBorders>
              <w:top w:val="single" w:sz="12" w:space="0" w:color="808080"/>
              <w:left w:val="single" w:sz="2" w:space="0" w:color="808080"/>
              <w:bottom w:val="single" w:sz="12" w:space="0" w:color="808080"/>
              <w:right w:val="single" w:sz="12" w:space="0" w:color="808080"/>
            </w:tcBorders>
          </w:tcPr>
          <w:p w:rsidR="00821A3D" w:rsidRPr="00430294" w:rsidRDefault="00821A3D" w:rsidP="00706031">
            <w:pPr>
              <w:pStyle w:val="Pro-Tab"/>
              <w:keepNext/>
              <w:spacing w:before="0" w:after="0"/>
              <w:jc w:val="center"/>
              <w:rPr>
                <w:rFonts w:ascii="Times New Roman" w:hAnsi="Times New Roman"/>
                <w:sz w:val="20"/>
              </w:rPr>
            </w:pPr>
            <w:r>
              <w:rPr>
                <w:rFonts w:ascii="Times New Roman" w:hAnsi="Times New Roman"/>
                <w:sz w:val="20"/>
              </w:rPr>
              <w:t>2021</w:t>
            </w:r>
          </w:p>
        </w:tc>
      </w:tr>
      <w:tr w:rsidR="00821A3D" w:rsidRPr="00FC2C0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430294" w:rsidRDefault="00821A3D" w:rsidP="00706031">
            <w:pPr>
              <w:pStyle w:val="Pro-Tab"/>
              <w:spacing w:before="0" w:after="0"/>
              <w:rPr>
                <w:rFonts w:ascii="Times New Roman" w:hAnsi="Times New Roman"/>
                <w:sz w:val="20"/>
              </w:rPr>
            </w:pPr>
            <w:r w:rsidRPr="00430294">
              <w:rPr>
                <w:rFonts w:ascii="Times New Roman" w:hAnsi="Times New Roman"/>
                <w:sz w:val="20"/>
              </w:rPr>
              <w:t>1</w:t>
            </w:r>
          </w:p>
        </w:tc>
        <w:tc>
          <w:tcPr>
            <w:tcW w:w="2410"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rPr>
                <w:rFonts w:ascii="Times New Roman" w:hAnsi="Times New Roman"/>
                <w:sz w:val="20"/>
              </w:rPr>
            </w:pPr>
            <w:r w:rsidRPr="00430294">
              <w:rPr>
                <w:rFonts w:ascii="Times New Roman" w:hAnsi="Times New Roman"/>
                <w:sz w:val="20"/>
              </w:rPr>
              <w:t>Удельный вес населения в возрасте 5 - 18 лет, охваченного образованием, в общей численности населения в возрасте 5 - 18 лет</w:t>
            </w:r>
          </w:p>
        </w:tc>
        <w:tc>
          <w:tcPr>
            <w:tcW w:w="567"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w:t>
            </w:r>
          </w:p>
        </w:tc>
        <w:tc>
          <w:tcPr>
            <w:tcW w:w="709"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70,0</w:t>
            </w:r>
          </w:p>
        </w:tc>
        <w:tc>
          <w:tcPr>
            <w:tcW w:w="709"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70,0</w:t>
            </w:r>
          </w:p>
        </w:tc>
        <w:tc>
          <w:tcPr>
            <w:tcW w:w="709"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71,0</w:t>
            </w:r>
          </w:p>
        </w:tc>
        <w:tc>
          <w:tcPr>
            <w:tcW w:w="708"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72,0</w:t>
            </w:r>
          </w:p>
        </w:tc>
        <w:tc>
          <w:tcPr>
            <w:tcW w:w="851"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81,2</w:t>
            </w:r>
          </w:p>
        </w:tc>
        <w:tc>
          <w:tcPr>
            <w:tcW w:w="850"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81,0</w:t>
            </w:r>
          </w:p>
        </w:tc>
        <w:tc>
          <w:tcPr>
            <w:tcW w:w="851"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81,0</w:t>
            </w:r>
          </w:p>
        </w:tc>
        <w:tc>
          <w:tcPr>
            <w:tcW w:w="850"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81,0</w:t>
            </w:r>
          </w:p>
        </w:tc>
        <w:tc>
          <w:tcPr>
            <w:tcW w:w="709" w:type="dxa"/>
            <w:tcBorders>
              <w:top w:val="single" w:sz="2" w:space="0" w:color="808080"/>
              <w:left w:val="single" w:sz="2" w:space="0" w:color="808080"/>
              <w:bottom w:val="single" w:sz="2" w:space="0" w:color="808080"/>
              <w:right w:val="single" w:sz="1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81,0</w:t>
            </w:r>
          </w:p>
        </w:tc>
        <w:tc>
          <w:tcPr>
            <w:tcW w:w="709" w:type="dxa"/>
            <w:tcBorders>
              <w:top w:val="single" w:sz="2" w:space="0" w:color="808080"/>
              <w:left w:val="single" w:sz="2" w:space="0" w:color="808080"/>
              <w:bottom w:val="single" w:sz="2" w:space="0" w:color="808080"/>
              <w:right w:val="single" w:sz="12" w:space="0" w:color="808080"/>
            </w:tcBorders>
          </w:tcPr>
          <w:p w:rsidR="00821A3D" w:rsidRPr="00430294" w:rsidRDefault="00821A3D" w:rsidP="00706031">
            <w:pPr>
              <w:pStyle w:val="Pro-Tab"/>
              <w:spacing w:before="0" w:after="0"/>
              <w:jc w:val="center"/>
              <w:rPr>
                <w:rFonts w:ascii="Times New Roman" w:hAnsi="Times New Roman"/>
                <w:sz w:val="20"/>
              </w:rPr>
            </w:pPr>
            <w:r>
              <w:rPr>
                <w:rFonts w:ascii="Times New Roman" w:hAnsi="Times New Roman"/>
                <w:sz w:val="20"/>
              </w:rPr>
              <w:t>81,0</w:t>
            </w:r>
          </w:p>
        </w:tc>
      </w:tr>
      <w:tr w:rsidR="00821A3D" w:rsidRPr="00FC2C0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430294" w:rsidRDefault="00821A3D" w:rsidP="00706031">
            <w:pPr>
              <w:pStyle w:val="Pro-Tab"/>
              <w:spacing w:before="0" w:after="0"/>
              <w:rPr>
                <w:rFonts w:ascii="Times New Roman" w:hAnsi="Times New Roman"/>
                <w:sz w:val="20"/>
              </w:rPr>
            </w:pPr>
            <w:r w:rsidRPr="00430294">
              <w:rPr>
                <w:rFonts w:ascii="Times New Roman" w:hAnsi="Times New Roman"/>
                <w:sz w:val="20"/>
              </w:rPr>
              <w:t>2</w:t>
            </w:r>
          </w:p>
        </w:tc>
        <w:tc>
          <w:tcPr>
            <w:tcW w:w="2410"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rPr>
                <w:rFonts w:ascii="Times New Roman" w:hAnsi="Times New Roman"/>
                <w:sz w:val="20"/>
              </w:rPr>
            </w:pPr>
            <w:r w:rsidRPr="00430294">
              <w:rPr>
                <w:rFonts w:ascii="Times New Roman" w:hAnsi="Times New Roman"/>
                <w:sz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tc>
        <w:tc>
          <w:tcPr>
            <w:tcW w:w="567"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w:t>
            </w:r>
          </w:p>
        </w:tc>
        <w:tc>
          <w:tcPr>
            <w:tcW w:w="709"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99,2</w:t>
            </w:r>
          </w:p>
        </w:tc>
        <w:tc>
          <w:tcPr>
            <w:tcW w:w="709"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99,6</w:t>
            </w:r>
          </w:p>
        </w:tc>
        <w:tc>
          <w:tcPr>
            <w:tcW w:w="709"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99,7</w:t>
            </w:r>
          </w:p>
        </w:tc>
        <w:tc>
          <w:tcPr>
            <w:tcW w:w="708"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99,8</w:t>
            </w:r>
          </w:p>
        </w:tc>
        <w:tc>
          <w:tcPr>
            <w:tcW w:w="851"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100</w:t>
            </w:r>
          </w:p>
        </w:tc>
        <w:tc>
          <w:tcPr>
            <w:tcW w:w="850"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100</w:t>
            </w:r>
          </w:p>
        </w:tc>
        <w:tc>
          <w:tcPr>
            <w:tcW w:w="851"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100</w:t>
            </w:r>
          </w:p>
        </w:tc>
        <w:tc>
          <w:tcPr>
            <w:tcW w:w="850"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100</w:t>
            </w:r>
          </w:p>
        </w:tc>
        <w:tc>
          <w:tcPr>
            <w:tcW w:w="709" w:type="dxa"/>
            <w:tcBorders>
              <w:top w:val="single" w:sz="2" w:space="0" w:color="808080"/>
              <w:left w:val="single" w:sz="2" w:space="0" w:color="808080"/>
              <w:bottom w:val="single" w:sz="2" w:space="0" w:color="808080"/>
              <w:right w:val="single" w:sz="1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100</w:t>
            </w:r>
          </w:p>
        </w:tc>
        <w:tc>
          <w:tcPr>
            <w:tcW w:w="709" w:type="dxa"/>
            <w:tcBorders>
              <w:top w:val="single" w:sz="2" w:space="0" w:color="808080"/>
              <w:left w:val="single" w:sz="2" w:space="0" w:color="808080"/>
              <w:bottom w:val="single" w:sz="2" w:space="0" w:color="808080"/>
              <w:right w:val="single" w:sz="12" w:space="0" w:color="808080"/>
            </w:tcBorders>
          </w:tcPr>
          <w:p w:rsidR="00821A3D" w:rsidRPr="00430294" w:rsidRDefault="00821A3D" w:rsidP="00706031">
            <w:pPr>
              <w:pStyle w:val="Pro-Tab"/>
              <w:spacing w:before="0" w:after="0"/>
              <w:jc w:val="center"/>
              <w:rPr>
                <w:rFonts w:ascii="Times New Roman" w:hAnsi="Times New Roman"/>
                <w:sz w:val="20"/>
              </w:rPr>
            </w:pPr>
            <w:r>
              <w:rPr>
                <w:rFonts w:ascii="Times New Roman" w:hAnsi="Times New Roman"/>
                <w:sz w:val="20"/>
              </w:rPr>
              <w:t>100</w:t>
            </w:r>
          </w:p>
        </w:tc>
      </w:tr>
      <w:tr w:rsidR="00821A3D" w:rsidRPr="00FC2C0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430294" w:rsidRDefault="00821A3D" w:rsidP="00706031">
            <w:pPr>
              <w:pStyle w:val="Pro-Tab"/>
              <w:spacing w:before="0" w:after="0"/>
              <w:rPr>
                <w:rFonts w:ascii="Times New Roman" w:hAnsi="Times New Roman"/>
                <w:sz w:val="20"/>
              </w:rPr>
            </w:pPr>
            <w:r w:rsidRPr="00430294">
              <w:rPr>
                <w:rFonts w:ascii="Times New Roman" w:hAnsi="Times New Roman"/>
                <w:sz w:val="20"/>
              </w:rPr>
              <w:lastRenderedPageBreak/>
              <w:t>3</w:t>
            </w:r>
          </w:p>
        </w:tc>
        <w:tc>
          <w:tcPr>
            <w:tcW w:w="2410"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rPr>
                <w:rFonts w:ascii="Times New Roman" w:hAnsi="Times New Roman"/>
                <w:sz w:val="20"/>
              </w:rPr>
            </w:pPr>
            <w:r w:rsidRPr="00430294">
              <w:rPr>
                <w:rFonts w:ascii="Times New Roman" w:hAnsi="Times New Roman"/>
                <w:sz w:val="20"/>
              </w:rPr>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tc>
        <w:tc>
          <w:tcPr>
            <w:tcW w:w="567"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w:t>
            </w:r>
          </w:p>
        </w:tc>
        <w:tc>
          <w:tcPr>
            <w:tcW w:w="709"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1,85</w:t>
            </w:r>
          </w:p>
        </w:tc>
        <w:tc>
          <w:tcPr>
            <w:tcW w:w="709"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1,85</w:t>
            </w:r>
          </w:p>
        </w:tc>
        <w:tc>
          <w:tcPr>
            <w:tcW w:w="709"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1,80</w:t>
            </w:r>
          </w:p>
        </w:tc>
        <w:tc>
          <w:tcPr>
            <w:tcW w:w="708"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1,75</w:t>
            </w:r>
          </w:p>
        </w:tc>
        <w:tc>
          <w:tcPr>
            <w:tcW w:w="851"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1,37</w:t>
            </w:r>
          </w:p>
        </w:tc>
        <w:tc>
          <w:tcPr>
            <w:tcW w:w="850"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1,62</w:t>
            </w:r>
          </w:p>
        </w:tc>
        <w:tc>
          <w:tcPr>
            <w:tcW w:w="851"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1,35</w:t>
            </w:r>
          </w:p>
        </w:tc>
        <w:tc>
          <w:tcPr>
            <w:tcW w:w="850"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1,35</w:t>
            </w:r>
          </w:p>
        </w:tc>
        <w:tc>
          <w:tcPr>
            <w:tcW w:w="709" w:type="dxa"/>
            <w:tcBorders>
              <w:top w:val="single" w:sz="2" w:space="0" w:color="808080"/>
              <w:left w:val="single" w:sz="2" w:space="0" w:color="808080"/>
              <w:bottom w:val="single" w:sz="2" w:space="0" w:color="808080"/>
              <w:right w:val="single" w:sz="1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1,35</w:t>
            </w:r>
          </w:p>
        </w:tc>
        <w:tc>
          <w:tcPr>
            <w:tcW w:w="709" w:type="dxa"/>
            <w:tcBorders>
              <w:top w:val="single" w:sz="2" w:space="0" w:color="808080"/>
              <w:left w:val="single" w:sz="2" w:space="0" w:color="808080"/>
              <w:bottom w:val="single" w:sz="2" w:space="0" w:color="808080"/>
              <w:right w:val="single" w:sz="12" w:space="0" w:color="808080"/>
            </w:tcBorders>
          </w:tcPr>
          <w:p w:rsidR="00821A3D" w:rsidRPr="00430294" w:rsidRDefault="00821A3D" w:rsidP="00706031">
            <w:pPr>
              <w:pStyle w:val="Pro-Tab"/>
              <w:spacing w:before="0" w:after="0"/>
              <w:jc w:val="center"/>
              <w:rPr>
                <w:rFonts w:ascii="Times New Roman" w:hAnsi="Times New Roman"/>
                <w:sz w:val="20"/>
              </w:rPr>
            </w:pPr>
            <w:r>
              <w:rPr>
                <w:rFonts w:ascii="Times New Roman" w:hAnsi="Times New Roman"/>
                <w:sz w:val="20"/>
              </w:rPr>
              <w:t>1,35</w:t>
            </w:r>
          </w:p>
        </w:tc>
      </w:tr>
      <w:tr w:rsidR="00821A3D" w:rsidRPr="00FC2C02" w:rsidTr="00706031">
        <w:trPr>
          <w:cantSplit/>
        </w:trPr>
        <w:tc>
          <w:tcPr>
            <w:tcW w:w="425" w:type="dxa"/>
            <w:tcBorders>
              <w:top w:val="single" w:sz="2" w:space="0" w:color="808080"/>
              <w:left w:val="single" w:sz="12" w:space="0" w:color="808080"/>
              <w:bottom w:val="single" w:sz="12" w:space="0" w:color="808080"/>
              <w:right w:val="single" w:sz="2" w:space="0" w:color="808080"/>
            </w:tcBorders>
          </w:tcPr>
          <w:p w:rsidR="00821A3D" w:rsidRPr="00430294" w:rsidRDefault="00821A3D" w:rsidP="00706031">
            <w:pPr>
              <w:pStyle w:val="Pro-Tab"/>
              <w:spacing w:before="0" w:after="0"/>
              <w:rPr>
                <w:rFonts w:ascii="Times New Roman" w:hAnsi="Times New Roman"/>
                <w:sz w:val="20"/>
              </w:rPr>
            </w:pPr>
            <w:r w:rsidRPr="00430294">
              <w:rPr>
                <w:rFonts w:ascii="Times New Roman" w:hAnsi="Times New Roman"/>
                <w:sz w:val="20"/>
              </w:rPr>
              <w:t>4</w:t>
            </w:r>
          </w:p>
        </w:tc>
        <w:tc>
          <w:tcPr>
            <w:tcW w:w="2410" w:type="dxa"/>
            <w:tcBorders>
              <w:top w:val="single" w:sz="2" w:space="0" w:color="808080"/>
              <w:left w:val="single" w:sz="2" w:space="0" w:color="808080"/>
              <w:bottom w:val="single" w:sz="12" w:space="0" w:color="808080"/>
              <w:right w:val="single" w:sz="2" w:space="0" w:color="808080"/>
            </w:tcBorders>
          </w:tcPr>
          <w:p w:rsidR="00821A3D" w:rsidRPr="00430294" w:rsidRDefault="00821A3D" w:rsidP="00706031">
            <w:pPr>
              <w:pStyle w:val="Pro-Tab"/>
              <w:spacing w:before="0" w:after="0"/>
              <w:rPr>
                <w:rFonts w:ascii="Times New Roman" w:hAnsi="Times New Roman"/>
                <w:sz w:val="20"/>
              </w:rPr>
            </w:pPr>
            <w:r w:rsidRPr="00430294">
              <w:rPr>
                <w:rFonts w:ascii="Times New Roman" w:hAnsi="Times New Roman"/>
                <w:sz w:val="20"/>
              </w:rPr>
              <w:t>Доля учащихся, обучающихся в школах, отвечающих современным требованиям к условиям организации образовательного процесса на 80-100%</w:t>
            </w:r>
          </w:p>
        </w:tc>
        <w:tc>
          <w:tcPr>
            <w:tcW w:w="567" w:type="dxa"/>
            <w:tcBorders>
              <w:top w:val="single" w:sz="2" w:space="0" w:color="808080"/>
              <w:left w:val="single" w:sz="2" w:space="0" w:color="808080"/>
              <w:bottom w:val="single" w:sz="1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w:t>
            </w:r>
          </w:p>
        </w:tc>
        <w:tc>
          <w:tcPr>
            <w:tcW w:w="709" w:type="dxa"/>
            <w:tcBorders>
              <w:top w:val="single" w:sz="2" w:space="0" w:color="808080"/>
              <w:left w:val="single" w:sz="2" w:space="0" w:color="808080"/>
              <w:bottom w:val="single" w:sz="1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75,0</w:t>
            </w:r>
          </w:p>
        </w:tc>
        <w:tc>
          <w:tcPr>
            <w:tcW w:w="709" w:type="dxa"/>
            <w:tcBorders>
              <w:top w:val="single" w:sz="2" w:space="0" w:color="808080"/>
              <w:left w:val="single" w:sz="2" w:space="0" w:color="808080"/>
              <w:bottom w:val="single" w:sz="1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83,0</w:t>
            </w:r>
          </w:p>
        </w:tc>
        <w:tc>
          <w:tcPr>
            <w:tcW w:w="709" w:type="dxa"/>
            <w:tcBorders>
              <w:top w:val="single" w:sz="2" w:space="0" w:color="808080"/>
              <w:left w:val="single" w:sz="2" w:space="0" w:color="808080"/>
              <w:bottom w:val="single" w:sz="1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93,3</w:t>
            </w:r>
          </w:p>
        </w:tc>
        <w:tc>
          <w:tcPr>
            <w:tcW w:w="708" w:type="dxa"/>
            <w:tcBorders>
              <w:top w:val="single" w:sz="2" w:space="0" w:color="808080"/>
              <w:left w:val="single" w:sz="2" w:space="0" w:color="808080"/>
              <w:bottom w:val="single" w:sz="1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93,3</w:t>
            </w:r>
          </w:p>
        </w:tc>
        <w:tc>
          <w:tcPr>
            <w:tcW w:w="851" w:type="dxa"/>
            <w:tcBorders>
              <w:top w:val="single" w:sz="2" w:space="0" w:color="808080"/>
              <w:left w:val="single" w:sz="2" w:space="0" w:color="808080"/>
              <w:bottom w:val="single" w:sz="1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95,6</w:t>
            </w:r>
          </w:p>
        </w:tc>
        <w:tc>
          <w:tcPr>
            <w:tcW w:w="850" w:type="dxa"/>
            <w:tcBorders>
              <w:top w:val="single" w:sz="2" w:space="0" w:color="808080"/>
              <w:left w:val="single" w:sz="2" w:space="0" w:color="808080"/>
              <w:bottom w:val="single" w:sz="1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95,6</w:t>
            </w:r>
          </w:p>
        </w:tc>
        <w:tc>
          <w:tcPr>
            <w:tcW w:w="851" w:type="dxa"/>
            <w:tcBorders>
              <w:top w:val="single" w:sz="2" w:space="0" w:color="808080"/>
              <w:left w:val="single" w:sz="2" w:space="0" w:color="808080"/>
              <w:bottom w:val="single" w:sz="1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95,6</w:t>
            </w:r>
          </w:p>
        </w:tc>
        <w:tc>
          <w:tcPr>
            <w:tcW w:w="850" w:type="dxa"/>
            <w:tcBorders>
              <w:top w:val="single" w:sz="2" w:space="0" w:color="808080"/>
              <w:left w:val="single" w:sz="2" w:space="0" w:color="808080"/>
              <w:bottom w:val="single" w:sz="1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95,6</w:t>
            </w:r>
          </w:p>
        </w:tc>
        <w:tc>
          <w:tcPr>
            <w:tcW w:w="709" w:type="dxa"/>
            <w:tcBorders>
              <w:top w:val="single" w:sz="2" w:space="0" w:color="808080"/>
              <w:left w:val="single" w:sz="2" w:space="0" w:color="808080"/>
              <w:bottom w:val="single" w:sz="12" w:space="0" w:color="808080"/>
              <w:right w:val="single" w:sz="1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95,6</w:t>
            </w:r>
          </w:p>
        </w:tc>
        <w:tc>
          <w:tcPr>
            <w:tcW w:w="709" w:type="dxa"/>
            <w:tcBorders>
              <w:top w:val="single" w:sz="2" w:space="0" w:color="808080"/>
              <w:left w:val="single" w:sz="2" w:space="0" w:color="808080"/>
              <w:bottom w:val="single" w:sz="12" w:space="0" w:color="808080"/>
              <w:right w:val="single" w:sz="12" w:space="0" w:color="808080"/>
            </w:tcBorders>
          </w:tcPr>
          <w:p w:rsidR="00821A3D" w:rsidRPr="00430294" w:rsidRDefault="00821A3D" w:rsidP="00706031">
            <w:pPr>
              <w:pStyle w:val="Pro-Tab"/>
              <w:spacing w:before="0" w:after="0"/>
              <w:jc w:val="center"/>
              <w:rPr>
                <w:rFonts w:ascii="Times New Roman" w:hAnsi="Times New Roman"/>
                <w:sz w:val="20"/>
              </w:rPr>
            </w:pPr>
            <w:r>
              <w:rPr>
                <w:rFonts w:ascii="Times New Roman" w:hAnsi="Times New Roman"/>
                <w:sz w:val="20"/>
              </w:rPr>
              <w:t>95,6</w:t>
            </w:r>
          </w:p>
        </w:tc>
      </w:tr>
    </w:tbl>
    <w:p w:rsidR="00821A3D" w:rsidRPr="00FC2C02" w:rsidRDefault="00821A3D" w:rsidP="00821A3D">
      <w:pPr>
        <w:pStyle w:val="Pro-Gramma"/>
        <w:spacing w:before="0" w:line="240" w:lineRule="auto"/>
        <w:ind w:left="0" w:firstLine="709"/>
        <w:rPr>
          <w:rFonts w:ascii="Times New Roman" w:hAnsi="Times New Roman"/>
          <w:sz w:val="24"/>
        </w:rPr>
      </w:pP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Отчетные значения по целевым показателям определяются аналогично целевым показателям государственной программы Ивановской области «Развитие образования Ивановской области», утвержденной постановлением  Правительства Ивановской области.</w:t>
      </w:r>
    </w:p>
    <w:p w:rsidR="00821A3D" w:rsidRPr="002A69A7" w:rsidRDefault="00821A3D" w:rsidP="00821A3D">
      <w:pPr>
        <w:pStyle w:val="4"/>
        <w:spacing w:before="0"/>
        <w:ind w:firstLine="709"/>
        <w:rPr>
          <w:rFonts w:ascii="Times New Roman" w:hAnsi="Times New Roman" w:cs="Times New Roman"/>
          <w:b w:val="0"/>
          <w:color w:val="auto"/>
          <w:sz w:val="24"/>
          <w:szCs w:val="24"/>
        </w:rPr>
      </w:pPr>
      <w:r w:rsidRPr="002A69A7">
        <w:rPr>
          <w:rFonts w:ascii="Times New Roman" w:hAnsi="Times New Roman" w:cs="Times New Roman"/>
          <w:b w:val="0"/>
          <w:color w:val="auto"/>
          <w:sz w:val="24"/>
          <w:szCs w:val="24"/>
        </w:rPr>
        <w:t>3.2. Ожидаемые результаты реализации муниципальной программы</w:t>
      </w:r>
    </w:p>
    <w:p w:rsidR="00821A3D" w:rsidRPr="00FC2C02" w:rsidRDefault="00821A3D" w:rsidP="00821A3D">
      <w:pPr>
        <w:pStyle w:val="Pro-Gramma"/>
        <w:spacing w:before="0" w:line="240" w:lineRule="auto"/>
        <w:ind w:left="0" w:firstLine="709"/>
        <w:rPr>
          <w:rFonts w:ascii="Times New Roman" w:hAnsi="Times New Roman"/>
          <w:sz w:val="24"/>
          <w:lang w:eastAsia="ar-SA"/>
        </w:rPr>
      </w:pPr>
      <w:r w:rsidRPr="00FC2C02">
        <w:rPr>
          <w:rFonts w:ascii="Times New Roman" w:hAnsi="Times New Roman"/>
          <w:sz w:val="24"/>
          <w:lang w:eastAsia="ar-SA"/>
        </w:rPr>
        <w:t>К концу 202</w:t>
      </w:r>
      <w:r>
        <w:rPr>
          <w:rFonts w:ascii="Times New Roman" w:hAnsi="Times New Roman"/>
          <w:sz w:val="24"/>
          <w:lang w:eastAsia="ar-SA"/>
        </w:rPr>
        <w:t>1</w:t>
      </w:r>
      <w:r w:rsidRPr="00FC2C02">
        <w:rPr>
          <w:rFonts w:ascii="Times New Roman" w:hAnsi="Times New Roman"/>
          <w:sz w:val="24"/>
          <w:lang w:eastAsia="ar-SA"/>
        </w:rPr>
        <w:t xml:space="preserve"> года все дети в возрасте от 3 до 7 лет будут иметь возможность получить дошкольное образование в муниципальных образовательных организациях. </w:t>
      </w:r>
    </w:p>
    <w:p w:rsidR="00821A3D" w:rsidRPr="00FC2C02" w:rsidRDefault="00821A3D" w:rsidP="00821A3D">
      <w:pPr>
        <w:pStyle w:val="Pro-Gramma"/>
        <w:spacing w:before="0" w:line="240" w:lineRule="auto"/>
        <w:ind w:left="0" w:firstLine="709"/>
        <w:rPr>
          <w:rFonts w:ascii="Times New Roman" w:hAnsi="Times New Roman"/>
          <w:sz w:val="24"/>
          <w:lang w:eastAsia="ar-SA"/>
        </w:rPr>
      </w:pPr>
      <w:r w:rsidRPr="00FC2C02">
        <w:rPr>
          <w:rFonts w:ascii="Times New Roman" w:hAnsi="Times New Roman"/>
          <w:sz w:val="24"/>
          <w:lang w:eastAsia="ar-SA"/>
        </w:rPr>
        <w:t>Значительно возрастет качество дошкольного образования, произойдет переход на предоставление дошкольного образования в соответствии с федеральным государственным образовательным стандартом.</w:t>
      </w:r>
    </w:p>
    <w:p w:rsidR="00821A3D" w:rsidRPr="00FC2C02" w:rsidRDefault="00821A3D" w:rsidP="00821A3D">
      <w:pPr>
        <w:pStyle w:val="Pro-Gramma"/>
        <w:spacing w:before="0" w:line="240" w:lineRule="auto"/>
        <w:ind w:left="0" w:firstLine="709"/>
        <w:rPr>
          <w:rFonts w:ascii="Times New Roman" w:hAnsi="Times New Roman"/>
          <w:sz w:val="24"/>
          <w:lang w:eastAsia="ar-SA"/>
        </w:rPr>
      </w:pPr>
      <w:r w:rsidRPr="00FC2C02">
        <w:rPr>
          <w:rFonts w:ascii="Times New Roman" w:hAnsi="Times New Roman"/>
          <w:sz w:val="24"/>
          <w:lang w:eastAsia="ar-SA"/>
        </w:rPr>
        <w:t>К 202</w:t>
      </w:r>
      <w:r>
        <w:rPr>
          <w:rFonts w:ascii="Times New Roman" w:hAnsi="Times New Roman"/>
          <w:sz w:val="24"/>
          <w:lang w:eastAsia="ar-SA"/>
        </w:rPr>
        <w:t>1</w:t>
      </w:r>
      <w:r w:rsidRPr="00FC2C02">
        <w:rPr>
          <w:rFonts w:ascii="Times New Roman" w:hAnsi="Times New Roman"/>
          <w:sz w:val="24"/>
          <w:lang w:eastAsia="ar-SA"/>
        </w:rPr>
        <w:t xml:space="preserve"> году в большинстве школ будет обеспечен удовлетворительный уровень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Каждый ребенок с ограниченными возможностями здоровья сможет получать качественное общее образование и поддержку в профессиональной ориентации. Будут созданы </w:t>
      </w:r>
      <w:r w:rsidRPr="00FC2C02">
        <w:rPr>
          <w:rFonts w:ascii="Times New Roman" w:hAnsi="Times New Roman"/>
          <w:sz w:val="24"/>
        </w:rPr>
        <w:t>условия для инклюзивного образования детей-инвалидов, предусматривающие универсальную безбарьерную среду и оснащение специальным, в том числе учебным, реабилитационным и компьютерным оборудованием.</w:t>
      </w:r>
    </w:p>
    <w:p w:rsidR="00821A3D" w:rsidRPr="00FC2C02" w:rsidRDefault="00821A3D" w:rsidP="00821A3D">
      <w:pPr>
        <w:pStyle w:val="Pro-Gramma"/>
        <w:spacing w:before="0" w:line="240" w:lineRule="auto"/>
        <w:ind w:left="0" w:firstLine="709"/>
        <w:rPr>
          <w:rFonts w:ascii="Times New Roman" w:hAnsi="Times New Roman"/>
          <w:sz w:val="24"/>
          <w:lang w:eastAsia="ar-SA"/>
        </w:rPr>
      </w:pPr>
      <w:r w:rsidRPr="00FC2C02">
        <w:rPr>
          <w:rFonts w:ascii="Times New Roman" w:hAnsi="Times New Roman"/>
          <w:sz w:val="24"/>
          <w:lang w:eastAsia="ar-SA"/>
        </w:rPr>
        <w:t>Повысится качество общего образования в образовательных организациях и удовлетворенность населения качеством образовательных услуг. Гражданам будет доступна полная и объективная информация об образовательных организациях всех уровней, содержании и качестве их программ (услуг), эффективная обратная связь с органами, осуществляющими управление в сфере образования.</w:t>
      </w:r>
    </w:p>
    <w:p w:rsidR="00821A3D" w:rsidRPr="00FC2C02" w:rsidRDefault="00821A3D" w:rsidP="00821A3D">
      <w:pPr>
        <w:pStyle w:val="Pro-Gramma"/>
        <w:spacing w:before="0" w:line="240" w:lineRule="auto"/>
        <w:ind w:left="0" w:firstLine="709"/>
        <w:rPr>
          <w:rFonts w:ascii="Times New Roman" w:hAnsi="Times New Roman"/>
          <w:sz w:val="24"/>
          <w:lang w:eastAsia="ar-SA"/>
        </w:rPr>
      </w:pPr>
      <w:r w:rsidRPr="00FC2C02">
        <w:rPr>
          <w:rFonts w:ascii="Times New Roman" w:hAnsi="Times New Roman"/>
          <w:sz w:val="24"/>
          <w:lang w:eastAsia="ar-SA"/>
        </w:rPr>
        <w:t xml:space="preserve">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области, а педагогических работников дошкольных образовательных </w:t>
      </w:r>
      <w:r w:rsidRPr="00FC2C02">
        <w:rPr>
          <w:rFonts w:ascii="Times New Roman" w:hAnsi="Times New Roman"/>
          <w:sz w:val="24"/>
          <w:lang w:eastAsia="ar-SA"/>
        </w:rPr>
        <w:lastRenderedPageBreak/>
        <w:t>организаций – не менее 100 процентов к средней заработной плате в общем образовании. Повысится привлекательность педагогической профессии и уровень квалификации преподавательских кадров.</w:t>
      </w:r>
    </w:p>
    <w:p w:rsidR="00821A3D" w:rsidRPr="00FC2C02" w:rsidRDefault="00821A3D" w:rsidP="00821A3D">
      <w:pPr>
        <w:pStyle w:val="Pro-Gramma"/>
        <w:spacing w:before="0" w:line="240" w:lineRule="auto"/>
        <w:ind w:left="0" w:firstLine="709"/>
        <w:rPr>
          <w:rFonts w:ascii="Times New Roman" w:hAnsi="Times New Roman"/>
          <w:sz w:val="24"/>
          <w:lang w:eastAsia="ar-SA"/>
        </w:rPr>
      </w:pPr>
      <w:r w:rsidRPr="00FC2C02">
        <w:rPr>
          <w:rFonts w:ascii="Times New Roman" w:hAnsi="Times New Roman"/>
          <w:sz w:val="24"/>
          <w:lang w:eastAsia="ar-SA"/>
        </w:rPr>
        <w:t>Существенно обновится педагогический корпус общего образования, повысится уровень профессиональной подготовки педагогов. Молодые педагоги будут получать финансовую поддержку (ежемесячные и единовременные выплаты, грантовая поддержка). В г.о.Тейково действует  долгосрочная целевая программа «Меры социально- экономической поддержки молодых специалистов муниципальных учреждений социальной сферы г.о.Тейково на 2010-2015 годы». Их заработная плата будет конкурентоспособна на муниципальном, региональном рынке труда.</w:t>
      </w:r>
    </w:p>
    <w:p w:rsidR="00821A3D" w:rsidRPr="00FC2C02" w:rsidRDefault="00821A3D" w:rsidP="00821A3D">
      <w:pPr>
        <w:pStyle w:val="Pro-Gramma"/>
        <w:spacing w:before="0" w:line="240" w:lineRule="auto"/>
        <w:ind w:left="0" w:firstLine="709"/>
        <w:rPr>
          <w:rFonts w:ascii="Times New Roman" w:hAnsi="Times New Roman"/>
          <w:sz w:val="24"/>
          <w:lang w:eastAsia="ar-SA"/>
        </w:rPr>
      </w:pPr>
      <w:r w:rsidRPr="00FC2C02">
        <w:rPr>
          <w:rFonts w:ascii="Times New Roman" w:hAnsi="Times New Roman"/>
          <w:sz w:val="24"/>
          <w:lang w:eastAsia="ar-SA"/>
        </w:rPr>
        <w:t xml:space="preserve">Возрастет охват детей дополнительным образованием, с каждым годом все большее число детей будет принимать участие в различных олимпиадах и конкурсах. Продолжится работа по выявлению и поддержке одаренных детей, развитию их талантов и способностей. </w:t>
      </w:r>
    </w:p>
    <w:p w:rsidR="00821A3D" w:rsidRPr="00FC2C02" w:rsidRDefault="00821A3D" w:rsidP="00821A3D">
      <w:pPr>
        <w:pStyle w:val="Pro-Gramma"/>
        <w:spacing w:before="0" w:line="240" w:lineRule="auto"/>
        <w:ind w:left="0" w:firstLine="709"/>
        <w:rPr>
          <w:rFonts w:ascii="Times New Roman" w:hAnsi="Times New Roman"/>
          <w:sz w:val="24"/>
          <w:lang w:eastAsia="ar-SA"/>
        </w:rPr>
      </w:pPr>
      <w:r w:rsidRPr="00FC2C02">
        <w:rPr>
          <w:rFonts w:ascii="Times New Roman" w:hAnsi="Times New Roman"/>
          <w:sz w:val="24"/>
          <w:lang w:eastAsia="ar-SA"/>
        </w:rPr>
        <w:t xml:space="preserve"> </w:t>
      </w:r>
    </w:p>
    <w:p w:rsidR="00821A3D" w:rsidRPr="002A69A7" w:rsidRDefault="00821A3D" w:rsidP="00821A3D">
      <w:pPr>
        <w:pStyle w:val="4"/>
        <w:spacing w:before="0"/>
        <w:ind w:firstLine="709"/>
        <w:rPr>
          <w:rFonts w:ascii="Times New Roman" w:hAnsi="Times New Roman" w:cs="Times New Roman"/>
          <w:color w:val="auto"/>
          <w:sz w:val="24"/>
          <w:szCs w:val="24"/>
        </w:rPr>
      </w:pPr>
      <w:r w:rsidRPr="002A69A7">
        <w:rPr>
          <w:rFonts w:ascii="Times New Roman" w:hAnsi="Times New Roman" w:cs="Times New Roman"/>
          <w:color w:val="auto"/>
          <w:sz w:val="24"/>
          <w:szCs w:val="24"/>
        </w:rPr>
        <w:t>3.3. Задачи муниципальной программы.</w:t>
      </w:r>
    </w:p>
    <w:p w:rsidR="00821A3D" w:rsidRPr="00FC2C02" w:rsidRDefault="00821A3D" w:rsidP="00821A3D">
      <w:pPr>
        <w:pStyle w:val="Pro-Gramma"/>
        <w:spacing w:before="0" w:line="240" w:lineRule="auto"/>
        <w:ind w:left="0" w:firstLine="709"/>
        <w:rPr>
          <w:rFonts w:ascii="Times New Roman" w:hAnsi="Times New Roman"/>
          <w:sz w:val="24"/>
          <w:lang w:eastAsia="ar-SA"/>
        </w:rPr>
      </w:pPr>
      <w:r w:rsidRPr="00FC2C02">
        <w:rPr>
          <w:rFonts w:ascii="Times New Roman" w:hAnsi="Times New Roman"/>
          <w:sz w:val="24"/>
          <w:lang w:eastAsia="ar-SA"/>
        </w:rPr>
        <w:t>В рамках реализации муниципальной программы в 2014-202</w:t>
      </w:r>
      <w:r>
        <w:rPr>
          <w:rFonts w:ascii="Times New Roman" w:hAnsi="Times New Roman"/>
          <w:sz w:val="24"/>
          <w:lang w:eastAsia="ar-SA"/>
        </w:rPr>
        <w:t>1</w:t>
      </w:r>
      <w:r w:rsidRPr="00FC2C02">
        <w:rPr>
          <w:rFonts w:ascii="Times New Roman" w:hAnsi="Times New Roman"/>
          <w:sz w:val="24"/>
          <w:lang w:eastAsia="ar-SA"/>
        </w:rPr>
        <w:t xml:space="preserve"> гг. планируется решить следующие основные задачи:</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1)</w:t>
      </w:r>
      <w:r w:rsidRPr="00FC2C02">
        <w:rPr>
          <w:rFonts w:ascii="Times New Roman" w:hAnsi="Times New Roman"/>
          <w:sz w:val="24"/>
        </w:rPr>
        <w:tab/>
        <w:t>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в том числе:</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развитие эффективных финансово-экономических механизмов управления образованием (совершенствование нормативного финансирования; введение эффективного контракта с педагогическими кадрами);</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радикальное обновление методов и технологий обучения.</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2)</w:t>
      </w:r>
      <w:r w:rsidRPr="00FC2C02">
        <w:rPr>
          <w:rFonts w:ascii="Times New Roman" w:hAnsi="Times New Roman"/>
          <w:sz w:val="24"/>
        </w:rPr>
        <w:tab/>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в том числе:</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создание современных условий обучения;</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развитие сетевого взаимодействия образовательных организаций;</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внедрение и совершенствование современных организационно-экономических механизмов управления образованием.</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3)</w:t>
      </w:r>
      <w:r w:rsidRPr="00FC2C02">
        <w:rPr>
          <w:rFonts w:ascii="Times New Roman" w:hAnsi="Times New Roman"/>
          <w:sz w:val="24"/>
        </w:rPr>
        <w:tab/>
        <w:t>модернизация образовательных программ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в том числе:</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стимулирование качественного труда педагогических работников;</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 xml:space="preserve">внедрение федеральных государственных образовательных стандартов общего и дошкольного образования; </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обновление содержания, технологий и материальной среды образования;</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развитие информационных технологий.</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4)</w:t>
      </w:r>
      <w:r w:rsidRPr="00FC2C02">
        <w:rPr>
          <w:rFonts w:ascii="Times New Roman" w:hAnsi="Times New Roman"/>
          <w:sz w:val="24"/>
        </w:rPr>
        <w:tab/>
        <w:t>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в том числе:</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внедрение системы оценки качества образования;</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проведение мониторинговых исследований в образовании;</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расширение участия работодателей и общественности в оценке качества образования.</w:t>
      </w:r>
    </w:p>
    <w:p w:rsidR="00821A3D" w:rsidRPr="002A69A7" w:rsidRDefault="00821A3D" w:rsidP="00821A3D">
      <w:pPr>
        <w:pStyle w:val="4"/>
        <w:spacing w:before="0"/>
        <w:ind w:firstLine="709"/>
        <w:rPr>
          <w:rFonts w:ascii="Times New Roman" w:hAnsi="Times New Roman" w:cs="Times New Roman"/>
          <w:b w:val="0"/>
          <w:color w:val="auto"/>
          <w:sz w:val="24"/>
          <w:szCs w:val="24"/>
        </w:rPr>
      </w:pPr>
      <w:r w:rsidRPr="002A69A7">
        <w:rPr>
          <w:rFonts w:ascii="Times New Roman" w:hAnsi="Times New Roman" w:cs="Times New Roman"/>
          <w:b w:val="0"/>
          <w:color w:val="auto"/>
          <w:sz w:val="24"/>
          <w:szCs w:val="24"/>
        </w:rPr>
        <w:t>3.4. Подпрограммы муниципальной программы</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 xml:space="preserve">Муниципальная программа реализуется посредством шести подпрограмм. </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lastRenderedPageBreak/>
        <w:t>1)</w:t>
      </w:r>
      <w:r w:rsidRPr="00FC2C02">
        <w:rPr>
          <w:rFonts w:ascii="Times New Roman" w:hAnsi="Times New Roman"/>
          <w:sz w:val="24"/>
        </w:rPr>
        <w:tab/>
        <w:t>подпрограмма «Реализация дошкольных образовательных программ» (срок реализации – 2014-202</w:t>
      </w:r>
      <w:r>
        <w:rPr>
          <w:rFonts w:ascii="Times New Roman" w:hAnsi="Times New Roman"/>
          <w:sz w:val="24"/>
        </w:rPr>
        <w:t>1</w:t>
      </w:r>
      <w:r w:rsidRPr="00FC2C02">
        <w:rPr>
          <w:rFonts w:ascii="Times New Roman" w:hAnsi="Times New Roman"/>
          <w:sz w:val="24"/>
        </w:rPr>
        <w:t xml:space="preserve"> гг.) призвана решить проблему очередности в дошкольные образовательные организации и направлена на модернизацию системы дошкольного образования, обеспечение современных условий предоставления образования, омоложение кадрового состава педагогического корпуса. В рамках подпрограммы также предусмотрен комплекс мер, направленных на повышение качества дошкольного образования, в том числе связанных с подготовкой педагогических кадров;</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2)</w:t>
      </w:r>
      <w:r w:rsidRPr="00FC2C02">
        <w:rPr>
          <w:rFonts w:ascii="Times New Roman" w:hAnsi="Times New Roman"/>
          <w:sz w:val="24"/>
        </w:rPr>
        <w:tab/>
        <w:t>подпрограмма «Реализация основных общеобразовательных программ» (срок реализации – 2014-202</w:t>
      </w:r>
      <w:r>
        <w:rPr>
          <w:rFonts w:ascii="Times New Roman" w:hAnsi="Times New Roman"/>
          <w:sz w:val="24"/>
        </w:rPr>
        <w:t>1</w:t>
      </w:r>
      <w:r w:rsidRPr="00FC2C02">
        <w:rPr>
          <w:rFonts w:ascii="Times New Roman" w:hAnsi="Times New Roman"/>
          <w:sz w:val="24"/>
        </w:rPr>
        <w:t xml:space="preserve"> гг.) направлена на модернизацию системы общего образования, обеспечение современных условий предоставления образования, омоложение кадрового состава педагогического корпуса, выравнивание доступности качественного общего образования в различных общеобразовательных организациях;</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3)</w:t>
      </w:r>
      <w:r w:rsidRPr="00FC2C02">
        <w:rPr>
          <w:rFonts w:ascii="Times New Roman" w:hAnsi="Times New Roman"/>
          <w:sz w:val="24"/>
        </w:rPr>
        <w:tab/>
        <w:t>подпрограмма «Реализация дополнительных образовательных  программ» (срок реализации – 2014-202</w:t>
      </w:r>
      <w:r>
        <w:rPr>
          <w:rFonts w:ascii="Times New Roman" w:hAnsi="Times New Roman"/>
          <w:sz w:val="24"/>
        </w:rPr>
        <w:t>1</w:t>
      </w:r>
      <w:r w:rsidRPr="00FC2C02">
        <w:rPr>
          <w:rFonts w:ascii="Times New Roman" w:hAnsi="Times New Roman"/>
          <w:sz w:val="24"/>
        </w:rPr>
        <w:t xml:space="preserve"> гг.) направлена на повышение охвата детей дополнительным образованием, обновление содержания программ и технологий дополнительного образования детей, повышение открытости организаций дополнительного образования и эффективности их деятельности;</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4)</w:t>
      </w:r>
      <w:r w:rsidRPr="00FC2C02">
        <w:rPr>
          <w:rFonts w:ascii="Times New Roman" w:hAnsi="Times New Roman"/>
          <w:sz w:val="24"/>
        </w:rPr>
        <w:tab/>
        <w:t>подпрограмма «Предоставления мер социальной поддержки в сфере образования» (срок реализации – 2014-202</w:t>
      </w:r>
      <w:r>
        <w:rPr>
          <w:rFonts w:ascii="Times New Roman" w:hAnsi="Times New Roman"/>
          <w:sz w:val="24"/>
        </w:rPr>
        <w:t>1</w:t>
      </w:r>
      <w:r w:rsidRPr="00FC2C02">
        <w:rPr>
          <w:rFonts w:ascii="Times New Roman" w:hAnsi="Times New Roman"/>
          <w:sz w:val="24"/>
        </w:rPr>
        <w:t xml:space="preserve"> гг.) направлена на обеспечение учащихся муниципальных общеобразовательных организаций горячим питанием, обеспечение содержания детей-сирот и детей-инвалидов при предоставлении им дошкольного образования, выплаты компенсации части родительской платы за присмотр и уход за ребенком в образовательных организациях, реализующих основную общеобразовательную программу дошкольного образования, организацию отдыха детей в каникулярное время в части организации двухразового питания в лагерях дневного пребывания;</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5)</w:t>
      </w:r>
      <w:r w:rsidRPr="00FC2C02">
        <w:rPr>
          <w:rFonts w:ascii="Times New Roman" w:hAnsi="Times New Roman"/>
          <w:sz w:val="24"/>
        </w:rPr>
        <w:tab/>
        <w:t xml:space="preserve"> подпрограмма «Организация муниципальных мероприятий в сфере образования» - проведение регулярных мероприятий в сфере образования, в т.ч. олимпиад школьников, выставок, конкурсов, фестивалей, соревнований, смотров и прочих мероприятий для учащихся и педагогов образовательных организаций;</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6) подпрограмма «Обеспечение деятельности муниципального учреждения МУ ЦБ Отдела образования г. Тейково».</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Подпрограммы обеспечивают выполнение базовых полномочий и задач органов местного самоуправления города Тейково Ивановской области в сфере образования, выступают фундаментом для реализации мероприятий, направленных на модернизацию и совершенствование предоставления образования.</w:t>
      </w:r>
    </w:p>
    <w:p w:rsidR="00821A3D" w:rsidRPr="00FC2C02" w:rsidRDefault="00821A3D" w:rsidP="00821A3D">
      <w:pPr>
        <w:pStyle w:val="3"/>
        <w:spacing w:before="0" w:after="0" w:line="240" w:lineRule="auto"/>
        <w:jc w:val="center"/>
        <w:rPr>
          <w:rFonts w:ascii="Times New Roman" w:hAnsi="Times New Roman"/>
          <w:sz w:val="24"/>
          <w:szCs w:val="24"/>
        </w:rPr>
      </w:pPr>
    </w:p>
    <w:p w:rsidR="00821A3D" w:rsidRPr="00FC2C02" w:rsidRDefault="00821A3D" w:rsidP="00821A3D">
      <w:pPr>
        <w:pStyle w:val="3"/>
        <w:spacing w:before="0" w:after="0" w:line="240" w:lineRule="auto"/>
        <w:jc w:val="center"/>
        <w:rPr>
          <w:rFonts w:ascii="Times New Roman" w:hAnsi="Times New Roman"/>
          <w:color w:val="FF0000"/>
          <w:sz w:val="24"/>
          <w:szCs w:val="24"/>
        </w:rPr>
      </w:pPr>
    </w:p>
    <w:p w:rsidR="00821A3D" w:rsidRPr="00FC2C02" w:rsidRDefault="00821A3D" w:rsidP="00821A3D">
      <w:pPr>
        <w:pStyle w:val="3"/>
        <w:spacing w:before="0" w:after="0" w:line="240" w:lineRule="auto"/>
        <w:jc w:val="center"/>
        <w:rPr>
          <w:rFonts w:ascii="Times New Roman" w:hAnsi="Times New Roman"/>
          <w:color w:val="FF0000"/>
          <w:sz w:val="24"/>
          <w:szCs w:val="24"/>
        </w:rPr>
      </w:pPr>
    </w:p>
    <w:p w:rsidR="00821A3D" w:rsidRPr="00FC2C02" w:rsidRDefault="00821A3D" w:rsidP="00821A3D">
      <w:pPr>
        <w:pStyle w:val="3"/>
        <w:spacing w:before="0" w:after="0" w:line="240" w:lineRule="auto"/>
        <w:jc w:val="center"/>
        <w:rPr>
          <w:rFonts w:ascii="Times New Roman" w:hAnsi="Times New Roman"/>
          <w:color w:val="FF0000"/>
          <w:sz w:val="24"/>
          <w:szCs w:val="24"/>
        </w:rPr>
      </w:pPr>
    </w:p>
    <w:p w:rsidR="00821A3D" w:rsidRPr="00FC2C02" w:rsidRDefault="00821A3D" w:rsidP="00821A3D">
      <w:pPr>
        <w:pStyle w:val="3"/>
        <w:spacing w:before="0" w:after="0" w:line="240" w:lineRule="auto"/>
        <w:jc w:val="center"/>
        <w:rPr>
          <w:rFonts w:ascii="Times New Roman" w:hAnsi="Times New Roman"/>
          <w:color w:val="FF0000"/>
          <w:sz w:val="24"/>
          <w:szCs w:val="24"/>
        </w:rPr>
      </w:pPr>
    </w:p>
    <w:p w:rsidR="00821A3D" w:rsidRPr="00FC2C02" w:rsidRDefault="00821A3D" w:rsidP="00821A3D">
      <w:pPr>
        <w:pStyle w:val="3"/>
        <w:spacing w:before="0" w:after="0" w:line="240" w:lineRule="auto"/>
        <w:jc w:val="center"/>
        <w:rPr>
          <w:rFonts w:ascii="Times New Roman" w:hAnsi="Times New Roman"/>
          <w:color w:val="FF0000"/>
          <w:sz w:val="24"/>
          <w:szCs w:val="24"/>
        </w:rPr>
      </w:pPr>
    </w:p>
    <w:p w:rsidR="00821A3D" w:rsidRPr="00FC2C02" w:rsidRDefault="00821A3D" w:rsidP="00821A3D">
      <w:pPr>
        <w:pStyle w:val="3"/>
        <w:spacing w:before="0" w:after="0" w:line="240" w:lineRule="auto"/>
        <w:jc w:val="center"/>
        <w:rPr>
          <w:rFonts w:ascii="Times New Roman" w:hAnsi="Times New Roman"/>
          <w:color w:val="FF0000"/>
          <w:sz w:val="24"/>
          <w:szCs w:val="24"/>
        </w:rPr>
      </w:pPr>
    </w:p>
    <w:p w:rsidR="00821A3D" w:rsidRPr="00FC2C02" w:rsidRDefault="00821A3D" w:rsidP="00821A3D">
      <w:pPr>
        <w:pStyle w:val="3"/>
        <w:spacing w:before="0" w:after="0" w:line="240" w:lineRule="auto"/>
        <w:jc w:val="center"/>
        <w:rPr>
          <w:rFonts w:ascii="Times New Roman" w:hAnsi="Times New Roman"/>
          <w:color w:val="FF0000"/>
          <w:sz w:val="24"/>
          <w:szCs w:val="24"/>
        </w:rPr>
      </w:pPr>
    </w:p>
    <w:p w:rsidR="00821A3D" w:rsidRPr="00FC2C02" w:rsidRDefault="00821A3D" w:rsidP="00821A3D">
      <w:pPr>
        <w:pStyle w:val="3"/>
        <w:spacing w:before="0" w:after="0" w:line="240" w:lineRule="auto"/>
        <w:jc w:val="center"/>
        <w:rPr>
          <w:rFonts w:ascii="Times New Roman" w:hAnsi="Times New Roman"/>
          <w:color w:val="FF0000"/>
          <w:sz w:val="24"/>
          <w:szCs w:val="24"/>
        </w:rPr>
      </w:pPr>
    </w:p>
    <w:p w:rsidR="00821A3D" w:rsidRPr="00FC2C02" w:rsidRDefault="00821A3D" w:rsidP="00821A3D">
      <w:pPr>
        <w:pStyle w:val="3"/>
        <w:spacing w:before="0" w:after="0" w:line="240" w:lineRule="auto"/>
        <w:jc w:val="center"/>
        <w:rPr>
          <w:rFonts w:ascii="Times New Roman" w:hAnsi="Times New Roman"/>
          <w:color w:val="FF0000"/>
          <w:sz w:val="24"/>
          <w:szCs w:val="24"/>
        </w:rPr>
      </w:pPr>
    </w:p>
    <w:p w:rsidR="00821A3D" w:rsidRPr="00FC2C02" w:rsidRDefault="00821A3D" w:rsidP="00821A3D">
      <w:pPr>
        <w:pStyle w:val="3"/>
        <w:spacing w:before="0" w:after="0" w:line="240" w:lineRule="auto"/>
        <w:jc w:val="center"/>
        <w:rPr>
          <w:rFonts w:ascii="Times New Roman" w:hAnsi="Times New Roman"/>
          <w:color w:val="FF0000"/>
          <w:sz w:val="24"/>
          <w:szCs w:val="24"/>
        </w:rPr>
      </w:pPr>
    </w:p>
    <w:p w:rsidR="00821A3D" w:rsidRPr="00FC2C02" w:rsidRDefault="00821A3D" w:rsidP="00821A3D">
      <w:pPr>
        <w:pStyle w:val="3"/>
        <w:spacing w:before="0" w:after="0" w:line="240" w:lineRule="auto"/>
        <w:jc w:val="center"/>
        <w:rPr>
          <w:rFonts w:ascii="Times New Roman" w:hAnsi="Times New Roman"/>
          <w:color w:val="FF0000"/>
          <w:sz w:val="24"/>
          <w:szCs w:val="24"/>
        </w:rPr>
      </w:pPr>
    </w:p>
    <w:p w:rsidR="00821A3D" w:rsidRPr="00FC2C02" w:rsidRDefault="00821A3D" w:rsidP="00821A3D">
      <w:pPr>
        <w:pStyle w:val="3"/>
        <w:spacing w:before="0" w:after="0" w:line="240" w:lineRule="auto"/>
        <w:jc w:val="center"/>
        <w:rPr>
          <w:rFonts w:ascii="Times New Roman" w:hAnsi="Times New Roman"/>
          <w:color w:val="FF0000"/>
          <w:sz w:val="24"/>
          <w:szCs w:val="24"/>
        </w:rPr>
      </w:pPr>
    </w:p>
    <w:p w:rsidR="00821A3D" w:rsidRPr="00FC2C02" w:rsidRDefault="00821A3D" w:rsidP="00821A3D">
      <w:pPr>
        <w:pStyle w:val="3"/>
        <w:spacing w:before="0" w:after="0" w:line="240" w:lineRule="auto"/>
        <w:jc w:val="center"/>
        <w:rPr>
          <w:rFonts w:ascii="Times New Roman" w:hAnsi="Times New Roman"/>
          <w:color w:val="FF0000"/>
          <w:sz w:val="24"/>
          <w:szCs w:val="24"/>
        </w:rPr>
      </w:pPr>
    </w:p>
    <w:p w:rsidR="00821A3D" w:rsidRPr="00FC2C02" w:rsidRDefault="00821A3D" w:rsidP="00821A3D">
      <w:pPr>
        <w:pStyle w:val="3"/>
        <w:spacing w:before="0" w:after="0" w:line="240" w:lineRule="auto"/>
        <w:jc w:val="center"/>
        <w:rPr>
          <w:rFonts w:ascii="Times New Roman" w:hAnsi="Times New Roman"/>
          <w:color w:val="FF0000"/>
          <w:sz w:val="24"/>
          <w:szCs w:val="24"/>
        </w:rPr>
      </w:pPr>
    </w:p>
    <w:p w:rsidR="00821A3D" w:rsidRPr="00FC2C02" w:rsidRDefault="00821A3D" w:rsidP="00821A3D">
      <w:pPr>
        <w:pStyle w:val="3"/>
        <w:spacing w:before="0" w:after="0" w:line="240" w:lineRule="auto"/>
        <w:jc w:val="center"/>
        <w:rPr>
          <w:rFonts w:ascii="Times New Roman" w:hAnsi="Times New Roman"/>
          <w:color w:val="FF0000"/>
          <w:sz w:val="24"/>
          <w:szCs w:val="24"/>
        </w:rPr>
      </w:pPr>
    </w:p>
    <w:p w:rsidR="00821A3D" w:rsidRPr="00FC2C02" w:rsidRDefault="00821A3D" w:rsidP="00821A3D">
      <w:pPr>
        <w:spacing w:after="0" w:line="240" w:lineRule="auto"/>
        <w:rPr>
          <w:rFonts w:ascii="Times New Roman" w:hAnsi="Times New Roman"/>
          <w:b/>
          <w:bCs/>
          <w:color w:val="FF0000"/>
          <w:sz w:val="24"/>
          <w:szCs w:val="24"/>
        </w:rPr>
        <w:sectPr w:rsidR="00821A3D" w:rsidRPr="00FC2C02" w:rsidSect="00097358">
          <w:pgSz w:w="11906" w:h="16838"/>
          <w:pgMar w:top="851" w:right="1276" w:bottom="1134" w:left="1559" w:header="709" w:footer="709" w:gutter="0"/>
          <w:cols w:space="720"/>
        </w:sectPr>
      </w:pPr>
    </w:p>
    <w:p w:rsidR="00821A3D" w:rsidRPr="00430294" w:rsidRDefault="00821A3D" w:rsidP="00821A3D">
      <w:pPr>
        <w:pStyle w:val="3"/>
        <w:spacing w:before="0" w:after="0" w:line="240" w:lineRule="auto"/>
        <w:jc w:val="center"/>
        <w:rPr>
          <w:rFonts w:ascii="Times New Roman" w:hAnsi="Times New Roman"/>
          <w:sz w:val="20"/>
          <w:szCs w:val="20"/>
        </w:rPr>
      </w:pPr>
      <w:r w:rsidRPr="00430294">
        <w:rPr>
          <w:rFonts w:ascii="Times New Roman" w:hAnsi="Times New Roman"/>
          <w:sz w:val="20"/>
          <w:szCs w:val="20"/>
        </w:rPr>
        <w:lastRenderedPageBreak/>
        <w:t>4. Ресурсное обеспечение муниципальной программы</w:t>
      </w:r>
    </w:p>
    <w:p w:rsidR="00821A3D" w:rsidRPr="00430294" w:rsidRDefault="00821A3D" w:rsidP="00821A3D">
      <w:pPr>
        <w:pStyle w:val="Pro-TabName"/>
        <w:spacing w:before="0" w:after="0"/>
        <w:jc w:val="center"/>
        <w:rPr>
          <w:rFonts w:ascii="Times New Roman" w:hAnsi="Times New Roman"/>
          <w:b w:val="0"/>
          <w:color w:val="auto"/>
          <w:sz w:val="20"/>
        </w:rPr>
      </w:pPr>
      <w:r w:rsidRPr="00430294">
        <w:rPr>
          <w:rFonts w:ascii="Times New Roman" w:hAnsi="Times New Roman"/>
          <w:b w:val="0"/>
          <w:color w:val="auto"/>
          <w:sz w:val="20"/>
        </w:rPr>
        <w:t>Таблица 6. Ресурсное обеспечение реализации Программы</w:t>
      </w:r>
    </w:p>
    <w:tbl>
      <w:tblPr>
        <w:tblW w:w="15593" w:type="dxa"/>
        <w:tblInd w:w="-31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426"/>
        <w:gridCol w:w="3544"/>
        <w:gridCol w:w="1418"/>
        <w:gridCol w:w="1559"/>
        <w:gridCol w:w="1417"/>
        <w:gridCol w:w="1560"/>
        <w:gridCol w:w="1417"/>
        <w:gridCol w:w="1418"/>
        <w:gridCol w:w="1417"/>
        <w:gridCol w:w="1417"/>
      </w:tblGrid>
      <w:tr w:rsidR="00821A3D" w:rsidRPr="00B34E8F" w:rsidTr="00706031">
        <w:trPr>
          <w:tblHeader/>
        </w:trPr>
        <w:tc>
          <w:tcPr>
            <w:tcW w:w="426" w:type="dxa"/>
            <w:tcBorders>
              <w:top w:val="single" w:sz="12" w:space="0" w:color="808080"/>
              <w:left w:val="single" w:sz="12" w:space="0" w:color="808080"/>
              <w:bottom w:val="single" w:sz="12" w:space="0" w:color="808080"/>
              <w:right w:val="single" w:sz="2" w:space="0" w:color="808080"/>
            </w:tcBorders>
          </w:tcPr>
          <w:p w:rsidR="00821A3D" w:rsidRPr="00B34E8F" w:rsidRDefault="00821A3D" w:rsidP="00706031">
            <w:pPr>
              <w:keepNext/>
              <w:spacing w:after="0" w:line="240" w:lineRule="auto"/>
              <w:rPr>
                <w:rFonts w:ascii="Times New Roman" w:hAnsi="Times New Roman"/>
                <w:b/>
                <w:sz w:val="20"/>
                <w:szCs w:val="20"/>
              </w:rPr>
            </w:pPr>
            <w:r w:rsidRPr="00B34E8F">
              <w:rPr>
                <w:rFonts w:ascii="Times New Roman" w:hAnsi="Times New Roman"/>
                <w:sz w:val="20"/>
                <w:szCs w:val="20"/>
                <w:lang w:val="en-US"/>
              </w:rPr>
              <w:t>№</w:t>
            </w:r>
            <w:r w:rsidRPr="00B34E8F">
              <w:rPr>
                <w:rFonts w:ascii="Times New Roman" w:hAnsi="Times New Roman"/>
                <w:sz w:val="20"/>
                <w:szCs w:val="20"/>
              </w:rPr>
              <w:t xml:space="preserve"> п/</w:t>
            </w:r>
          </w:p>
        </w:tc>
        <w:tc>
          <w:tcPr>
            <w:tcW w:w="3544" w:type="dxa"/>
            <w:tcBorders>
              <w:top w:val="single" w:sz="12" w:space="0" w:color="808080"/>
              <w:left w:val="single" w:sz="2" w:space="0" w:color="808080"/>
              <w:bottom w:val="single" w:sz="12" w:space="0" w:color="808080"/>
              <w:right w:val="single" w:sz="2" w:space="0" w:color="808080"/>
            </w:tcBorders>
          </w:tcPr>
          <w:p w:rsidR="00821A3D" w:rsidRPr="00B34E8F" w:rsidRDefault="00821A3D" w:rsidP="00706031">
            <w:pPr>
              <w:keepNext/>
              <w:spacing w:after="0" w:line="240" w:lineRule="auto"/>
              <w:rPr>
                <w:rFonts w:ascii="Times New Roman" w:hAnsi="Times New Roman"/>
                <w:b/>
                <w:sz w:val="20"/>
                <w:szCs w:val="20"/>
              </w:rPr>
            </w:pPr>
            <w:r w:rsidRPr="00B34E8F">
              <w:rPr>
                <w:rFonts w:ascii="Times New Roman" w:hAnsi="Times New Roman"/>
                <w:sz w:val="20"/>
                <w:szCs w:val="20"/>
              </w:rPr>
              <w:t xml:space="preserve">Наименование подпрограммы / </w:t>
            </w:r>
            <w:r w:rsidRPr="00B34E8F">
              <w:rPr>
                <w:rFonts w:ascii="Times New Roman" w:hAnsi="Times New Roman"/>
                <w:sz w:val="20"/>
                <w:szCs w:val="20"/>
              </w:rPr>
              <w:br/>
              <w:t>Источник ресурсного обеспечения</w:t>
            </w:r>
          </w:p>
        </w:tc>
        <w:tc>
          <w:tcPr>
            <w:tcW w:w="1418" w:type="dxa"/>
            <w:tcBorders>
              <w:top w:val="single" w:sz="12" w:space="0" w:color="808080"/>
              <w:left w:val="single" w:sz="2" w:space="0" w:color="808080"/>
              <w:bottom w:val="single" w:sz="12" w:space="0" w:color="808080"/>
              <w:right w:val="single" w:sz="2" w:space="0" w:color="808080"/>
            </w:tcBorders>
          </w:tcPr>
          <w:p w:rsidR="00821A3D" w:rsidRPr="00B34E8F" w:rsidRDefault="00821A3D" w:rsidP="00706031">
            <w:pPr>
              <w:keepNext/>
              <w:spacing w:after="0" w:line="240" w:lineRule="auto"/>
              <w:jc w:val="center"/>
              <w:rPr>
                <w:rFonts w:ascii="Times New Roman" w:hAnsi="Times New Roman"/>
                <w:b/>
                <w:sz w:val="20"/>
                <w:szCs w:val="20"/>
              </w:rPr>
            </w:pPr>
            <w:r w:rsidRPr="00B34E8F">
              <w:rPr>
                <w:rFonts w:ascii="Times New Roman" w:hAnsi="Times New Roman"/>
                <w:sz w:val="20"/>
                <w:szCs w:val="20"/>
              </w:rPr>
              <w:t>2014</w:t>
            </w:r>
          </w:p>
        </w:tc>
        <w:tc>
          <w:tcPr>
            <w:tcW w:w="1559" w:type="dxa"/>
            <w:tcBorders>
              <w:top w:val="single" w:sz="12" w:space="0" w:color="808080"/>
              <w:left w:val="single" w:sz="2" w:space="0" w:color="808080"/>
              <w:bottom w:val="single" w:sz="12" w:space="0" w:color="808080"/>
              <w:right w:val="single" w:sz="2" w:space="0" w:color="808080"/>
            </w:tcBorders>
          </w:tcPr>
          <w:p w:rsidR="00821A3D" w:rsidRPr="00B34E8F" w:rsidRDefault="00821A3D" w:rsidP="00706031">
            <w:pPr>
              <w:keepNext/>
              <w:spacing w:after="0" w:line="240" w:lineRule="auto"/>
              <w:jc w:val="center"/>
              <w:rPr>
                <w:rFonts w:ascii="Times New Roman" w:hAnsi="Times New Roman"/>
                <w:b/>
                <w:sz w:val="20"/>
                <w:szCs w:val="20"/>
              </w:rPr>
            </w:pPr>
            <w:r w:rsidRPr="00B34E8F">
              <w:rPr>
                <w:rFonts w:ascii="Times New Roman" w:hAnsi="Times New Roman"/>
                <w:sz w:val="20"/>
                <w:szCs w:val="20"/>
              </w:rPr>
              <w:t>2015</w:t>
            </w:r>
          </w:p>
        </w:tc>
        <w:tc>
          <w:tcPr>
            <w:tcW w:w="1417" w:type="dxa"/>
            <w:tcBorders>
              <w:top w:val="single" w:sz="12" w:space="0" w:color="808080"/>
              <w:left w:val="single" w:sz="2" w:space="0" w:color="808080"/>
              <w:bottom w:val="single" w:sz="12" w:space="0" w:color="808080"/>
              <w:right w:val="single" w:sz="2" w:space="0" w:color="808080"/>
            </w:tcBorders>
          </w:tcPr>
          <w:p w:rsidR="00821A3D" w:rsidRPr="00B34E8F" w:rsidRDefault="00821A3D" w:rsidP="00706031">
            <w:pPr>
              <w:keepNext/>
              <w:spacing w:after="0" w:line="240" w:lineRule="auto"/>
              <w:jc w:val="center"/>
              <w:rPr>
                <w:rFonts w:ascii="Times New Roman" w:hAnsi="Times New Roman"/>
                <w:b/>
                <w:sz w:val="20"/>
                <w:szCs w:val="20"/>
              </w:rPr>
            </w:pPr>
            <w:r w:rsidRPr="00B34E8F">
              <w:rPr>
                <w:rFonts w:ascii="Times New Roman" w:hAnsi="Times New Roman"/>
                <w:sz w:val="20"/>
                <w:szCs w:val="20"/>
              </w:rPr>
              <w:t>2016</w:t>
            </w:r>
          </w:p>
        </w:tc>
        <w:tc>
          <w:tcPr>
            <w:tcW w:w="1560" w:type="dxa"/>
            <w:tcBorders>
              <w:top w:val="single" w:sz="12" w:space="0" w:color="808080"/>
              <w:left w:val="single" w:sz="2" w:space="0" w:color="808080"/>
              <w:bottom w:val="single" w:sz="12" w:space="0" w:color="808080"/>
              <w:right w:val="single" w:sz="2" w:space="0" w:color="808080"/>
            </w:tcBorders>
          </w:tcPr>
          <w:p w:rsidR="00821A3D" w:rsidRPr="00B34E8F" w:rsidRDefault="00821A3D" w:rsidP="00706031">
            <w:pPr>
              <w:keepNext/>
              <w:spacing w:after="0" w:line="240" w:lineRule="auto"/>
              <w:jc w:val="center"/>
              <w:rPr>
                <w:rFonts w:ascii="Times New Roman" w:hAnsi="Times New Roman"/>
                <w:sz w:val="20"/>
                <w:szCs w:val="20"/>
              </w:rPr>
            </w:pPr>
            <w:r w:rsidRPr="00B34E8F">
              <w:rPr>
                <w:rFonts w:ascii="Times New Roman" w:hAnsi="Times New Roman"/>
                <w:sz w:val="20"/>
                <w:szCs w:val="20"/>
              </w:rPr>
              <w:t>2017</w:t>
            </w:r>
          </w:p>
        </w:tc>
        <w:tc>
          <w:tcPr>
            <w:tcW w:w="1417" w:type="dxa"/>
            <w:tcBorders>
              <w:top w:val="single" w:sz="12" w:space="0" w:color="808080"/>
              <w:left w:val="single" w:sz="2" w:space="0" w:color="808080"/>
              <w:bottom w:val="single" w:sz="12" w:space="0" w:color="808080"/>
              <w:right w:val="single" w:sz="2" w:space="0" w:color="808080"/>
            </w:tcBorders>
          </w:tcPr>
          <w:p w:rsidR="00821A3D" w:rsidRPr="00B34E8F" w:rsidRDefault="00821A3D" w:rsidP="00706031">
            <w:pPr>
              <w:keepNext/>
              <w:spacing w:after="0" w:line="240" w:lineRule="auto"/>
              <w:jc w:val="center"/>
              <w:rPr>
                <w:rFonts w:ascii="Times New Roman" w:hAnsi="Times New Roman"/>
                <w:sz w:val="20"/>
                <w:szCs w:val="20"/>
              </w:rPr>
            </w:pPr>
            <w:r w:rsidRPr="00B34E8F">
              <w:rPr>
                <w:rFonts w:ascii="Times New Roman" w:hAnsi="Times New Roman"/>
                <w:sz w:val="20"/>
                <w:szCs w:val="20"/>
              </w:rPr>
              <w:t>2018</w:t>
            </w:r>
          </w:p>
        </w:tc>
        <w:tc>
          <w:tcPr>
            <w:tcW w:w="1418" w:type="dxa"/>
            <w:tcBorders>
              <w:top w:val="single" w:sz="12" w:space="0" w:color="808080"/>
              <w:left w:val="single" w:sz="2" w:space="0" w:color="808080"/>
              <w:bottom w:val="single" w:sz="12" w:space="0" w:color="808080"/>
              <w:right w:val="single" w:sz="2" w:space="0" w:color="808080"/>
            </w:tcBorders>
          </w:tcPr>
          <w:p w:rsidR="00821A3D" w:rsidRPr="00B34E8F" w:rsidRDefault="00821A3D" w:rsidP="00706031">
            <w:pPr>
              <w:keepNext/>
              <w:spacing w:after="0" w:line="240" w:lineRule="auto"/>
              <w:jc w:val="center"/>
              <w:rPr>
                <w:rFonts w:ascii="Times New Roman" w:hAnsi="Times New Roman"/>
                <w:sz w:val="20"/>
                <w:szCs w:val="20"/>
              </w:rPr>
            </w:pPr>
            <w:r w:rsidRPr="00B34E8F">
              <w:rPr>
                <w:rFonts w:ascii="Times New Roman" w:hAnsi="Times New Roman"/>
                <w:sz w:val="20"/>
                <w:szCs w:val="20"/>
              </w:rPr>
              <w:t>2019</w:t>
            </w:r>
          </w:p>
        </w:tc>
        <w:tc>
          <w:tcPr>
            <w:tcW w:w="1417" w:type="dxa"/>
            <w:tcBorders>
              <w:top w:val="single" w:sz="12" w:space="0" w:color="808080"/>
              <w:left w:val="single" w:sz="2" w:space="0" w:color="808080"/>
              <w:bottom w:val="single" w:sz="12" w:space="0" w:color="808080"/>
              <w:right w:val="single" w:sz="12" w:space="0" w:color="808080"/>
            </w:tcBorders>
          </w:tcPr>
          <w:p w:rsidR="00821A3D" w:rsidRPr="00B34E8F" w:rsidRDefault="00821A3D" w:rsidP="00706031">
            <w:pPr>
              <w:keepNext/>
              <w:spacing w:after="0" w:line="240" w:lineRule="auto"/>
              <w:jc w:val="center"/>
              <w:rPr>
                <w:rFonts w:ascii="Times New Roman" w:hAnsi="Times New Roman"/>
                <w:sz w:val="20"/>
                <w:szCs w:val="20"/>
              </w:rPr>
            </w:pPr>
            <w:r w:rsidRPr="00B34E8F">
              <w:rPr>
                <w:rFonts w:ascii="Times New Roman" w:hAnsi="Times New Roman"/>
                <w:sz w:val="20"/>
                <w:szCs w:val="20"/>
              </w:rPr>
              <w:t>2020</w:t>
            </w:r>
          </w:p>
        </w:tc>
        <w:tc>
          <w:tcPr>
            <w:tcW w:w="1417" w:type="dxa"/>
            <w:tcBorders>
              <w:top w:val="single" w:sz="12" w:space="0" w:color="808080"/>
              <w:left w:val="single" w:sz="2" w:space="0" w:color="808080"/>
              <w:bottom w:val="single" w:sz="12" w:space="0" w:color="808080"/>
              <w:right w:val="single" w:sz="12" w:space="0" w:color="808080"/>
            </w:tcBorders>
          </w:tcPr>
          <w:p w:rsidR="00821A3D" w:rsidRPr="00B34E8F" w:rsidRDefault="00821A3D" w:rsidP="00706031">
            <w:pPr>
              <w:keepNext/>
              <w:spacing w:after="0" w:line="240" w:lineRule="auto"/>
              <w:jc w:val="center"/>
              <w:rPr>
                <w:rFonts w:ascii="Times New Roman" w:hAnsi="Times New Roman"/>
                <w:sz w:val="20"/>
                <w:szCs w:val="20"/>
              </w:rPr>
            </w:pPr>
            <w:r w:rsidRPr="00B34E8F">
              <w:rPr>
                <w:rFonts w:ascii="Times New Roman" w:hAnsi="Times New Roman"/>
                <w:sz w:val="20"/>
                <w:szCs w:val="20"/>
              </w:rPr>
              <w:t>2021</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highlight w:val="yellow"/>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Подпрограммы, всего:</w:t>
            </w:r>
          </w:p>
        </w:tc>
        <w:tc>
          <w:tcPr>
            <w:tcW w:w="1418"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277 439,509</w:t>
            </w:r>
          </w:p>
        </w:tc>
        <w:tc>
          <w:tcPr>
            <w:tcW w:w="1559"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274 607,06384</w:t>
            </w:r>
          </w:p>
        </w:tc>
        <w:tc>
          <w:tcPr>
            <w:tcW w:w="141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276 556,20903</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284 178,71014</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309 929,98865</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315 579,13839</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300 377,74003</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306 612,46658</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highlight w:val="yellow"/>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бюджетные ассигнования</w:t>
            </w:r>
          </w:p>
        </w:tc>
        <w:tc>
          <w:tcPr>
            <w:tcW w:w="1418"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277 439,509</w:t>
            </w:r>
          </w:p>
        </w:tc>
        <w:tc>
          <w:tcPr>
            <w:tcW w:w="1559"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274 607,06384</w:t>
            </w:r>
          </w:p>
        </w:tc>
        <w:tc>
          <w:tcPr>
            <w:tcW w:w="141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276 556,20903</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284 178,71014</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309 929,98865</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315 579,13839</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300 377,74003</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306 612,46658</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highlight w:val="yellow"/>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 местный бюджет</w:t>
            </w:r>
          </w:p>
        </w:tc>
        <w:tc>
          <w:tcPr>
            <w:tcW w:w="1418"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135 512,109</w:t>
            </w:r>
          </w:p>
        </w:tc>
        <w:tc>
          <w:tcPr>
            <w:tcW w:w="1559"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135 650,46886</w:t>
            </w:r>
          </w:p>
        </w:tc>
        <w:tc>
          <w:tcPr>
            <w:tcW w:w="141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139 968,28035</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147 791,55611</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129 285,52584</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126 933,96584</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108 892,41677</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106 104,40432</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highlight w:val="yellow"/>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 областной бюджет</w:t>
            </w:r>
          </w:p>
        </w:tc>
        <w:tc>
          <w:tcPr>
            <w:tcW w:w="1418"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141 700,600</w:t>
            </w:r>
          </w:p>
        </w:tc>
        <w:tc>
          <w:tcPr>
            <w:tcW w:w="1559"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138 956,59498</w:t>
            </w:r>
          </w:p>
        </w:tc>
        <w:tc>
          <w:tcPr>
            <w:tcW w:w="141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136 587,92868</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136 387,15403</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180 644,46281</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188 645,17255</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191 485,32326</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200 508,06226</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highlight w:val="yellow"/>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 федеральный бюджет</w:t>
            </w:r>
          </w:p>
        </w:tc>
        <w:tc>
          <w:tcPr>
            <w:tcW w:w="1418"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226,800</w:t>
            </w:r>
          </w:p>
        </w:tc>
        <w:tc>
          <w:tcPr>
            <w:tcW w:w="1559"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Mar>
              <w:top w:w="0" w:type="dxa"/>
              <w:left w:w="28" w:type="dxa"/>
              <w:bottom w:w="0" w:type="dxa"/>
              <w:right w:w="28" w:type="dxa"/>
            </w:tcMar>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1</w:t>
            </w: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Подпрограмма «Реализация дошкольных образовательных программ»</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134 077,505</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136 641,586</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131 572,20873</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138 692,19925</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152 312,078</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157 364,46252</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145 053,655</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149 808,613</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бюджетные ассигнования</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134 077,505</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136 641,586</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131 572,20873</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138 692,19925</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152 312,078</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157 364,46252</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145 053,655</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149 808,613</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 местный бюджет</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80 962,805</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81 714,251</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77 501,96473</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82 327,74325</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61 878,984</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60 885,77352</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45 203,933</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45 203,933</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 областной бюджет</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53 114,700</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54 927,335</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54 070,244</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56 364,456</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90 433,094</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96 478,689</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99 849,722</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104 604,680</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2</w:t>
            </w: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Подпрограмма «Реализация основных общеобразовательных программ»</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99 435,510</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95 041,74855</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98 428,3473</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100 067,34467</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106 692,30834</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110 699,416</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114 832,165</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119 099,946</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бюджетные ассигнования</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99 435,510</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95 041,74855</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98 428,3473</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100 067,34467</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106 692,30834</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110 699,416</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114 832,165</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119 099,946</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 местный бюджет</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25 661,510</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23 828,60387</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22 746,10363</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24 447,073</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24 004,509</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24 883,337</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26 193,310</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26 193,310</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 областной бюджет</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73 774,000</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71 213,14468</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75 682,24367</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75 620,27167</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82 687,79934</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85 816,079</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88 638,855</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92 906,636</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3</w:t>
            </w: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Подпрограмма «Реализация дополнительных образовательных  программ»</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21 055,043</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22 149,77386</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ind w:firstLine="207"/>
              <w:jc w:val="center"/>
              <w:rPr>
                <w:rFonts w:ascii="Times New Roman" w:hAnsi="Times New Roman"/>
                <w:sz w:val="20"/>
                <w:szCs w:val="20"/>
              </w:rPr>
            </w:pPr>
            <w:r w:rsidRPr="00B34E8F">
              <w:rPr>
                <w:rFonts w:ascii="Times New Roman" w:hAnsi="Times New Roman"/>
                <w:sz w:val="20"/>
                <w:szCs w:val="20"/>
              </w:rPr>
              <w:t>27 742,372</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30 619,74584</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ind w:left="-108" w:right="-108"/>
              <w:jc w:val="center"/>
              <w:rPr>
                <w:rFonts w:ascii="Times New Roman" w:hAnsi="Times New Roman"/>
                <w:sz w:val="20"/>
                <w:szCs w:val="20"/>
              </w:rPr>
            </w:pPr>
            <w:r w:rsidRPr="00B34E8F">
              <w:rPr>
                <w:rFonts w:ascii="Times New Roman" w:hAnsi="Times New Roman"/>
                <w:sz w:val="20"/>
                <w:szCs w:val="20"/>
              </w:rPr>
              <w:t>35 734,44469</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32 059,30138</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25 005,89132</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25 005,89132</w:t>
            </w:r>
          </w:p>
        </w:tc>
      </w:tr>
      <w:tr w:rsidR="00821A3D" w:rsidRPr="00B34E8F" w:rsidTr="00706031">
        <w:trPr>
          <w:cantSplit/>
          <w:trHeight w:val="234"/>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бюджетные ассигнования</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21 055,043</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22 149,77386</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ind w:firstLine="207"/>
              <w:jc w:val="center"/>
              <w:rPr>
                <w:rFonts w:ascii="Times New Roman" w:hAnsi="Times New Roman"/>
                <w:sz w:val="20"/>
                <w:szCs w:val="20"/>
              </w:rPr>
            </w:pPr>
            <w:r w:rsidRPr="00B34E8F">
              <w:rPr>
                <w:rFonts w:ascii="Times New Roman" w:hAnsi="Times New Roman"/>
                <w:sz w:val="20"/>
                <w:szCs w:val="20"/>
              </w:rPr>
              <w:t>27 742,372</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30 619,74584</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ind w:left="-108" w:right="-108"/>
              <w:jc w:val="center"/>
              <w:rPr>
                <w:rFonts w:ascii="Times New Roman" w:hAnsi="Times New Roman"/>
                <w:sz w:val="20"/>
                <w:szCs w:val="20"/>
              </w:rPr>
            </w:pPr>
            <w:r w:rsidRPr="00B34E8F">
              <w:rPr>
                <w:rFonts w:ascii="Times New Roman" w:hAnsi="Times New Roman"/>
                <w:sz w:val="20"/>
                <w:szCs w:val="20"/>
              </w:rPr>
              <w:t>35 734,44469</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32 059,30138</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25 005,89132</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25 005,89132</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 местный бюджет</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ind w:firstLine="207"/>
              <w:jc w:val="center"/>
              <w:rPr>
                <w:rFonts w:ascii="Times New Roman" w:hAnsi="Times New Roman"/>
                <w:sz w:val="20"/>
                <w:szCs w:val="20"/>
              </w:rPr>
            </w:pPr>
            <w:r w:rsidRPr="00B34E8F">
              <w:rPr>
                <w:rFonts w:ascii="Times New Roman" w:hAnsi="Times New Roman"/>
                <w:sz w:val="20"/>
                <w:szCs w:val="20"/>
              </w:rPr>
              <w:t>18 480,943</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19 905,69886</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ind w:firstLine="207"/>
              <w:jc w:val="center"/>
              <w:rPr>
                <w:rFonts w:ascii="Times New Roman" w:hAnsi="Times New Roman"/>
                <w:sz w:val="20"/>
                <w:szCs w:val="20"/>
              </w:rPr>
            </w:pPr>
            <w:r w:rsidRPr="00B34E8F">
              <w:rPr>
                <w:rFonts w:ascii="Times New Roman" w:hAnsi="Times New Roman"/>
                <w:sz w:val="20"/>
                <w:szCs w:val="20"/>
              </w:rPr>
              <w:t>27 131,262</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29 305,83486</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ind w:left="-108" w:right="-108"/>
              <w:jc w:val="center"/>
              <w:rPr>
                <w:rFonts w:ascii="Times New Roman" w:hAnsi="Times New Roman"/>
                <w:sz w:val="20"/>
                <w:szCs w:val="20"/>
              </w:rPr>
            </w:pPr>
            <w:r w:rsidRPr="00B34E8F">
              <w:rPr>
                <w:rFonts w:ascii="Times New Roman" w:hAnsi="Times New Roman"/>
                <w:sz w:val="20"/>
                <w:szCs w:val="20"/>
              </w:rPr>
              <w:t>31 349,74684</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28 528,27032</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25 005,89132</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25 005,89132</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 областной бюджет</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ind w:firstLine="207"/>
              <w:jc w:val="center"/>
              <w:rPr>
                <w:rFonts w:ascii="Times New Roman" w:hAnsi="Times New Roman"/>
                <w:sz w:val="20"/>
                <w:szCs w:val="20"/>
              </w:rPr>
            </w:pPr>
            <w:r w:rsidRPr="00B34E8F">
              <w:rPr>
                <w:rFonts w:ascii="Times New Roman" w:hAnsi="Times New Roman"/>
                <w:sz w:val="20"/>
                <w:szCs w:val="20"/>
              </w:rPr>
              <w:t>2 574,100</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ind w:firstLine="207"/>
              <w:jc w:val="center"/>
              <w:rPr>
                <w:rFonts w:ascii="Times New Roman" w:hAnsi="Times New Roman"/>
                <w:sz w:val="20"/>
                <w:szCs w:val="20"/>
              </w:rPr>
            </w:pPr>
            <w:r w:rsidRPr="00B34E8F">
              <w:rPr>
                <w:rFonts w:ascii="Times New Roman" w:hAnsi="Times New Roman"/>
                <w:sz w:val="20"/>
                <w:szCs w:val="20"/>
              </w:rPr>
              <w:t>2 244,075</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ind w:firstLine="207"/>
              <w:jc w:val="center"/>
              <w:rPr>
                <w:rFonts w:ascii="Times New Roman" w:hAnsi="Times New Roman"/>
                <w:sz w:val="20"/>
                <w:szCs w:val="20"/>
              </w:rPr>
            </w:pPr>
            <w:r w:rsidRPr="00B34E8F">
              <w:rPr>
                <w:rFonts w:ascii="Times New Roman" w:hAnsi="Times New Roman"/>
                <w:sz w:val="20"/>
                <w:szCs w:val="20"/>
              </w:rPr>
              <w:t>611,110</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ind w:firstLine="207"/>
              <w:jc w:val="center"/>
              <w:rPr>
                <w:rFonts w:ascii="Times New Roman" w:hAnsi="Times New Roman"/>
                <w:sz w:val="20"/>
                <w:szCs w:val="20"/>
              </w:rPr>
            </w:pPr>
            <w:r w:rsidRPr="00B34E8F">
              <w:rPr>
                <w:rFonts w:ascii="Times New Roman" w:hAnsi="Times New Roman"/>
                <w:sz w:val="20"/>
                <w:szCs w:val="20"/>
              </w:rPr>
              <w:t>1 313,91098</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ind w:left="-108" w:right="-108"/>
              <w:jc w:val="center"/>
              <w:rPr>
                <w:rFonts w:ascii="Times New Roman" w:hAnsi="Times New Roman"/>
                <w:sz w:val="20"/>
                <w:szCs w:val="20"/>
              </w:rPr>
            </w:pPr>
            <w:r w:rsidRPr="00B34E8F">
              <w:rPr>
                <w:rFonts w:ascii="Times New Roman" w:hAnsi="Times New Roman"/>
                <w:sz w:val="20"/>
                <w:szCs w:val="20"/>
              </w:rPr>
              <w:t>4 384,69785</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3 531,03106</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ind w:left="-108" w:right="-108"/>
              <w:jc w:val="center"/>
              <w:rPr>
                <w:rFonts w:ascii="Times New Roman" w:hAnsi="Times New Roman"/>
                <w:b/>
                <w:sz w:val="20"/>
                <w:szCs w:val="20"/>
              </w:rPr>
            </w:pPr>
            <w:r w:rsidRPr="00B34E8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ind w:left="-108" w:right="-108"/>
              <w:jc w:val="center"/>
              <w:rPr>
                <w:rFonts w:ascii="Times New Roman" w:hAnsi="Times New Roman"/>
                <w:b/>
                <w:sz w:val="20"/>
                <w:szCs w:val="20"/>
              </w:rPr>
            </w:pPr>
            <w:r w:rsidRPr="00B34E8F">
              <w:rPr>
                <w:rFonts w:ascii="Times New Roman" w:hAnsi="Times New Roman"/>
                <w:b/>
                <w:sz w:val="20"/>
                <w:szCs w:val="20"/>
              </w:rPr>
              <w:t>-</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4</w:t>
            </w: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Подпрограмма «Предоставления мер социальной поддержки в сфере образования»</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13 001,645</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10 627,6653</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9 062,21601</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5 687,35538</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5 811,21762</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6 078,61349</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6 255,48371</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3 467,47126</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бюджетные ассигнования</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13 001,645</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10 627,6653</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9 062,21601</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5 687,35538</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5 811,21762</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6 078,61349</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6 255,48371</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3 467,47126</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 местный бюджет</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537,045</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655,625</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2 837,885</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2 598,840</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2 672,346</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3 259,240</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3 258,73745</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470,725</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 областной бюджет</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12 237,8000</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9 972,0403</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6 224,33101</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3 088,51538</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3 138,87162</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2 819,37349</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2 996,74626</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2 996,74626</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 федеральный бюджет</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226,800</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5</w:t>
            </w: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Подпрограмма «Организация муниципальных мероприятий в сфере образования»</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1 032,300</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2 346,000</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1 849,21699</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pStyle w:val="ab"/>
              <w:ind w:left="34" w:firstLine="142"/>
              <w:jc w:val="center"/>
              <w:rPr>
                <w:sz w:val="20"/>
                <w:szCs w:val="20"/>
              </w:rPr>
            </w:pPr>
            <w:r w:rsidRPr="00B34E8F">
              <w:rPr>
                <w:sz w:val="20"/>
                <w:szCs w:val="20"/>
              </w:rPr>
              <w:t>1 164,860</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pStyle w:val="ab"/>
              <w:ind w:left="34" w:hanging="142"/>
              <w:jc w:val="center"/>
              <w:rPr>
                <w:sz w:val="20"/>
                <w:szCs w:val="20"/>
              </w:rPr>
            </w:pPr>
            <w:r w:rsidRPr="00B34E8F">
              <w:rPr>
                <w:sz w:val="20"/>
                <w:szCs w:val="20"/>
              </w:rPr>
              <w:t>1 095,900</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pStyle w:val="ab"/>
              <w:ind w:left="34" w:firstLine="142"/>
              <w:jc w:val="center"/>
              <w:rPr>
                <w:sz w:val="20"/>
                <w:szCs w:val="20"/>
              </w:rPr>
            </w:pPr>
            <w:r w:rsidRPr="00B34E8F">
              <w:rPr>
                <w:sz w:val="20"/>
                <w:szCs w:val="20"/>
              </w:rPr>
              <w:t>1 055,375</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pStyle w:val="ab"/>
              <w:ind w:left="34" w:hanging="142"/>
              <w:jc w:val="center"/>
              <w:rPr>
                <w:sz w:val="20"/>
                <w:szCs w:val="20"/>
              </w:rPr>
            </w:pPr>
            <w:r w:rsidRPr="00B34E8F">
              <w:rPr>
                <w:sz w:val="20"/>
                <w:szCs w:val="20"/>
              </w:rPr>
              <w:t>1 245,375</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pStyle w:val="ab"/>
              <w:ind w:left="34" w:hanging="142"/>
              <w:jc w:val="center"/>
              <w:rPr>
                <w:sz w:val="20"/>
                <w:szCs w:val="20"/>
              </w:rPr>
            </w:pPr>
            <w:r w:rsidRPr="00B34E8F">
              <w:rPr>
                <w:sz w:val="20"/>
                <w:szCs w:val="20"/>
              </w:rPr>
              <w:t>1 245,375</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бюджетные ассигнования</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1 032,300</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2 346,000</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1 849,21699</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pStyle w:val="ab"/>
              <w:ind w:left="34" w:firstLine="142"/>
              <w:jc w:val="center"/>
              <w:rPr>
                <w:sz w:val="20"/>
                <w:szCs w:val="20"/>
              </w:rPr>
            </w:pPr>
            <w:r w:rsidRPr="00B34E8F">
              <w:rPr>
                <w:sz w:val="20"/>
                <w:szCs w:val="20"/>
              </w:rPr>
              <w:t>1 164,860</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pStyle w:val="ab"/>
              <w:ind w:left="34" w:hanging="142"/>
              <w:jc w:val="center"/>
              <w:rPr>
                <w:sz w:val="20"/>
                <w:szCs w:val="20"/>
              </w:rPr>
            </w:pPr>
            <w:r w:rsidRPr="00B34E8F">
              <w:rPr>
                <w:sz w:val="20"/>
                <w:szCs w:val="20"/>
              </w:rPr>
              <w:t>1 095,900</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pStyle w:val="ab"/>
              <w:ind w:left="34" w:firstLine="142"/>
              <w:jc w:val="center"/>
              <w:rPr>
                <w:sz w:val="20"/>
                <w:szCs w:val="20"/>
              </w:rPr>
            </w:pPr>
            <w:r w:rsidRPr="00B34E8F">
              <w:rPr>
                <w:sz w:val="20"/>
                <w:szCs w:val="20"/>
              </w:rPr>
              <w:t>1 055,375</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pStyle w:val="ab"/>
              <w:ind w:left="34" w:hanging="142"/>
              <w:jc w:val="center"/>
              <w:rPr>
                <w:sz w:val="20"/>
                <w:szCs w:val="20"/>
              </w:rPr>
            </w:pPr>
            <w:r w:rsidRPr="00B34E8F">
              <w:rPr>
                <w:sz w:val="20"/>
                <w:szCs w:val="20"/>
              </w:rPr>
              <w:t>1 245,375</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pStyle w:val="ab"/>
              <w:ind w:left="34" w:hanging="142"/>
              <w:jc w:val="center"/>
              <w:rPr>
                <w:sz w:val="20"/>
                <w:szCs w:val="20"/>
              </w:rPr>
            </w:pPr>
            <w:r w:rsidRPr="00B34E8F">
              <w:rPr>
                <w:sz w:val="20"/>
                <w:szCs w:val="20"/>
              </w:rPr>
              <w:t>1 245,375</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 местный бюджет</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1 032,300</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1 746,000</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1 849,21699</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pStyle w:val="ab"/>
              <w:ind w:left="176"/>
              <w:jc w:val="center"/>
              <w:rPr>
                <w:sz w:val="20"/>
                <w:szCs w:val="20"/>
              </w:rPr>
            </w:pPr>
            <w:r w:rsidRPr="00B34E8F">
              <w:rPr>
                <w:sz w:val="20"/>
                <w:szCs w:val="20"/>
              </w:rPr>
              <w:t>1 164,860</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pStyle w:val="ab"/>
              <w:ind w:left="34" w:hanging="142"/>
              <w:jc w:val="center"/>
              <w:rPr>
                <w:sz w:val="20"/>
                <w:szCs w:val="20"/>
              </w:rPr>
            </w:pPr>
            <w:r w:rsidRPr="00B34E8F">
              <w:rPr>
                <w:sz w:val="20"/>
                <w:szCs w:val="20"/>
              </w:rPr>
              <w:t>1 095,900</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pStyle w:val="ab"/>
              <w:ind w:left="34" w:firstLine="142"/>
              <w:jc w:val="center"/>
              <w:rPr>
                <w:sz w:val="20"/>
                <w:szCs w:val="20"/>
              </w:rPr>
            </w:pPr>
            <w:r w:rsidRPr="00B34E8F">
              <w:rPr>
                <w:sz w:val="20"/>
                <w:szCs w:val="20"/>
              </w:rPr>
              <w:t>1 055,375</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pStyle w:val="ab"/>
              <w:ind w:left="34" w:hanging="142"/>
              <w:jc w:val="center"/>
              <w:rPr>
                <w:sz w:val="20"/>
                <w:szCs w:val="20"/>
              </w:rPr>
            </w:pPr>
            <w:r w:rsidRPr="00B34E8F">
              <w:rPr>
                <w:sz w:val="20"/>
                <w:szCs w:val="20"/>
              </w:rPr>
              <w:t>1 245,375</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pStyle w:val="ab"/>
              <w:ind w:left="34" w:hanging="142"/>
              <w:jc w:val="center"/>
              <w:rPr>
                <w:sz w:val="20"/>
                <w:szCs w:val="20"/>
              </w:rPr>
            </w:pPr>
            <w:r w:rsidRPr="00B34E8F">
              <w:rPr>
                <w:sz w:val="20"/>
                <w:szCs w:val="20"/>
              </w:rPr>
              <w:t>1 245,375</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 областной бюджет</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600,000</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6</w:t>
            </w: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b/>
                <w:sz w:val="20"/>
                <w:szCs w:val="20"/>
              </w:rPr>
            </w:pPr>
            <w:r w:rsidRPr="00B34E8F">
              <w:rPr>
                <w:rFonts w:ascii="Times New Roman" w:hAnsi="Times New Roman"/>
                <w:sz w:val="20"/>
                <w:szCs w:val="20"/>
              </w:rPr>
              <w:t>Подпрограмма «Обеспечение деятельности муниципального учреждения Централизованной бухгалтерии Отдела образования г.Тейково</w:t>
            </w:r>
            <w:r w:rsidRPr="00B34E8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8 837,506</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7 800,29013</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7 901,848</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7 947,205</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8 284,040</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8 321,970</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7 985,170</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7 985,170</w:t>
            </w:r>
          </w:p>
        </w:tc>
      </w:tr>
      <w:tr w:rsidR="00821A3D" w:rsidRPr="00B34E8F"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бюджетные ассигнования</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8 837,506</w:t>
            </w:r>
          </w:p>
        </w:tc>
        <w:tc>
          <w:tcPr>
            <w:tcW w:w="1559"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7 800,29013</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7 901,848</w:t>
            </w:r>
          </w:p>
        </w:tc>
        <w:tc>
          <w:tcPr>
            <w:tcW w:w="1560"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7 947,205</w:t>
            </w:r>
          </w:p>
        </w:tc>
        <w:tc>
          <w:tcPr>
            <w:tcW w:w="1417"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8 284,040</w:t>
            </w:r>
          </w:p>
        </w:tc>
        <w:tc>
          <w:tcPr>
            <w:tcW w:w="1418" w:type="dxa"/>
            <w:tcBorders>
              <w:top w:val="single" w:sz="2" w:space="0" w:color="808080"/>
              <w:left w:val="single" w:sz="2" w:space="0" w:color="808080"/>
              <w:bottom w:val="single" w:sz="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8 321,970</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7 985,170</w:t>
            </w:r>
          </w:p>
        </w:tc>
        <w:tc>
          <w:tcPr>
            <w:tcW w:w="1417" w:type="dxa"/>
            <w:tcBorders>
              <w:top w:val="single" w:sz="2" w:space="0" w:color="808080"/>
              <w:left w:val="single" w:sz="2" w:space="0" w:color="808080"/>
              <w:bottom w:val="single" w:sz="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7 985,170</w:t>
            </w:r>
          </w:p>
        </w:tc>
      </w:tr>
      <w:tr w:rsidR="00821A3D" w:rsidRPr="00B34E8F" w:rsidTr="00706031">
        <w:trPr>
          <w:cantSplit/>
        </w:trPr>
        <w:tc>
          <w:tcPr>
            <w:tcW w:w="426" w:type="dxa"/>
            <w:tcBorders>
              <w:top w:val="single" w:sz="2" w:space="0" w:color="808080"/>
              <w:left w:val="single" w:sz="12" w:space="0" w:color="808080"/>
              <w:bottom w:val="single" w:sz="1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p>
        </w:tc>
        <w:tc>
          <w:tcPr>
            <w:tcW w:w="3544" w:type="dxa"/>
            <w:tcBorders>
              <w:top w:val="single" w:sz="2" w:space="0" w:color="808080"/>
              <w:left w:val="single" w:sz="2" w:space="0" w:color="808080"/>
              <w:bottom w:val="single" w:sz="12" w:space="0" w:color="808080"/>
              <w:right w:val="single" w:sz="2" w:space="0" w:color="808080"/>
            </w:tcBorders>
          </w:tcPr>
          <w:p w:rsidR="00821A3D" w:rsidRPr="00B34E8F" w:rsidRDefault="00821A3D" w:rsidP="00706031">
            <w:pPr>
              <w:spacing w:after="0" w:line="240" w:lineRule="auto"/>
              <w:rPr>
                <w:rFonts w:ascii="Times New Roman" w:hAnsi="Times New Roman"/>
                <w:sz w:val="20"/>
                <w:szCs w:val="20"/>
              </w:rPr>
            </w:pPr>
            <w:r w:rsidRPr="00B34E8F">
              <w:rPr>
                <w:rFonts w:ascii="Times New Roman" w:hAnsi="Times New Roman"/>
                <w:sz w:val="20"/>
                <w:szCs w:val="20"/>
              </w:rPr>
              <w:t>- местный бюджет</w:t>
            </w:r>
          </w:p>
        </w:tc>
        <w:tc>
          <w:tcPr>
            <w:tcW w:w="1418" w:type="dxa"/>
            <w:tcBorders>
              <w:top w:val="single" w:sz="2" w:space="0" w:color="808080"/>
              <w:left w:val="single" w:sz="2" w:space="0" w:color="808080"/>
              <w:bottom w:val="single" w:sz="1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8 837,506</w:t>
            </w:r>
          </w:p>
        </w:tc>
        <w:tc>
          <w:tcPr>
            <w:tcW w:w="1559" w:type="dxa"/>
            <w:tcBorders>
              <w:top w:val="single" w:sz="2" w:space="0" w:color="808080"/>
              <w:left w:val="single" w:sz="2" w:space="0" w:color="808080"/>
              <w:bottom w:val="single" w:sz="1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7 800,29013</w:t>
            </w:r>
          </w:p>
        </w:tc>
        <w:tc>
          <w:tcPr>
            <w:tcW w:w="1417" w:type="dxa"/>
            <w:tcBorders>
              <w:top w:val="single" w:sz="2" w:space="0" w:color="808080"/>
              <w:left w:val="single" w:sz="2" w:space="0" w:color="808080"/>
              <w:bottom w:val="single" w:sz="1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7 901,848</w:t>
            </w:r>
          </w:p>
        </w:tc>
        <w:tc>
          <w:tcPr>
            <w:tcW w:w="1560" w:type="dxa"/>
            <w:tcBorders>
              <w:top w:val="single" w:sz="2" w:space="0" w:color="808080"/>
              <w:left w:val="single" w:sz="2" w:space="0" w:color="808080"/>
              <w:bottom w:val="single" w:sz="1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7 947,205</w:t>
            </w:r>
          </w:p>
        </w:tc>
        <w:tc>
          <w:tcPr>
            <w:tcW w:w="1417" w:type="dxa"/>
            <w:tcBorders>
              <w:top w:val="single" w:sz="2" w:space="0" w:color="808080"/>
              <w:left w:val="single" w:sz="2" w:space="0" w:color="808080"/>
              <w:bottom w:val="single" w:sz="1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8 284,040</w:t>
            </w:r>
          </w:p>
        </w:tc>
        <w:tc>
          <w:tcPr>
            <w:tcW w:w="1418" w:type="dxa"/>
            <w:tcBorders>
              <w:top w:val="single" w:sz="2" w:space="0" w:color="808080"/>
              <w:left w:val="single" w:sz="2" w:space="0" w:color="808080"/>
              <w:bottom w:val="single" w:sz="12" w:space="0" w:color="808080"/>
              <w:right w:val="single" w:sz="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8 321,970</w:t>
            </w:r>
          </w:p>
        </w:tc>
        <w:tc>
          <w:tcPr>
            <w:tcW w:w="1417" w:type="dxa"/>
            <w:tcBorders>
              <w:top w:val="single" w:sz="2" w:space="0" w:color="808080"/>
              <w:left w:val="single" w:sz="2" w:space="0" w:color="808080"/>
              <w:bottom w:val="single" w:sz="1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7 985,170</w:t>
            </w:r>
          </w:p>
        </w:tc>
        <w:tc>
          <w:tcPr>
            <w:tcW w:w="1417" w:type="dxa"/>
            <w:tcBorders>
              <w:top w:val="single" w:sz="2" w:space="0" w:color="808080"/>
              <w:left w:val="single" w:sz="2" w:space="0" w:color="808080"/>
              <w:bottom w:val="single" w:sz="12" w:space="0" w:color="808080"/>
              <w:right w:val="single" w:sz="12" w:space="0" w:color="808080"/>
            </w:tcBorders>
          </w:tcPr>
          <w:p w:rsidR="00821A3D" w:rsidRPr="00B34E8F" w:rsidRDefault="00821A3D" w:rsidP="00706031">
            <w:pPr>
              <w:spacing w:after="0" w:line="240" w:lineRule="auto"/>
              <w:jc w:val="center"/>
              <w:rPr>
                <w:rFonts w:ascii="Times New Roman" w:hAnsi="Times New Roman"/>
                <w:sz w:val="20"/>
                <w:szCs w:val="20"/>
              </w:rPr>
            </w:pPr>
            <w:r w:rsidRPr="00B34E8F">
              <w:rPr>
                <w:rFonts w:ascii="Times New Roman" w:hAnsi="Times New Roman"/>
                <w:sz w:val="20"/>
                <w:szCs w:val="20"/>
              </w:rPr>
              <w:t>7 985,170</w:t>
            </w:r>
          </w:p>
        </w:tc>
      </w:tr>
    </w:tbl>
    <w:p w:rsidR="00821A3D" w:rsidRPr="00430294" w:rsidRDefault="00821A3D" w:rsidP="00821A3D">
      <w:pPr>
        <w:spacing w:after="0" w:line="240" w:lineRule="auto"/>
        <w:rPr>
          <w:rFonts w:ascii="Times New Roman" w:hAnsi="Times New Roman"/>
          <w:sz w:val="20"/>
          <w:szCs w:val="20"/>
        </w:rPr>
        <w:sectPr w:rsidR="00821A3D" w:rsidRPr="00430294" w:rsidSect="00097358">
          <w:pgSz w:w="16838" w:h="11906" w:orient="landscape"/>
          <w:pgMar w:top="567" w:right="1276" w:bottom="426" w:left="1559" w:header="709" w:footer="709" w:gutter="0"/>
          <w:cols w:space="720"/>
        </w:sectPr>
      </w:pPr>
    </w:p>
    <w:p w:rsidR="00821A3D" w:rsidRPr="00430294" w:rsidRDefault="00821A3D" w:rsidP="00821A3D">
      <w:pPr>
        <w:pStyle w:val="Pro-Gramma"/>
        <w:suppressAutoHyphens/>
        <w:spacing w:before="0" w:line="240" w:lineRule="auto"/>
        <w:ind w:left="5387"/>
        <w:jc w:val="right"/>
        <w:rPr>
          <w:rFonts w:ascii="Times New Roman" w:hAnsi="Times New Roman"/>
          <w:szCs w:val="20"/>
        </w:rPr>
      </w:pPr>
      <w:r w:rsidRPr="00430294">
        <w:rPr>
          <w:rFonts w:ascii="Times New Roman" w:hAnsi="Times New Roman"/>
          <w:szCs w:val="20"/>
        </w:rPr>
        <w:lastRenderedPageBreak/>
        <w:t xml:space="preserve">Приложение 1 </w:t>
      </w:r>
    </w:p>
    <w:p w:rsidR="00821A3D" w:rsidRPr="00430294" w:rsidRDefault="00821A3D" w:rsidP="00821A3D">
      <w:pPr>
        <w:pStyle w:val="Pro-Gramma"/>
        <w:suppressAutoHyphens/>
        <w:spacing w:before="0" w:line="240" w:lineRule="auto"/>
        <w:ind w:left="5387" w:hanging="5387"/>
        <w:jc w:val="right"/>
        <w:rPr>
          <w:rFonts w:ascii="Times New Roman" w:hAnsi="Times New Roman"/>
          <w:szCs w:val="20"/>
        </w:rPr>
      </w:pPr>
      <w:r w:rsidRPr="00430294">
        <w:rPr>
          <w:rFonts w:ascii="Times New Roman" w:hAnsi="Times New Roman"/>
          <w:szCs w:val="20"/>
        </w:rPr>
        <w:t>к муниципальной программе «Развитие</w:t>
      </w:r>
      <w:r>
        <w:rPr>
          <w:rFonts w:ascii="Times New Roman" w:hAnsi="Times New Roman"/>
          <w:szCs w:val="20"/>
        </w:rPr>
        <w:t xml:space="preserve"> </w:t>
      </w:r>
      <w:r w:rsidRPr="00430294">
        <w:rPr>
          <w:rFonts w:ascii="Times New Roman" w:hAnsi="Times New Roman"/>
          <w:szCs w:val="20"/>
        </w:rPr>
        <w:t>образования в городском округе Тейково»</w:t>
      </w:r>
    </w:p>
    <w:p w:rsidR="00821A3D" w:rsidRPr="00FC2C02" w:rsidRDefault="00821A3D" w:rsidP="00821A3D">
      <w:pPr>
        <w:pStyle w:val="3"/>
        <w:spacing w:before="0" w:after="0" w:line="240" w:lineRule="auto"/>
        <w:jc w:val="center"/>
        <w:rPr>
          <w:rFonts w:ascii="Times New Roman" w:hAnsi="Times New Roman"/>
          <w:sz w:val="24"/>
          <w:szCs w:val="24"/>
        </w:rPr>
      </w:pPr>
      <w:r w:rsidRPr="00FC2C02">
        <w:rPr>
          <w:rFonts w:ascii="Times New Roman" w:hAnsi="Times New Roman"/>
          <w:sz w:val="24"/>
          <w:szCs w:val="24"/>
        </w:rPr>
        <w:t xml:space="preserve">Подпрограмма </w:t>
      </w:r>
    </w:p>
    <w:p w:rsidR="00821A3D" w:rsidRPr="002A69A7" w:rsidRDefault="00821A3D" w:rsidP="00821A3D">
      <w:pPr>
        <w:pStyle w:val="3"/>
        <w:spacing w:before="0" w:after="0" w:line="240" w:lineRule="auto"/>
        <w:jc w:val="center"/>
        <w:rPr>
          <w:rFonts w:ascii="Times New Roman" w:hAnsi="Times New Roman"/>
          <w:sz w:val="24"/>
          <w:szCs w:val="24"/>
        </w:rPr>
      </w:pPr>
      <w:r w:rsidRPr="002A69A7">
        <w:rPr>
          <w:rFonts w:ascii="Times New Roman" w:hAnsi="Times New Roman"/>
          <w:sz w:val="24"/>
          <w:szCs w:val="24"/>
        </w:rPr>
        <w:t>«Реализация дошкольных образовательных программ»</w:t>
      </w:r>
    </w:p>
    <w:p w:rsidR="00821A3D" w:rsidRPr="002A69A7" w:rsidRDefault="00821A3D" w:rsidP="00821A3D">
      <w:pPr>
        <w:pStyle w:val="4"/>
        <w:spacing w:before="0" w:line="240" w:lineRule="auto"/>
        <w:jc w:val="center"/>
        <w:rPr>
          <w:rFonts w:ascii="Times New Roman" w:hAnsi="Times New Roman" w:cs="Times New Roman"/>
          <w:b w:val="0"/>
          <w:color w:val="auto"/>
          <w:sz w:val="24"/>
          <w:szCs w:val="24"/>
        </w:rPr>
      </w:pPr>
      <w:r w:rsidRPr="002A69A7">
        <w:rPr>
          <w:rFonts w:ascii="Times New Roman" w:hAnsi="Times New Roman" w:cs="Times New Roman"/>
          <w:b w:val="0"/>
          <w:color w:val="auto"/>
          <w:sz w:val="24"/>
          <w:szCs w:val="24"/>
        </w:rPr>
        <w:t>1.Паспорт подпрограммы</w:t>
      </w:r>
    </w:p>
    <w:tbl>
      <w:tblPr>
        <w:tblW w:w="9287"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tblPr>
      <w:tblGrid>
        <w:gridCol w:w="2592"/>
        <w:gridCol w:w="6695"/>
      </w:tblGrid>
      <w:tr w:rsidR="00821A3D" w:rsidRPr="002A69A7" w:rsidTr="00706031">
        <w:trPr>
          <w:cantSplit/>
        </w:trPr>
        <w:tc>
          <w:tcPr>
            <w:tcW w:w="2592" w:type="dxa"/>
            <w:tcBorders>
              <w:top w:val="single" w:sz="12" w:space="0" w:color="808080"/>
              <w:left w:val="single" w:sz="12" w:space="0" w:color="808080"/>
              <w:bottom w:val="single" w:sz="2" w:space="0" w:color="808080"/>
              <w:right w:val="single" w:sz="2" w:space="0" w:color="808080"/>
            </w:tcBorders>
          </w:tcPr>
          <w:p w:rsidR="00821A3D" w:rsidRPr="002A69A7" w:rsidRDefault="00821A3D" w:rsidP="00706031">
            <w:pPr>
              <w:pStyle w:val="Pro-Tab"/>
              <w:spacing w:before="0" w:after="0"/>
              <w:rPr>
                <w:rFonts w:ascii="Times New Roman" w:hAnsi="Times New Roman"/>
                <w:b/>
                <w:sz w:val="24"/>
                <w:szCs w:val="24"/>
              </w:rPr>
            </w:pPr>
            <w:r w:rsidRPr="002A69A7">
              <w:rPr>
                <w:rFonts w:ascii="Times New Roman" w:hAnsi="Times New Roman"/>
                <w:sz w:val="24"/>
                <w:szCs w:val="24"/>
              </w:rPr>
              <w:t>Наименование подпрограммы</w:t>
            </w:r>
          </w:p>
        </w:tc>
        <w:tc>
          <w:tcPr>
            <w:tcW w:w="6695" w:type="dxa"/>
            <w:tcBorders>
              <w:top w:val="single" w:sz="12" w:space="0" w:color="808080"/>
              <w:left w:val="single" w:sz="2" w:space="0" w:color="808080"/>
              <w:bottom w:val="single" w:sz="2" w:space="0" w:color="808080"/>
              <w:right w:val="single" w:sz="12" w:space="0" w:color="808080"/>
            </w:tcBorders>
          </w:tcPr>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 xml:space="preserve">Реализация дошкольных образовательных программ </w:t>
            </w:r>
          </w:p>
        </w:tc>
      </w:tr>
      <w:tr w:rsidR="00821A3D" w:rsidRPr="002A69A7" w:rsidTr="00706031">
        <w:trPr>
          <w:cantSplit/>
        </w:trPr>
        <w:tc>
          <w:tcPr>
            <w:tcW w:w="2592" w:type="dxa"/>
            <w:tcBorders>
              <w:top w:val="single" w:sz="2" w:space="0" w:color="808080"/>
              <w:left w:val="single" w:sz="12" w:space="0" w:color="808080"/>
              <w:bottom w:val="single" w:sz="2" w:space="0" w:color="808080"/>
              <w:right w:val="single" w:sz="2" w:space="0" w:color="808080"/>
            </w:tcBorders>
          </w:tcPr>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 xml:space="preserve">Срок реализации подпрограммы </w:t>
            </w:r>
          </w:p>
        </w:tc>
        <w:tc>
          <w:tcPr>
            <w:tcW w:w="6695" w:type="dxa"/>
            <w:tcBorders>
              <w:top w:val="single" w:sz="2" w:space="0" w:color="808080"/>
              <w:left w:val="single" w:sz="2" w:space="0" w:color="808080"/>
              <w:bottom w:val="single" w:sz="2" w:space="0" w:color="808080"/>
              <w:right w:val="single" w:sz="12" w:space="0" w:color="808080"/>
            </w:tcBorders>
          </w:tcPr>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2014-2021</w:t>
            </w:r>
          </w:p>
        </w:tc>
      </w:tr>
      <w:tr w:rsidR="00821A3D" w:rsidRPr="002A69A7" w:rsidTr="00706031">
        <w:trPr>
          <w:cantSplit/>
        </w:trPr>
        <w:tc>
          <w:tcPr>
            <w:tcW w:w="2592" w:type="dxa"/>
            <w:tcBorders>
              <w:top w:val="single" w:sz="2" w:space="0" w:color="808080"/>
              <w:left w:val="single" w:sz="12" w:space="0" w:color="808080"/>
              <w:bottom w:val="single" w:sz="2" w:space="0" w:color="808080"/>
              <w:right w:val="single" w:sz="2" w:space="0" w:color="808080"/>
            </w:tcBorders>
          </w:tcPr>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Исполнители подпрограммы</w:t>
            </w:r>
          </w:p>
        </w:tc>
        <w:tc>
          <w:tcPr>
            <w:tcW w:w="6695" w:type="dxa"/>
            <w:tcBorders>
              <w:top w:val="single" w:sz="2" w:space="0" w:color="808080"/>
              <w:left w:val="single" w:sz="2" w:space="0" w:color="808080"/>
              <w:bottom w:val="single" w:sz="2" w:space="0" w:color="808080"/>
              <w:right w:val="single" w:sz="12" w:space="0" w:color="808080"/>
            </w:tcBorders>
          </w:tcPr>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Отдел образования администрации г. Тейково</w:t>
            </w:r>
          </w:p>
        </w:tc>
      </w:tr>
      <w:tr w:rsidR="00821A3D" w:rsidRPr="002A69A7" w:rsidTr="00706031">
        <w:trPr>
          <w:cantSplit/>
        </w:trPr>
        <w:tc>
          <w:tcPr>
            <w:tcW w:w="2592" w:type="dxa"/>
            <w:tcBorders>
              <w:top w:val="single" w:sz="2" w:space="0" w:color="808080"/>
              <w:left w:val="single" w:sz="12" w:space="0" w:color="808080"/>
              <w:bottom w:val="single" w:sz="2" w:space="0" w:color="808080"/>
              <w:right w:val="single" w:sz="2" w:space="0" w:color="808080"/>
            </w:tcBorders>
          </w:tcPr>
          <w:p w:rsidR="00821A3D" w:rsidRPr="002A69A7" w:rsidRDefault="00821A3D" w:rsidP="00706031">
            <w:pPr>
              <w:autoSpaceDE w:val="0"/>
              <w:autoSpaceDN w:val="0"/>
              <w:adjustRightInd w:val="0"/>
              <w:spacing w:after="0" w:line="240" w:lineRule="auto"/>
              <w:jc w:val="both"/>
              <w:rPr>
                <w:rFonts w:ascii="Times New Roman" w:hAnsi="Times New Roman" w:cs="Times New Roman"/>
                <w:sz w:val="24"/>
                <w:szCs w:val="24"/>
              </w:rPr>
            </w:pPr>
            <w:r w:rsidRPr="002A69A7">
              <w:rPr>
                <w:rFonts w:ascii="Times New Roman" w:hAnsi="Times New Roman" w:cs="Times New Roman"/>
                <w:sz w:val="24"/>
                <w:szCs w:val="24"/>
              </w:rPr>
              <w:t>Задачи подпрограммы</w:t>
            </w:r>
          </w:p>
          <w:p w:rsidR="00821A3D" w:rsidRPr="002A69A7" w:rsidRDefault="00821A3D" w:rsidP="00706031">
            <w:pPr>
              <w:pStyle w:val="Pro-Tab"/>
              <w:spacing w:before="0" w:after="0"/>
              <w:rPr>
                <w:rFonts w:ascii="Times New Roman" w:hAnsi="Times New Roman"/>
                <w:sz w:val="24"/>
                <w:szCs w:val="24"/>
              </w:rPr>
            </w:pPr>
          </w:p>
        </w:tc>
        <w:tc>
          <w:tcPr>
            <w:tcW w:w="6695" w:type="dxa"/>
            <w:tcBorders>
              <w:top w:val="single" w:sz="2" w:space="0" w:color="808080"/>
              <w:left w:val="single" w:sz="2" w:space="0" w:color="808080"/>
              <w:bottom w:val="single" w:sz="2" w:space="0" w:color="808080"/>
              <w:right w:val="single" w:sz="12" w:space="0" w:color="808080"/>
            </w:tcBorders>
          </w:tcPr>
          <w:p w:rsidR="00821A3D" w:rsidRPr="002A69A7" w:rsidRDefault="00821A3D" w:rsidP="00706031">
            <w:pPr>
              <w:autoSpaceDE w:val="0"/>
              <w:autoSpaceDN w:val="0"/>
              <w:adjustRightInd w:val="0"/>
              <w:spacing w:after="0" w:line="240" w:lineRule="auto"/>
              <w:jc w:val="both"/>
              <w:rPr>
                <w:rFonts w:ascii="Times New Roman" w:hAnsi="Times New Roman" w:cs="Times New Roman"/>
                <w:sz w:val="24"/>
                <w:szCs w:val="24"/>
              </w:rPr>
            </w:pPr>
            <w:r w:rsidRPr="002A69A7">
              <w:rPr>
                <w:rFonts w:ascii="Times New Roman" w:hAnsi="Times New Roman" w:cs="Times New Roman"/>
                <w:sz w:val="24"/>
                <w:szCs w:val="24"/>
              </w:rPr>
              <w:t>1. Обеспечение предоставления услуг дошкольного образования в дошкольных образовательных организациях всех форм собственности;</w:t>
            </w:r>
          </w:p>
          <w:p w:rsidR="00821A3D" w:rsidRPr="002A69A7" w:rsidRDefault="00821A3D" w:rsidP="00706031">
            <w:pPr>
              <w:autoSpaceDE w:val="0"/>
              <w:autoSpaceDN w:val="0"/>
              <w:adjustRightInd w:val="0"/>
              <w:spacing w:after="0" w:line="240" w:lineRule="auto"/>
              <w:jc w:val="both"/>
              <w:rPr>
                <w:rFonts w:ascii="Times New Roman" w:hAnsi="Times New Roman" w:cs="Times New Roman"/>
                <w:sz w:val="24"/>
                <w:szCs w:val="24"/>
              </w:rPr>
            </w:pPr>
            <w:r w:rsidRPr="002A69A7">
              <w:rPr>
                <w:rFonts w:ascii="Times New Roman" w:hAnsi="Times New Roman" w:cs="Times New Roman"/>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tc>
      </w:tr>
      <w:tr w:rsidR="00821A3D" w:rsidRPr="002A69A7" w:rsidTr="00706031">
        <w:trPr>
          <w:cantSplit/>
        </w:trPr>
        <w:tc>
          <w:tcPr>
            <w:tcW w:w="2592" w:type="dxa"/>
            <w:tcBorders>
              <w:top w:val="single" w:sz="2" w:space="0" w:color="808080"/>
              <w:left w:val="single" w:sz="12" w:space="0" w:color="808080"/>
              <w:bottom w:val="single" w:sz="2" w:space="0" w:color="808080"/>
              <w:right w:val="single" w:sz="2" w:space="0" w:color="808080"/>
            </w:tcBorders>
          </w:tcPr>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Объем ресурсного обеспечения подпрограммы</w:t>
            </w:r>
          </w:p>
        </w:tc>
        <w:tc>
          <w:tcPr>
            <w:tcW w:w="6695" w:type="dxa"/>
            <w:tcBorders>
              <w:top w:val="single" w:sz="2" w:space="0" w:color="808080"/>
              <w:left w:val="single" w:sz="2" w:space="0" w:color="808080"/>
              <w:bottom w:val="single" w:sz="2" w:space="0" w:color="808080"/>
              <w:right w:val="single" w:sz="12" w:space="0" w:color="808080"/>
            </w:tcBorders>
          </w:tcPr>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 xml:space="preserve">Общий объем бюджетных ассигнований: </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2014 год –134 077,505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2015 год – 136 641,586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2016 год – 131 572,20873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2017 год – 138 692,19925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2018 год – 152 312,078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2019 год – 157 364,46252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2020 год – 145 053,655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2021 год – 149 808,613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 местный бюджет:</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2014 год – 80 962,805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2015 год – 81 714,251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2016 год – 77 501,96473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 xml:space="preserve">2017 год – 82 327,74325 тыс. руб. </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2018 год – 61 878,984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2019 год – 60 885,77352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2020 год – 45 203,933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2021 год  - 45 203,933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 областной бюджет:</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2014 год – 53 114,700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2015 год – 54 927,335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2016 год – 54 070,244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 xml:space="preserve">2017 год – 56 364,456тыс. руб. </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2018 год – 90 433,094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2019 год – 96 478,689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2020 год – 99 849,722 тыс. руб.</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2021 год – 104 604,680 тыс. руб.</w:t>
            </w:r>
          </w:p>
        </w:tc>
      </w:tr>
      <w:tr w:rsidR="00821A3D" w:rsidRPr="002A69A7" w:rsidTr="00706031">
        <w:trPr>
          <w:cantSplit/>
          <w:trHeight w:val="1980"/>
        </w:trPr>
        <w:tc>
          <w:tcPr>
            <w:tcW w:w="2592" w:type="dxa"/>
            <w:vMerge w:val="restart"/>
            <w:tcBorders>
              <w:top w:val="single" w:sz="2" w:space="0" w:color="808080"/>
              <w:left w:val="single" w:sz="12" w:space="0" w:color="808080"/>
              <w:right w:val="single" w:sz="2" w:space="0" w:color="808080"/>
            </w:tcBorders>
          </w:tcPr>
          <w:p w:rsidR="00821A3D" w:rsidRPr="002A69A7" w:rsidRDefault="00821A3D" w:rsidP="00706031">
            <w:pPr>
              <w:autoSpaceDE w:val="0"/>
              <w:autoSpaceDN w:val="0"/>
              <w:adjustRightInd w:val="0"/>
              <w:spacing w:after="0" w:line="240" w:lineRule="auto"/>
              <w:jc w:val="both"/>
              <w:rPr>
                <w:rFonts w:ascii="Times New Roman" w:hAnsi="Times New Roman" w:cs="Times New Roman"/>
                <w:sz w:val="24"/>
                <w:szCs w:val="24"/>
              </w:rPr>
            </w:pPr>
            <w:r w:rsidRPr="002A69A7">
              <w:rPr>
                <w:rFonts w:ascii="Times New Roman" w:hAnsi="Times New Roman" w:cs="Times New Roman"/>
                <w:sz w:val="24"/>
                <w:szCs w:val="24"/>
              </w:rPr>
              <w:t>Ожидаемые результаты реализации подпрограммы</w:t>
            </w:r>
          </w:p>
          <w:p w:rsidR="00821A3D" w:rsidRPr="002A69A7" w:rsidRDefault="00821A3D" w:rsidP="00706031">
            <w:pPr>
              <w:pStyle w:val="Pro-Tab"/>
              <w:spacing w:before="0" w:after="0"/>
              <w:rPr>
                <w:rFonts w:ascii="Times New Roman" w:hAnsi="Times New Roman"/>
                <w:sz w:val="24"/>
                <w:szCs w:val="24"/>
              </w:rPr>
            </w:pPr>
          </w:p>
        </w:tc>
        <w:tc>
          <w:tcPr>
            <w:tcW w:w="6695" w:type="dxa"/>
            <w:tcBorders>
              <w:top w:val="single" w:sz="2" w:space="0" w:color="808080"/>
              <w:left w:val="single" w:sz="2" w:space="0" w:color="808080"/>
              <w:bottom w:val="single" w:sz="4" w:space="0" w:color="auto"/>
              <w:right w:val="single" w:sz="12" w:space="0" w:color="808080"/>
            </w:tcBorders>
          </w:tcPr>
          <w:p w:rsidR="00821A3D" w:rsidRPr="002A69A7" w:rsidRDefault="00821A3D" w:rsidP="00706031">
            <w:pPr>
              <w:autoSpaceDE w:val="0"/>
              <w:autoSpaceDN w:val="0"/>
              <w:adjustRightInd w:val="0"/>
              <w:spacing w:after="0" w:line="240" w:lineRule="auto"/>
              <w:jc w:val="both"/>
              <w:rPr>
                <w:rFonts w:ascii="Times New Roman" w:hAnsi="Times New Roman" w:cs="Times New Roman"/>
                <w:sz w:val="24"/>
                <w:szCs w:val="24"/>
              </w:rPr>
            </w:pPr>
            <w:r w:rsidRPr="002A69A7">
              <w:rPr>
                <w:rFonts w:ascii="Times New Roman" w:hAnsi="Times New Roman" w:cs="Times New Roman"/>
                <w:sz w:val="24"/>
                <w:szCs w:val="24"/>
              </w:rPr>
              <w:t>До конца 2021 года будет обеспечено выполнение государственных гарантий общедоступности и бесплатности дошкольного образования.</w:t>
            </w:r>
          </w:p>
          <w:p w:rsidR="00821A3D" w:rsidRPr="002A69A7" w:rsidRDefault="00821A3D" w:rsidP="00706031">
            <w:pPr>
              <w:autoSpaceDE w:val="0"/>
              <w:autoSpaceDN w:val="0"/>
              <w:adjustRightInd w:val="0"/>
              <w:spacing w:after="0" w:line="240" w:lineRule="auto"/>
              <w:jc w:val="both"/>
              <w:rPr>
                <w:rFonts w:ascii="Times New Roman" w:hAnsi="Times New Roman" w:cs="Times New Roman"/>
                <w:sz w:val="24"/>
                <w:szCs w:val="24"/>
              </w:rPr>
            </w:pPr>
            <w:r w:rsidRPr="002A69A7">
              <w:rPr>
                <w:rFonts w:ascii="Times New Roman" w:hAnsi="Times New Roman" w:cs="Times New Roman"/>
                <w:sz w:val="24"/>
                <w:szCs w:val="24"/>
              </w:rPr>
              <w:t>Будет создана инфраструктура поддержки раннего развития детей (0 - 3 лет).</w:t>
            </w:r>
          </w:p>
          <w:p w:rsidR="00821A3D" w:rsidRPr="002A69A7" w:rsidRDefault="00821A3D" w:rsidP="00706031">
            <w:pPr>
              <w:autoSpaceDE w:val="0"/>
              <w:autoSpaceDN w:val="0"/>
              <w:adjustRightInd w:val="0"/>
              <w:spacing w:after="0" w:line="240" w:lineRule="auto"/>
              <w:jc w:val="both"/>
              <w:rPr>
                <w:rFonts w:ascii="Times New Roman" w:hAnsi="Times New Roman" w:cs="Times New Roman"/>
                <w:sz w:val="24"/>
                <w:szCs w:val="24"/>
              </w:rPr>
            </w:pPr>
            <w:r w:rsidRPr="002A69A7">
              <w:rPr>
                <w:rFonts w:ascii="Times New Roman" w:hAnsi="Times New Roman" w:cs="Times New Roman"/>
                <w:sz w:val="24"/>
                <w:szCs w:val="24"/>
              </w:rPr>
              <w:t>Роль частных дошкольных образовательных организаций существенно возрастет.</w:t>
            </w:r>
          </w:p>
        </w:tc>
      </w:tr>
      <w:tr w:rsidR="00821A3D" w:rsidRPr="002A69A7" w:rsidTr="00706031">
        <w:trPr>
          <w:cantSplit/>
          <w:trHeight w:val="1040"/>
        </w:trPr>
        <w:tc>
          <w:tcPr>
            <w:tcW w:w="2592" w:type="dxa"/>
            <w:vMerge/>
            <w:tcBorders>
              <w:left w:val="single" w:sz="12" w:space="0" w:color="808080"/>
              <w:right w:val="single" w:sz="2" w:space="0" w:color="808080"/>
            </w:tcBorders>
          </w:tcPr>
          <w:p w:rsidR="00821A3D" w:rsidRPr="002A69A7" w:rsidRDefault="00821A3D" w:rsidP="00706031">
            <w:pPr>
              <w:autoSpaceDE w:val="0"/>
              <w:autoSpaceDN w:val="0"/>
              <w:adjustRightInd w:val="0"/>
              <w:spacing w:after="0" w:line="240" w:lineRule="auto"/>
              <w:jc w:val="both"/>
              <w:rPr>
                <w:rFonts w:ascii="Times New Roman" w:hAnsi="Times New Roman" w:cs="Times New Roman"/>
                <w:sz w:val="24"/>
                <w:szCs w:val="24"/>
              </w:rPr>
            </w:pPr>
          </w:p>
        </w:tc>
        <w:tc>
          <w:tcPr>
            <w:tcW w:w="6695" w:type="dxa"/>
            <w:tcBorders>
              <w:top w:val="single" w:sz="4" w:space="0" w:color="auto"/>
              <w:left w:val="single" w:sz="2" w:space="0" w:color="808080"/>
              <w:bottom w:val="single" w:sz="4" w:space="0" w:color="auto"/>
              <w:right w:val="single" w:sz="12" w:space="0" w:color="808080"/>
            </w:tcBorders>
          </w:tcPr>
          <w:p w:rsidR="00821A3D" w:rsidRPr="002A69A7" w:rsidRDefault="00821A3D" w:rsidP="00706031">
            <w:pPr>
              <w:autoSpaceDE w:val="0"/>
              <w:autoSpaceDN w:val="0"/>
              <w:adjustRightInd w:val="0"/>
              <w:spacing w:after="0" w:line="240" w:lineRule="auto"/>
              <w:jc w:val="both"/>
              <w:rPr>
                <w:rFonts w:ascii="Times New Roman" w:hAnsi="Times New Roman" w:cs="Times New Roman"/>
                <w:sz w:val="24"/>
                <w:szCs w:val="24"/>
              </w:rPr>
            </w:pPr>
            <w:r w:rsidRPr="002A69A7">
              <w:rPr>
                <w:rFonts w:ascii="Times New Roman" w:hAnsi="Times New Roman" w:cs="Times New Roman"/>
                <w:sz w:val="24"/>
                <w:szCs w:val="24"/>
              </w:rPr>
              <w:t xml:space="preserve">Значительно возрастет качество дошкольного образования, произойдет переход на предоставление дошкольного образования в соответствии с федеральным государственным образовательным </w:t>
            </w:r>
            <w:hyperlink r:id="rId7" w:history="1">
              <w:r w:rsidRPr="002A69A7">
                <w:rPr>
                  <w:rStyle w:val="ad"/>
                  <w:sz w:val="24"/>
                  <w:szCs w:val="24"/>
                </w:rPr>
                <w:t>стандартом</w:t>
              </w:r>
            </w:hyperlink>
            <w:r w:rsidRPr="002A69A7">
              <w:rPr>
                <w:rFonts w:ascii="Times New Roman" w:hAnsi="Times New Roman" w:cs="Times New Roman"/>
                <w:sz w:val="24"/>
                <w:szCs w:val="24"/>
              </w:rPr>
              <w:t>.</w:t>
            </w:r>
          </w:p>
        </w:tc>
      </w:tr>
      <w:tr w:rsidR="00821A3D" w:rsidRPr="002A69A7" w:rsidTr="00706031">
        <w:trPr>
          <w:cantSplit/>
          <w:trHeight w:val="1246"/>
        </w:trPr>
        <w:tc>
          <w:tcPr>
            <w:tcW w:w="2592" w:type="dxa"/>
            <w:vMerge/>
            <w:tcBorders>
              <w:left w:val="single" w:sz="12" w:space="0" w:color="808080"/>
              <w:bottom w:val="single" w:sz="12" w:space="0" w:color="808080"/>
              <w:right w:val="single" w:sz="2" w:space="0" w:color="808080"/>
            </w:tcBorders>
          </w:tcPr>
          <w:p w:rsidR="00821A3D" w:rsidRPr="002A69A7" w:rsidRDefault="00821A3D" w:rsidP="00706031">
            <w:pPr>
              <w:autoSpaceDE w:val="0"/>
              <w:autoSpaceDN w:val="0"/>
              <w:adjustRightInd w:val="0"/>
              <w:spacing w:after="0" w:line="240" w:lineRule="auto"/>
              <w:jc w:val="both"/>
              <w:rPr>
                <w:rFonts w:ascii="Times New Roman" w:hAnsi="Times New Roman" w:cs="Times New Roman"/>
                <w:sz w:val="24"/>
                <w:szCs w:val="24"/>
              </w:rPr>
            </w:pPr>
          </w:p>
        </w:tc>
        <w:tc>
          <w:tcPr>
            <w:tcW w:w="6695" w:type="dxa"/>
            <w:tcBorders>
              <w:top w:val="single" w:sz="4" w:space="0" w:color="auto"/>
              <w:left w:val="single" w:sz="2" w:space="0" w:color="808080"/>
              <w:bottom w:val="single" w:sz="12" w:space="0" w:color="808080"/>
              <w:right w:val="single" w:sz="12" w:space="0" w:color="808080"/>
            </w:tcBorders>
          </w:tcPr>
          <w:p w:rsidR="00821A3D" w:rsidRPr="002A69A7" w:rsidRDefault="00821A3D" w:rsidP="00706031">
            <w:pPr>
              <w:autoSpaceDE w:val="0"/>
              <w:autoSpaceDN w:val="0"/>
              <w:adjustRightInd w:val="0"/>
              <w:spacing w:after="0" w:line="240" w:lineRule="auto"/>
              <w:jc w:val="both"/>
              <w:rPr>
                <w:rFonts w:ascii="Times New Roman" w:hAnsi="Times New Roman" w:cs="Times New Roman"/>
                <w:sz w:val="24"/>
                <w:szCs w:val="24"/>
              </w:rPr>
            </w:pPr>
            <w:r w:rsidRPr="002A69A7">
              <w:rPr>
                <w:rFonts w:ascii="Times New Roman" w:hAnsi="Times New Roman" w:cs="Times New Roman"/>
                <w:sz w:val="24"/>
                <w:szCs w:val="24"/>
              </w:rPr>
              <w:t xml:space="preserve">Средняя заработная плата педагогических работников дошкольных образовательных организаций - не менее 100% к средней заработной плате в общем образовании региона. </w:t>
            </w:r>
          </w:p>
          <w:p w:rsidR="00821A3D" w:rsidRPr="002A69A7" w:rsidRDefault="00821A3D" w:rsidP="00706031">
            <w:pPr>
              <w:pStyle w:val="Pro-Tab"/>
              <w:spacing w:before="0" w:after="0"/>
              <w:rPr>
                <w:rFonts w:ascii="Times New Roman" w:hAnsi="Times New Roman"/>
                <w:sz w:val="24"/>
                <w:szCs w:val="24"/>
              </w:rPr>
            </w:pPr>
            <w:r w:rsidRPr="002A69A7">
              <w:rPr>
                <w:rFonts w:ascii="Times New Roman" w:hAnsi="Times New Roman"/>
                <w:sz w:val="24"/>
                <w:szCs w:val="24"/>
              </w:rPr>
              <w:t>Повысится привлекательность педагогической профессии и уровень квалификации преподавательских кадров.</w:t>
            </w:r>
          </w:p>
        </w:tc>
      </w:tr>
    </w:tbl>
    <w:p w:rsidR="00821A3D" w:rsidRPr="002A69A7" w:rsidRDefault="00821A3D" w:rsidP="00821A3D">
      <w:pPr>
        <w:pStyle w:val="Pro-Gramma"/>
        <w:spacing w:before="0" w:line="240" w:lineRule="auto"/>
        <w:rPr>
          <w:rFonts w:ascii="Times New Roman" w:hAnsi="Times New Roman"/>
          <w:sz w:val="24"/>
        </w:rPr>
      </w:pPr>
    </w:p>
    <w:p w:rsidR="00821A3D" w:rsidRPr="002A69A7" w:rsidRDefault="00821A3D" w:rsidP="00821A3D">
      <w:pPr>
        <w:pStyle w:val="4"/>
        <w:spacing w:before="0" w:line="240" w:lineRule="auto"/>
        <w:jc w:val="center"/>
        <w:rPr>
          <w:rFonts w:ascii="Times New Roman" w:hAnsi="Times New Roman" w:cs="Times New Roman"/>
          <w:color w:val="auto"/>
          <w:sz w:val="24"/>
          <w:szCs w:val="24"/>
        </w:rPr>
      </w:pPr>
      <w:r w:rsidRPr="002A69A7">
        <w:rPr>
          <w:rFonts w:ascii="Times New Roman" w:hAnsi="Times New Roman" w:cs="Times New Roman"/>
          <w:color w:val="auto"/>
          <w:sz w:val="24"/>
          <w:szCs w:val="24"/>
        </w:rPr>
        <w:t>2. Краткая характеристика сферы реализации подпрограммы</w:t>
      </w:r>
    </w:p>
    <w:p w:rsidR="00821A3D" w:rsidRPr="002A69A7" w:rsidRDefault="00821A3D" w:rsidP="00821A3D">
      <w:pPr>
        <w:pStyle w:val="Pro-Gramma"/>
        <w:spacing w:before="0" w:line="240" w:lineRule="auto"/>
        <w:ind w:left="0" w:firstLine="709"/>
        <w:rPr>
          <w:rFonts w:ascii="Times New Roman" w:hAnsi="Times New Roman"/>
          <w:sz w:val="24"/>
        </w:rPr>
      </w:pPr>
    </w:p>
    <w:p w:rsidR="00821A3D" w:rsidRPr="002A69A7" w:rsidRDefault="00821A3D" w:rsidP="00821A3D">
      <w:pPr>
        <w:autoSpaceDE w:val="0"/>
        <w:autoSpaceDN w:val="0"/>
        <w:adjustRightInd w:val="0"/>
        <w:spacing w:after="0" w:line="240" w:lineRule="auto"/>
        <w:ind w:firstLine="540"/>
        <w:jc w:val="both"/>
        <w:rPr>
          <w:rFonts w:ascii="Times New Roman" w:hAnsi="Times New Roman" w:cs="Times New Roman"/>
          <w:sz w:val="24"/>
          <w:szCs w:val="24"/>
        </w:rPr>
      </w:pPr>
      <w:r w:rsidRPr="002A69A7">
        <w:rPr>
          <w:rFonts w:ascii="Times New Roman" w:hAnsi="Times New Roman" w:cs="Times New Roman"/>
          <w:sz w:val="24"/>
          <w:szCs w:val="24"/>
        </w:rPr>
        <w:t>Реализация подпрограммы предусматривает финансовое обеспечение за счет средств бюджета города Тейково и средств областного бюджета мероприятий по обеспечению государственных гарантий реализации прав на получение общедоступного и бесплатного дошкольного образования.</w:t>
      </w:r>
    </w:p>
    <w:p w:rsidR="00821A3D" w:rsidRPr="002A69A7" w:rsidRDefault="00821A3D" w:rsidP="00821A3D">
      <w:pPr>
        <w:autoSpaceDE w:val="0"/>
        <w:autoSpaceDN w:val="0"/>
        <w:adjustRightInd w:val="0"/>
        <w:spacing w:after="0" w:line="240" w:lineRule="auto"/>
        <w:ind w:firstLine="540"/>
        <w:jc w:val="both"/>
        <w:rPr>
          <w:rFonts w:ascii="Times New Roman" w:hAnsi="Times New Roman" w:cs="Times New Roman"/>
          <w:sz w:val="24"/>
          <w:szCs w:val="24"/>
        </w:rPr>
      </w:pPr>
      <w:r w:rsidRPr="002A69A7">
        <w:rPr>
          <w:rFonts w:ascii="Times New Roman" w:hAnsi="Times New Roman" w:cs="Times New Roman"/>
          <w:sz w:val="24"/>
          <w:szCs w:val="24"/>
        </w:rPr>
        <w:t>1.  Основное мероприятие «Реализация дошкольных образовательных программ и мероприятия по их развитию».</w:t>
      </w:r>
    </w:p>
    <w:p w:rsidR="00821A3D" w:rsidRPr="002A69A7" w:rsidRDefault="00821A3D" w:rsidP="00821A3D">
      <w:pPr>
        <w:pStyle w:val="Pro-Gramma"/>
        <w:spacing w:before="0" w:line="240" w:lineRule="auto"/>
        <w:ind w:left="0" w:firstLine="709"/>
        <w:rPr>
          <w:rFonts w:ascii="Times New Roman" w:hAnsi="Times New Roman"/>
          <w:sz w:val="24"/>
        </w:rPr>
      </w:pPr>
      <w:r w:rsidRPr="002A69A7">
        <w:rPr>
          <w:rFonts w:ascii="Times New Roman" w:hAnsi="Times New Roman"/>
          <w:sz w:val="24"/>
        </w:rPr>
        <w:t>2.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821A3D" w:rsidRPr="002A69A7" w:rsidRDefault="00821A3D" w:rsidP="00821A3D">
      <w:pPr>
        <w:pStyle w:val="Pro-Gramma"/>
        <w:spacing w:before="0" w:line="240" w:lineRule="auto"/>
        <w:ind w:left="0" w:firstLine="709"/>
        <w:rPr>
          <w:rFonts w:ascii="Times New Roman" w:hAnsi="Times New Roman"/>
          <w:sz w:val="24"/>
        </w:rPr>
      </w:pPr>
      <w:r w:rsidRPr="002A69A7">
        <w:rPr>
          <w:rFonts w:ascii="Times New Roman" w:hAnsi="Times New Roman"/>
          <w:sz w:val="24"/>
        </w:rPr>
        <w:t xml:space="preserve"> 3. Повышение заработной платы отдельным категориям работников дошкольных образовательных учреждений в соответствии с Указом Президента Российской Федерации от 7 мая 2012 года № 597 «О мероприятиях по реализации государственной социальной политики».</w:t>
      </w:r>
    </w:p>
    <w:p w:rsidR="00821A3D" w:rsidRPr="002A69A7" w:rsidRDefault="00821A3D" w:rsidP="00821A3D">
      <w:pPr>
        <w:pStyle w:val="Pro-Gramma"/>
        <w:spacing w:before="0" w:line="240" w:lineRule="auto"/>
        <w:ind w:left="0" w:firstLine="709"/>
        <w:rPr>
          <w:rFonts w:ascii="Times New Roman" w:hAnsi="Times New Roman"/>
          <w:sz w:val="24"/>
        </w:rPr>
      </w:pPr>
      <w:r w:rsidRPr="002A69A7">
        <w:rPr>
          <w:rFonts w:ascii="Times New Roman" w:hAnsi="Times New Roman"/>
          <w:sz w:val="24"/>
        </w:rPr>
        <w:t>4. Укрепление материально – технической базы дошкольных образовательных учреждений.</w:t>
      </w:r>
    </w:p>
    <w:p w:rsidR="00821A3D" w:rsidRPr="002A69A7" w:rsidRDefault="00821A3D" w:rsidP="00821A3D">
      <w:pPr>
        <w:pStyle w:val="Pro-Gramma"/>
        <w:spacing w:before="0" w:line="240" w:lineRule="auto"/>
        <w:ind w:left="0" w:firstLine="709"/>
        <w:rPr>
          <w:rFonts w:ascii="Times New Roman" w:hAnsi="Times New Roman"/>
          <w:sz w:val="24"/>
        </w:rPr>
      </w:pPr>
      <w:r w:rsidRPr="002A69A7">
        <w:rPr>
          <w:rFonts w:ascii="Times New Roman" w:hAnsi="Times New Roman"/>
          <w:sz w:val="24"/>
        </w:rPr>
        <w:t>5. Реализация мероприятий по укреплению пожарной безопасности муниципальных дошкольных образовательных организаций.</w:t>
      </w:r>
    </w:p>
    <w:p w:rsidR="00821A3D" w:rsidRPr="002A69A7" w:rsidRDefault="00821A3D" w:rsidP="00821A3D">
      <w:pPr>
        <w:pStyle w:val="Pro-Gramma"/>
        <w:spacing w:before="0" w:line="240" w:lineRule="auto"/>
        <w:ind w:left="0" w:firstLine="709"/>
        <w:rPr>
          <w:rFonts w:ascii="Times New Roman" w:hAnsi="Times New Roman"/>
          <w:sz w:val="24"/>
        </w:rPr>
      </w:pPr>
      <w:r w:rsidRPr="002A69A7">
        <w:rPr>
          <w:rFonts w:ascii="Times New Roman" w:hAnsi="Times New Roman"/>
          <w:sz w:val="24"/>
        </w:rPr>
        <w:t>6. Проведение ремонтных работ, приобретение строительных материалов и строительных смесей для проведения ремонтных работ, оплата договоров по разработке проектно-сметной документации  и по проверке достоверности проектно-сметной документации в бюджетных дошкольных образовательных организациях.</w:t>
      </w:r>
    </w:p>
    <w:p w:rsidR="00821A3D" w:rsidRPr="002A69A7" w:rsidRDefault="00821A3D" w:rsidP="00821A3D">
      <w:pPr>
        <w:pStyle w:val="Pro-Gramma"/>
        <w:spacing w:before="0" w:line="240" w:lineRule="auto"/>
        <w:ind w:left="0" w:firstLine="709"/>
        <w:rPr>
          <w:rFonts w:ascii="Times New Roman" w:hAnsi="Times New Roman"/>
          <w:sz w:val="24"/>
        </w:rPr>
      </w:pPr>
      <w:r w:rsidRPr="002A69A7">
        <w:rPr>
          <w:rFonts w:ascii="Times New Roman" w:hAnsi="Times New Roman"/>
          <w:sz w:val="24"/>
        </w:rPr>
        <w:t>Система дошкольного образования играет важную роль в социально-экономическом развитии города Тейково Ивановской области.  Дошкольное образование планируется предоставлять в соответствии с учетом перехода на Федеральные государственные образовательные стандарты.</w:t>
      </w:r>
    </w:p>
    <w:p w:rsidR="00821A3D" w:rsidRPr="002A69A7" w:rsidRDefault="00821A3D" w:rsidP="00821A3D">
      <w:pPr>
        <w:pStyle w:val="Pro-Gramma"/>
        <w:spacing w:before="0" w:line="240" w:lineRule="auto"/>
        <w:ind w:left="0" w:firstLine="709"/>
        <w:rPr>
          <w:rFonts w:ascii="Times New Roman" w:hAnsi="Times New Roman"/>
          <w:sz w:val="24"/>
        </w:rPr>
      </w:pPr>
      <w:r w:rsidRPr="002A69A7">
        <w:rPr>
          <w:rFonts w:ascii="Times New Roman" w:hAnsi="Times New Roman"/>
          <w:sz w:val="24"/>
        </w:rPr>
        <w:t xml:space="preserve">Качество предоставляемых образовательных услуг в городе Тейково находится на удовлетворительном уровне, однако существуют проблемы в части материально-технического обеспечения дошкольных образовательных организаций. </w:t>
      </w:r>
    </w:p>
    <w:p w:rsidR="00821A3D" w:rsidRPr="002A69A7" w:rsidRDefault="00821A3D" w:rsidP="00821A3D">
      <w:pPr>
        <w:pStyle w:val="Pro-Gramma"/>
        <w:spacing w:before="0" w:line="240" w:lineRule="auto"/>
        <w:ind w:left="0" w:firstLine="709"/>
        <w:rPr>
          <w:rFonts w:ascii="Times New Roman" w:hAnsi="Times New Roman"/>
          <w:sz w:val="24"/>
        </w:rPr>
      </w:pPr>
      <w:r w:rsidRPr="002A69A7">
        <w:rPr>
          <w:rFonts w:ascii="Times New Roman" w:hAnsi="Times New Roman"/>
          <w:sz w:val="24"/>
        </w:rPr>
        <w:t>Исполнителем мероприятия подпрограммы выступает Отдел образования.</w:t>
      </w:r>
    </w:p>
    <w:p w:rsidR="00821A3D" w:rsidRPr="002A69A7" w:rsidRDefault="00821A3D" w:rsidP="00821A3D">
      <w:pPr>
        <w:pStyle w:val="Pro-Gramma"/>
        <w:spacing w:before="0" w:line="240" w:lineRule="auto"/>
        <w:ind w:left="0" w:firstLine="709"/>
        <w:rPr>
          <w:rFonts w:ascii="Times New Roman" w:hAnsi="Times New Roman"/>
          <w:sz w:val="24"/>
        </w:rPr>
      </w:pPr>
    </w:p>
    <w:p w:rsidR="00821A3D" w:rsidRPr="002A69A7" w:rsidRDefault="00821A3D" w:rsidP="00821A3D">
      <w:pPr>
        <w:pStyle w:val="4"/>
        <w:keepLines w:val="0"/>
        <w:numPr>
          <w:ilvl w:val="0"/>
          <w:numId w:val="1"/>
        </w:numPr>
        <w:tabs>
          <w:tab w:val="clear" w:pos="720"/>
        </w:tabs>
        <w:spacing w:before="0" w:line="240" w:lineRule="auto"/>
        <w:ind w:left="0" w:firstLine="0"/>
        <w:jc w:val="center"/>
        <w:rPr>
          <w:rFonts w:ascii="Times New Roman" w:hAnsi="Times New Roman" w:cs="Times New Roman"/>
          <w:color w:val="auto"/>
          <w:sz w:val="24"/>
          <w:szCs w:val="24"/>
        </w:rPr>
      </w:pPr>
      <w:r w:rsidRPr="002A69A7">
        <w:rPr>
          <w:rFonts w:ascii="Times New Roman" w:hAnsi="Times New Roman" w:cs="Times New Roman"/>
          <w:color w:val="auto"/>
          <w:sz w:val="24"/>
          <w:szCs w:val="24"/>
        </w:rPr>
        <w:t>Ожидаемые результаты реализации подпрограммы</w:t>
      </w:r>
    </w:p>
    <w:p w:rsidR="00821A3D" w:rsidRPr="002A69A7" w:rsidRDefault="00821A3D" w:rsidP="00821A3D">
      <w:pPr>
        <w:pStyle w:val="Pro-Gramma"/>
        <w:spacing w:before="0" w:line="240" w:lineRule="auto"/>
        <w:rPr>
          <w:rFonts w:ascii="Times New Roman" w:hAnsi="Times New Roman"/>
          <w:sz w:val="24"/>
        </w:rPr>
      </w:pPr>
    </w:p>
    <w:p w:rsidR="00821A3D" w:rsidRPr="002A69A7" w:rsidRDefault="00821A3D" w:rsidP="00821A3D">
      <w:pPr>
        <w:pStyle w:val="Pro-Gramma"/>
        <w:spacing w:before="0" w:line="240" w:lineRule="auto"/>
        <w:ind w:left="0" w:firstLine="709"/>
        <w:rPr>
          <w:rFonts w:ascii="Times New Roman" w:hAnsi="Times New Roman"/>
          <w:sz w:val="24"/>
        </w:rPr>
      </w:pPr>
      <w:r w:rsidRPr="002A69A7">
        <w:rPr>
          <w:rFonts w:ascii="Times New Roman" w:hAnsi="Times New Roman"/>
          <w:sz w:val="24"/>
        </w:rPr>
        <w:t>Реализация подпрограммы в перспективе 2014-2021 гг. позволит обеспечить достижение следующих основных результатов:</w:t>
      </w:r>
    </w:p>
    <w:p w:rsidR="00821A3D" w:rsidRPr="002A69A7" w:rsidRDefault="00821A3D" w:rsidP="00821A3D">
      <w:pPr>
        <w:pStyle w:val="Pro-List1"/>
        <w:spacing w:before="0" w:line="240" w:lineRule="auto"/>
        <w:ind w:left="0" w:firstLine="709"/>
        <w:rPr>
          <w:rFonts w:ascii="Times New Roman" w:hAnsi="Times New Roman"/>
          <w:sz w:val="24"/>
          <w:lang w:eastAsia="ar-SA"/>
        </w:rPr>
      </w:pPr>
      <w:r w:rsidRPr="002A69A7">
        <w:rPr>
          <w:rFonts w:ascii="Times New Roman" w:hAnsi="Times New Roman"/>
          <w:sz w:val="24"/>
        </w:rPr>
        <w:t>- к</w:t>
      </w:r>
      <w:r w:rsidRPr="002A69A7">
        <w:rPr>
          <w:rFonts w:ascii="Times New Roman" w:hAnsi="Times New Roman"/>
          <w:sz w:val="24"/>
          <w:lang w:eastAsia="ar-SA"/>
        </w:rPr>
        <w:t xml:space="preserve"> концу 2021 года все дети в возрасте от 3 до 7 лет будут иметь возможность получать дошкольное образование в муниципальных образовательных организациях;</w:t>
      </w:r>
    </w:p>
    <w:p w:rsidR="00821A3D" w:rsidRPr="002A69A7" w:rsidRDefault="00821A3D" w:rsidP="00821A3D">
      <w:pPr>
        <w:pStyle w:val="Pro-List1"/>
        <w:spacing w:before="0" w:line="240" w:lineRule="auto"/>
        <w:ind w:left="0" w:firstLine="709"/>
        <w:rPr>
          <w:rFonts w:ascii="Times New Roman" w:hAnsi="Times New Roman"/>
          <w:sz w:val="24"/>
          <w:lang w:eastAsia="ar-SA"/>
        </w:rPr>
      </w:pPr>
      <w:r w:rsidRPr="002A69A7">
        <w:rPr>
          <w:rFonts w:ascii="Times New Roman" w:hAnsi="Times New Roman"/>
          <w:sz w:val="24"/>
          <w:lang w:eastAsia="ar-SA"/>
        </w:rPr>
        <w:lastRenderedPageBreak/>
        <w:t>- произойдет переход на предоставление дошкольного образования в соответствии с федеральным государственным образовательным стандартом (к 2017 году);</w:t>
      </w:r>
    </w:p>
    <w:p w:rsidR="00821A3D" w:rsidRPr="002A69A7" w:rsidRDefault="00821A3D" w:rsidP="00821A3D">
      <w:pPr>
        <w:pStyle w:val="Pro-List1"/>
        <w:spacing w:before="0" w:line="240" w:lineRule="auto"/>
        <w:ind w:left="0" w:firstLine="709"/>
        <w:rPr>
          <w:rFonts w:ascii="Times New Roman" w:hAnsi="Times New Roman"/>
          <w:sz w:val="24"/>
          <w:lang w:eastAsia="ar-SA"/>
        </w:rPr>
      </w:pPr>
      <w:r w:rsidRPr="002A69A7">
        <w:rPr>
          <w:rFonts w:ascii="Times New Roman" w:hAnsi="Times New Roman"/>
          <w:sz w:val="24"/>
          <w:lang w:eastAsia="ar-SA"/>
        </w:rPr>
        <w:t>- за счет обеспечения конкурентоспособного уровня заработных плат и внедрения инструмента эффективного контракта заметно возрастет качество дошкольного образования, удовлетворенность населения качеством образования;</w:t>
      </w:r>
    </w:p>
    <w:p w:rsidR="00821A3D" w:rsidRPr="002A69A7" w:rsidRDefault="00821A3D" w:rsidP="00821A3D">
      <w:pPr>
        <w:pStyle w:val="Pro-List1"/>
        <w:spacing w:before="0" w:line="240" w:lineRule="auto"/>
        <w:ind w:left="0" w:firstLine="709"/>
        <w:rPr>
          <w:rFonts w:ascii="Times New Roman" w:hAnsi="Times New Roman"/>
          <w:sz w:val="24"/>
          <w:lang w:eastAsia="ar-SA"/>
        </w:rPr>
      </w:pPr>
      <w:r w:rsidRPr="002A69A7">
        <w:rPr>
          <w:rFonts w:ascii="Times New Roman" w:hAnsi="Times New Roman"/>
          <w:sz w:val="24"/>
          <w:lang w:eastAsia="ar-SA"/>
        </w:rPr>
        <w:t>- будет поступательно увеличиваться доля педагогических работников организаций дошкольного образования, регулярно получающих дополнительное профессиональное образование, с достижением 100%-го охвата к концу 2021 года;</w:t>
      </w:r>
    </w:p>
    <w:p w:rsidR="00821A3D" w:rsidRPr="002A69A7" w:rsidRDefault="00821A3D" w:rsidP="00821A3D">
      <w:pPr>
        <w:pStyle w:val="Pro-List1"/>
        <w:spacing w:before="0" w:line="240" w:lineRule="auto"/>
        <w:ind w:left="0" w:firstLine="709"/>
        <w:rPr>
          <w:rFonts w:ascii="Times New Roman" w:hAnsi="Times New Roman"/>
          <w:sz w:val="24"/>
          <w:lang w:eastAsia="ar-SA"/>
        </w:rPr>
      </w:pPr>
      <w:r w:rsidRPr="002A69A7">
        <w:rPr>
          <w:rFonts w:ascii="Times New Roman" w:hAnsi="Times New Roman"/>
          <w:sz w:val="24"/>
          <w:lang w:eastAsia="ar-SA"/>
        </w:rPr>
        <w:t>- в 2014 г. во всех муниципальных дошкольных образовательных организациях города будет внедрена система оценки деятельности дошкольных образовательных организаций, их руководителей и основных категорий работников на основании показателей эффективности деятельности;</w:t>
      </w:r>
    </w:p>
    <w:p w:rsidR="00821A3D" w:rsidRPr="002A69A7" w:rsidRDefault="00821A3D" w:rsidP="00821A3D">
      <w:pPr>
        <w:pStyle w:val="Pro-List1"/>
        <w:spacing w:before="0" w:line="240" w:lineRule="auto"/>
        <w:ind w:left="0" w:firstLine="709"/>
        <w:rPr>
          <w:rFonts w:ascii="Times New Roman" w:hAnsi="Times New Roman"/>
          <w:sz w:val="24"/>
        </w:rPr>
      </w:pPr>
      <w:r w:rsidRPr="002A69A7">
        <w:rPr>
          <w:rFonts w:ascii="Times New Roman" w:hAnsi="Times New Roman"/>
          <w:sz w:val="24"/>
        </w:rPr>
        <w:t>- все педагоги образовательных организаций города Тейково будут использовать информационно-коммуникационные технологии в образовательном процессе.</w:t>
      </w:r>
    </w:p>
    <w:p w:rsidR="00821A3D" w:rsidRPr="002A69A7" w:rsidRDefault="00821A3D" w:rsidP="00821A3D">
      <w:pPr>
        <w:pStyle w:val="Pro-Gramma"/>
        <w:spacing w:before="0" w:line="240" w:lineRule="auto"/>
        <w:ind w:left="0" w:firstLine="709"/>
        <w:rPr>
          <w:rFonts w:ascii="Times New Roman" w:hAnsi="Times New Roman"/>
          <w:sz w:val="24"/>
        </w:rPr>
      </w:pPr>
      <w:r w:rsidRPr="002A69A7">
        <w:rPr>
          <w:rFonts w:ascii="Times New Roman" w:hAnsi="Times New Roman"/>
          <w:sz w:val="24"/>
        </w:rPr>
        <w:t>Реализация подпрограммы предполагает полную доступность дошкольного образования для детей возрастной группы от 3 до 7 лет, а так же значительное увеличение уровня оплаты труда педагогических работников дошкольного образования, что является базовым инструментом, призванным поднять престиж профессии педагогического работника, обеспечить приток квалифицированных кадров в образовательные организации и, на этой основе, повысить качество предоставляемого дошкольного образования.</w:t>
      </w:r>
    </w:p>
    <w:p w:rsidR="00821A3D" w:rsidRPr="002A69A7" w:rsidRDefault="00821A3D" w:rsidP="00821A3D">
      <w:pPr>
        <w:pStyle w:val="Pro-Gramma"/>
        <w:spacing w:before="0" w:line="240" w:lineRule="auto"/>
        <w:ind w:left="0" w:firstLine="709"/>
        <w:rPr>
          <w:rFonts w:ascii="Times New Roman" w:hAnsi="Times New Roman"/>
          <w:sz w:val="24"/>
        </w:rPr>
      </w:pPr>
      <w:r w:rsidRPr="002A69A7">
        <w:rPr>
          <w:rFonts w:ascii="Times New Roman" w:hAnsi="Times New Roman"/>
          <w:sz w:val="24"/>
        </w:rPr>
        <w:t>Основные количественные параметры, характеризующие качество дошкольного образования, в периоде 2014-2021 гг. останутся стабильными.</w:t>
      </w:r>
    </w:p>
    <w:p w:rsidR="00821A3D" w:rsidRPr="002A69A7" w:rsidRDefault="00821A3D" w:rsidP="00821A3D">
      <w:pPr>
        <w:pStyle w:val="Pro-Gramma"/>
        <w:spacing w:before="0" w:line="240" w:lineRule="auto"/>
        <w:ind w:left="0" w:firstLine="709"/>
        <w:rPr>
          <w:rFonts w:ascii="Times New Roman" w:hAnsi="Times New Roman"/>
          <w:sz w:val="24"/>
        </w:rPr>
      </w:pPr>
      <w:r w:rsidRPr="002A69A7">
        <w:rPr>
          <w:rFonts w:ascii="Times New Roman" w:hAnsi="Times New Roman"/>
          <w:sz w:val="24"/>
        </w:rPr>
        <w:t xml:space="preserve"> Фактические значения целевых показателей могут незначительно отклониться от плановых в соответствии с реальной динамикой численности и структуры воспитанников в муниципальных дошкольных образовательных организациях.</w:t>
      </w:r>
    </w:p>
    <w:p w:rsidR="00821A3D" w:rsidRPr="002A69A7" w:rsidRDefault="00821A3D" w:rsidP="00821A3D">
      <w:pPr>
        <w:pStyle w:val="Pro-Gramma"/>
        <w:spacing w:before="0" w:line="240" w:lineRule="auto"/>
        <w:ind w:left="0" w:firstLine="709"/>
        <w:rPr>
          <w:rFonts w:ascii="Times New Roman" w:hAnsi="Times New Roman"/>
          <w:sz w:val="24"/>
        </w:rPr>
      </w:pPr>
      <w:r w:rsidRPr="002A69A7">
        <w:rPr>
          <w:rFonts w:ascii="Times New Roman" w:hAnsi="Times New Roman"/>
          <w:sz w:val="24"/>
        </w:rPr>
        <w:t xml:space="preserve"> Целевые показатели реализации подпрограммы представлены в нижеследующей таблице.</w:t>
      </w:r>
    </w:p>
    <w:p w:rsidR="00821A3D" w:rsidRPr="002A69A7" w:rsidRDefault="00821A3D" w:rsidP="00821A3D">
      <w:pPr>
        <w:pStyle w:val="Pro-TabName"/>
        <w:spacing w:before="0" w:after="0"/>
        <w:ind w:firstLine="709"/>
        <w:jc w:val="center"/>
        <w:rPr>
          <w:rFonts w:ascii="Times New Roman" w:hAnsi="Times New Roman"/>
          <w:b w:val="0"/>
          <w:color w:val="auto"/>
          <w:sz w:val="24"/>
          <w:szCs w:val="24"/>
        </w:rPr>
      </w:pPr>
    </w:p>
    <w:p w:rsidR="00821A3D" w:rsidRPr="002A69A7" w:rsidRDefault="00821A3D" w:rsidP="00821A3D">
      <w:pPr>
        <w:pStyle w:val="Pro-TabName"/>
        <w:spacing w:before="0" w:after="0"/>
        <w:ind w:firstLine="709"/>
        <w:jc w:val="center"/>
        <w:rPr>
          <w:rFonts w:ascii="Times New Roman" w:hAnsi="Times New Roman"/>
          <w:b w:val="0"/>
          <w:color w:val="auto"/>
          <w:sz w:val="24"/>
          <w:szCs w:val="24"/>
        </w:rPr>
      </w:pPr>
      <w:r w:rsidRPr="002A69A7">
        <w:rPr>
          <w:rFonts w:ascii="Times New Roman" w:hAnsi="Times New Roman"/>
          <w:b w:val="0"/>
          <w:color w:val="auto"/>
          <w:sz w:val="24"/>
          <w:szCs w:val="24"/>
        </w:rPr>
        <w:t>Сведения о целевых индикаторах (показателях) реализации подпрограммы</w:t>
      </w:r>
    </w:p>
    <w:p w:rsidR="00821A3D" w:rsidRPr="00430294" w:rsidRDefault="00821A3D" w:rsidP="00821A3D">
      <w:pPr>
        <w:keepNext/>
        <w:spacing w:after="0" w:line="240" w:lineRule="auto"/>
        <w:ind w:firstLine="709"/>
        <w:jc w:val="center"/>
        <w:rPr>
          <w:rFonts w:ascii="Times New Roman" w:hAnsi="Times New Roman"/>
          <w:bCs/>
          <w:sz w:val="20"/>
          <w:szCs w:val="20"/>
        </w:rPr>
      </w:pPr>
    </w:p>
    <w:tbl>
      <w:tblPr>
        <w:tblW w:w="11340" w:type="dxa"/>
        <w:tblInd w:w="-116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425"/>
        <w:gridCol w:w="1985"/>
        <w:gridCol w:w="709"/>
        <w:gridCol w:w="709"/>
        <w:gridCol w:w="709"/>
        <w:gridCol w:w="850"/>
        <w:gridCol w:w="851"/>
        <w:gridCol w:w="850"/>
        <w:gridCol w:w="851"/>
        <w:gridCol w:w="850"/>
        <w:gridCol w:w="851"/>
        <w:gridCol w:w="850"/>
        <w:gridCol w:w="850"/>
      </w:tblGrid>
      <w:tr w:rsidR="00821A3D" w:rsidRPr="00430294" w:rsidTr="00706031">
        <w:trPr>
          <w:tblHeader/>
        </w:trPr>
        <w:tc>
          <w:tcPr>
            <w:tcW w:w="425" w:type="dxa"/>
            <w:tcBorders>
              <w:top w:val="single" w:sz="12" w:space="0" w:color="808080"/>
              <w:left w:val="single" w:sz="12" w:space="0" w:color="808080"/>
              <w:bottom w:val="single" w:sz="2" w:space="0" w:color="808080"/>
              <w:right w:val="single" w:sz="2" w:space="0" w:color="808080"/>
            </w:tcBorders>
          </w:tcPr>
          <w:p w:rsidR="00821A3D" w:rsidRPr="00430294" w:rsidRDefault="00821A3D" w:rsidP="00706031">
            <w:pPr>
              <w:keepNext/>
              <w:spacing w:after="0" w:line="240" w:lineRule="auto"/>
              <w:rPr>
                <w:rFonts w:ascii="Times New Roman" w:hAnsi="Times New Roman"/>
                <w:b/>
                <w:sz w:val="20"/>
                <w:szCs w:val="20"/>
              </w:rPr>
            </w:pPr>
            <w:r w:rsidRPr="00430294">
              <w:rPr>
                <w:rFonts w:ascii="Times New Roman" w:hAnsi="Times New Roman"/>
                <w:sz w:val="20"/>
                <w:szCs w:val="20"/>
              </w:rPr>
              <w:t>№</w:t>
            </w:r>
          </w:p>
        </w:tc>
        <w:tc>
          <w:tcPr>
            <w:tcW w:w="1985" w:type="dxa"/>
            <w:tcBorders>
              <w:top w:val="single" w:sz="12" w:space="0" w:color="808080"/>
              <w:left w:val="single" w:sz="2" w:space="0" w:color="808080"/>
              <w:bottom w:val="single" w:sz="2" w:space="0" w:color="808080"/>
              <w:right w:val="single" w:sz="2" w:space="0" w:color="808080"/>
            </w:tcBorders>
          </w:tcPr>
          <w:p w:rsidR="00821A3D" w:rsidRPr="00430294" w:rsidRDefault="00821A3D" w:rsidP="00706031">
            <w:pPr>
              <w:keepNext/>
              <w:spacing w:after="0" w:line="240" w:lineRule="auto"/>
              <w:jc w:val="both"/>
              <w:rPr>
                <w:rFonts w:ascii="Times New Roman" w:hAnsi="Times New Roman"/>
                <w:b/>
                <w:sz w:val="20"/>
                <w:szCs w:val="20"/>
              </w:rPr>
            </w:pPr>
            <w:r w:rsidRPr="00430294">
              <w:rPr>
                <w:rFonts w:ascii="Times New Roman" w:hAnsi="Times New Roman"/>
                <w:sz w:val="20"/>
                <w:szCs w:val="20"/>
              </w:rPr>
              <w:t>Наименование показателя</w:t>
            </w:r>
          </w:p>
        </w:tc>
        <w:tc>
          <w:tcPr>
            <w:tcW w:w="709"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430294" w:rsidRDefault="00821A3D" w:rsidP="00706031">
            <w:pPr>
              <w:keepNext/>
              <w:spacing w:after="0" w:line="240" w:lineRule="auto"/>
              <w:rPr>
                <w:rFonts w:ascii="Times New Roman" w:hAnsi="Times New Roman"/>
                <w:b/>
                <w:sz w:val="20"/>
                <w:szCs w:val="20"/>
              </w:rPr>
            </w:pPr>
            <w:r w:rsidRPr="00430294">
              <w:rPr>
                <w:rFonts w:ascii="Times New Roman" w:hAnsi="Times New Roman"/>
                <w:sz w:val="20"/>
                <w:szCs w:val="20"/>
              </w:rPr>
              <w:t>Ед. изм.</w:t>
            </w:r>
          </w:p>
        </w:tc>
        <w:tc>
          <w:tcPr>
            <w:tcW w:w="709"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430294" w:rsidRDefault="00821A3D" w:rsidP="00706031">
            <w:pPr>
              <w:keepNext/>
              <w:spacing w:after="0" w:line="240" w:lineRule="auto"/>
              <w:jc w:val="center"/>
              <w:rPr>
                <w:rFonts w:ascii="Times New Roman" w:hAnsi="Times New Roman"/>
                <w:b/>
                <w:sz w:val="20"/>
                <w:szCs w:val="20"/>
              </w:rPr>
            </w:pPr>
            <w:r w:rsidRPr="00430294">
              <w:rPr>
                <w:rFonts w:ascii="Times New Roman" w:hAnsi="Times New Roman"/>
                <w:sz w:val="20"/>
                <w:szCs w:val="20"/>
              </w:rPr>
              <w:t>2012</w:t>
            </w:r>
          </w:p>
        </w:tc>
        <w:tc>
          <w:tcPr>
            <w:tcW w:w="709"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430294" w:rsidRDefault="00821A3D" w:rsidP="00706031">
            <w:pPr>
              <w:keepNext/>
              <w:spacing w:after="0" w:line="240" w:lineRule="auto"/>
              <w:jc w:val="center"/>
              <w:rPr>
                <w:rFonts w:ascii="Times New Roman" w:hAnsi="Times New Roman"/>
                <w:b/>
                <w:sz w:val="20"/>
                <w:szCs w:val="20"/>
              </w:rPr>
            </w:pPr>
            <w:r w:rsidRPr="00430294">
              <w:rPr>
                <w:rFonts w:ascii="Times New Roman" w:hAnsi="Times New Roman"/>
                <w:sz w:val="20"/>
                <w:szCs w:val="20"/>
              </w:rPr>
              <w:t>2013</w:t>
            </w:r>
          </w:p>
          <w:p w:rsidR="00821A3D" w:rsidRPr="00430294" w:rsidRDefault="00821A3D" w:rsidP="00706031">
            <w:pPr>
              <w:keepNext/>
              <w:spacing w:after="0" w:line="240" w:lineRule="auto"/>
              <w:jc w:val="center"/>
              <w:rPr>
                <w:rFonts w:ascii="Times New Roman" w:hAnsi="Times New Roman"/>
                <w:b/>
                <w:sz w:val="20"/>
                <w:szCs w:val="20"/>
              </w:rPr>
            </w:pPr>
          </w:p>
        </w:tc>
        <w:tc>
          <w:tcPr>
            <w:tcW w:w="850"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2014</w:t>
            </w:r>
          </w:p>
          <w:p w:rsidR="00821A3D" w:rsidRPr="00430294" w:rsidRDefault="00821A3D" w:rsidP="00706031">
            <w:pPr>
              <w:keepNext/>
              <w:spacing w:after="0" w:line="240" w:lineRule="auto"/>
              <w:jc w:val="center"/>
              <w:rPr>
                <w:rFonts w:ascii="Times New Roman" w:hAnsi="Times New Roman"/>
                <w:b/>
                <w:sz w:val="20"/>
                <w:szCs w:val="20"/>
              </w:rPr>
            </w:pPr>
          </w:p>
        </w:tc>
        <w:tc>
          <w:tcPr>
            <w:tcW w:w="851"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2015</w:t>
            </w:r>
          </w:p>
          <w:p w:rsidR="00821A3D" w:rsidRPr="00430294" w:rsidRDefault="00821A3D" w:rsidP="00706031">
            <w:pPr>
              <w:keepNext/>
              <w:spacing w:after="0" w:line="240" w:lineRule="auto"/>
              <w:jc w:val="center"/>
              <w:rPr>
                <w:rFonts w:ascii="Times New Roman" w:hAnsi="Times New Roman"/>
                <w:b/>
                <w:sz w:val="20"/>
                <w:szCs w:val="20"/>
              </w:rPr>
            </w:pPr>
          </w:p>
        </w:tc>
        <w:tc>
          <w:tcPr>
            <w:tcW w:w="850"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2016</w:t>
            </w:r>
          </w:p>
          <w:p w:rsidR="00821A3D" w:rsidRPr="00430294" w:rsidRDefault="00821A3D" w:rsidP="00706031">
            <w:pPr>
              <w:keepNext/>
              <w:spacing w:after="0" w:line="240" w:lineRule="auto"/>
              <w:jc w:val="center"/>
              <w:rPr>
                <w:rFonts w:ascii="Times New Roman" w:hAnsi="Times New Roman"/>
                <w:b/>
                <w:sz w:val="20"/>
                <w:szCs w:val="20"/>
              </w:rPr>
            </w:pPr>
          </w:p>
        </w:tc>
        <w:tc>
          <w:tcPr>
            <w:tcW w:w="851" w:type="dxa"/>
            <w:tcBorders>
              <w:top w:val="single" w:sz="12" w:space="0" w:color="808080"/>
              <w:left w:val="single" w:sz="2" w:space="0" w:color="808080"/>
              <w:bottom w:val="single" w:sz="2" w:space="0" w:color="808080"/>
              <w:right w:val="single" w:sz="2" w:space="0" w:color="808080"/>
            </w:tcBorders>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2017</w:t>
            </w:r>
          </w:p>
        </w:tc>
        <w:tc>
          <w:tcPr>
            <w:tcW w:w="850" w:type="dxa"/>
            <w:tcBorders>
              <w:top w:val="single" w:sz="12" w:space="0" w:color="808080"/>
              <w:left w:val="single" w:sz="2" w:space="0" w:color="808080"/>
              <w:bottom w:val="single" w:sz="2" w:space="0" w:color="808080"/>
              <w:right w:val="single" w:sz="2" w:space="0" w:color="808080"/>
            </w:tcBorders>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2018</w:t>
            </w:r>
          </w:p>
        </w:tc>
        <w:tc>
          <w:tcPr>
            <w:tcW w:w="851" w:type="dxa"/>
            <w:tcBorders>
              <w:top w:val="single" w:sz="12" w:space="0" w:color="808080"/>
              <w:left w:val="single" w:sz="2" w:space="0" w:color="808080"/>
              <w:bottom w:val="single" w:sz="2" w:space="0" w:color="808080"/>
              <w:right w:val="single" w:sz="2" w:space="0" w:color="808080"/>
            </w:tcBorders>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2019</w:t>
            </w:r>
          </w:p>
        </w:tc>
        <w:tc>
          <w:tcPr>
            <w:tcW w:w="850" w:type="dxa"/>
            <w:tcBorders>
              <w:top w:val="single" w:sz="12" w:space="0" w:color="808080"/>
              <w:left w:val="single" w:sz="2" w:space="0" w:color="808080"/>
              <w:bottom w:val="single" w:sz="2" w:space="0" w:color="808080"/>
              <w:right w:val="single" w:sz="12" w:space="0" w:color="808080"/>
            </w:tcBorders>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2020</w:t>
            </w:r>
          </w:p>
        </w:tc>
        <w:tc>
          <w:tcPr>
            <w:tcW w:w="850" w:type="dxa"/>
            <w:tcBorders>
              <w:top w:val="single" w:sz="12" w:space="0" w:color="808080"/>
              <w:left w:val="single" w:sz="2" w:space="0" w:color="808080"/>
              <w:bottom w:val="single" w:sz="2" w:space="0" w:color="808080"/>
              <w:right w:val="single" w:sz="12" w:space="0" w:color="808080"/>
            </w:tcBorders>
          </w:tcPr>
          <w:p w:rsidR="00821A3D" w:rsidRPr="00430294" w:rsidRDefault="00821A3D" w:rsidP="00706031">
            <w:pPr>
              <w:keepNext/>
              <w:spacing w:after="0" w:line="240" w:lineRule="auto"/>
              <w:jc w:val="center"/>
              <w:rPr>
                <w:rFonts w:ascii="Times New Roman" w:hAnsi="Times New Roman"/>
                <w:sz w:val="20"/>
                <w:szCs w:val="20"/>
              </w:rPr>
            </w:pPr>
            <w:r>
              <w:rPr>
                <w:rFonts w:ascii="Times New Roman" w:hAnsi="Times New Roman"/>
                <w:sz w:val="20"/>
                <w:szCs w:val="20"/>
              </w:rPr>
              <w:t>2021</w:t>
            </w:r>
          </w:p>
        </w:tc>
      </w:tr>
      <w:tr w:rsidR="00821A3D" w:rsidRPr="00430294" w:rsidTr="00706031">
        <w:trPr>
          <w:tblHeader/>
        </w:trPr>
        <w:tc>
          <w:tcPr>
            <w:tcW w:w="425" w:type="dxa"/>
            <w:tcBorders>
              <w:top w:val="single" w:sz="2" w:space="0" w:color="808080"/>
              <w:left w:val="single" w:sz="12" w:space="0" w:color="808080"/>
              <w:bottom w:val="single" w:sz="2" w:space="0" w:color="808080"/>
              <w:right w:val="single" w:sz="2" w:space="0" w:color="808080"/>
            </w:tcBorders>
          </w:tcPr>
          <w:p w:rsidR="00821A3D" w:rsidRPr="00430294" w:rsidRDefault="00821A3D" w:rsidP="00706031">
            <w:pPr>
              <w:keepNext/>
              <w:spacing w:after="0" w:line="240" w:lineRule="auto"/>
              <w:rPr>
                <w:rFonts w:ascii="Times New Roman" w:hAnsi="Times New Roman"/>
                <w:sz w:val="20"/>
                <w:szCs w:val="20"/>
              </w:rPr>
            </w:pPr>
            <w:r w:rsidRPr="00430294">
              <w:rPr>
                <w:rFonts w:ascii="Times New Roman" w:hAnsi="Times New Roman"/>
                <w:sz w:val="20"/>
                <w:szCs w:val="20"/>
              </w:rPr>
              <w:t>1</w:t>
            </w:r>
          </w:p>
        </w:tc>
        <w:tc>
          <w:tcPr>
            <w:tcW w:w="1985"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rPr>
                <w:rFonts w:ascii="Times New Roman" w:hAnsi="Times New Roman"/>
                <w:sz w:val="20"/>
              </w:rPr>
            </w:pPr>
            <w:r w:rsidRPr="00430294">
              <w:rPr>
                <w:rFonts w:ascii="Times New Roman" w:hAnsi="Times New Roman"/>
                <w:sz w:val="20"/>
              </w:rPr>
              <w:t>Численность воспитанников в муниципальных дошкольных образовательных организациях (по данным статистической формы № 85-к)</w:t>
            </w:r>
          </w:p>
        </w:tc>
        <w:tc>
          <w:tcPr>
            <w:tcW w:w="709"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чел.</w:t>
            </w:r>
          </w:p>
        </w:tc>
        <w:tc>
          <w:tcPr>
            <w:tcW w:w="709"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985</w:t>
            </w:r>
          </w:p>
        </w:tc>
        <w:tc>
          <w:tcPr>
            <w:tcW w:w="709"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1066</w:t>
            </w:r>
          </w:p>
        </w:tc>
        <w:tc>
          <w:tcPr>
            <w:tcW w:w="850"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1898</w:t>
            </w:r>
          </w:p>
        </w:tc>
        <w:tc>
          <w:tcPr>
            <w:tcW w:w="851"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430294" w:rsidRDefault="00821A3D" w:rsidP="00706031">
            <w:pPr>
              <w:pStyle w:val="Pro-Tab"/>
              <w:spacing w:before="0" w:after="0"/>
              <w:jc w:val="center"/>
              <w:rPr>
                <w:rFonts w:ascii="Times New Roman" w:hAnsi="Times New Roman"/>
                <w:sz w:val="20"/>
                <w:highlight w:val="yellow"/>
              </w:rPr>
            </w:pPr>
            <w:r w:rsidRPr="00430294">
              <w:rPr>
                <w:rFonts w:ascii="Times New Roman" w:hAnsi="Times New Roman"/>
                <w:sz w:val="20"/>
              </w:rPr>
              <w:t>1941</w:t>
            </w:r>
          </w:p>
        </w:tc>
        <w:tc>
          <w:tcPr>
            <w:tcW w:w="850"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1960</w:t>
            </w:r>
          </w:p>
        </w:tc>
        <w:tc>
          <w:tcPr>
            <w:tcW w:w="851"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sidRPr="00430294">
              <w:rPr>
                <w:rFonts w:ascii="Times New Roman" w:hAnsi="Times New Roman"/>
                <w:sz w:val="20"/>
              </w:rPr>
              <w:t>2049</w:t>
            </w:r>
          </w:p>
        </w:tc>
        <w:tc>
          <w:tcPr>
            <w:tcW w:w="850"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Pr>
                <w:rFonts w:ascii="Times New Roman" w:hAnsi="Times New Roman"/>
                <w:sz w:val="20"/>
              </w:rPr>
              <w:t>2079</w:t>
            </w:r>
          </w:p>
        </w:tc>
        <w:tc>
          <w:tcPr>
            <w:tcW w:w="851" w:type="dxa"/>
            <w:tcBorders>
              <w:top w:val="single" w:sz="2" w:space="0" w:color="808080"/>
              <w:left w:val="single" w:sz="2" w:space="0" w:color="808080"/>
              <w:bottom w:val="single" w:sz="2" w:space="0" w:color="808080"/>
              <w:right w:val="single" w:sz="2" w:space="0" w:color="808080"/>
            </w:tcBorders>
          </w:tcPr>
          <w:p w:rsidR="00821A3D" w:rsidRPr="00430294" w:rsidRDefault="00821A3D" w:rsidP="00706031">
            <w:pPr>
              <w:pStyle w:val="Pro-Tab"/>
              <w:spacing w:before="0" w:after="0"/>
              <w:jc w:val="center"/>
              <w:rPr>
                <w:rFonts w:ascii="Times New Roman" w:hAnsi="Times New Roman"/>
                <w:sz w:val="20"/>
              </w:rPr>
            </w:pPr>
            <w:r>
              <w:rPr>
                <w:rFonts w:ascii="Times New Roman" w:hAnsi="Times New Roman"/>
                <w:sz w:val="20"/>
              </w:rPr>
              <w:t>2074</w:t>
            </w:r>
          </w:p>
        </w:tc>
        <w:tc>
          <w:tcPr>
            <w:tcW w:w="850" w:type="dxa"/>
            <w:tcBorders>
              <w:top w:val="single" w:sz="2" w:space="0" w:color="808080"/>
              <w:left w:val="single" w:sz="2" w:space="0" w:color="808080"/>
              <w:bottom w:val="single" w:sz="2" w:space="0" w:color="808080"/>
              <w:right w:val="single" w:sz="12" w:space="0" w:color="808080"/>
            </w:tcBorders>
          </w:tcPr>
          <w:p w:rsidR="00821A3D" w:rsidRPr="00430294" w:rsidRDefault="00821A3D" w:rsidP="00706031">
            <w:pPr>
              <w:pStyle w:val="Pro-Tab"/>
              <w:spacing w:before="0" w:after="0"/>
              <w:jc w:val="center"/>
              <w:rPr>
                <w:rFonts w:ascii="Times New Roman" w:hAnsi="Times New Roman"/>
                <w:sz w:val="20"/>
              </w:rPr>
            </w:pPr>
            <w:r>
              <w:rPr>
                <w:rFonts w:ascii="Times New Roman" w:hAnsi="Times New Roman"/>
                <w:sz w:val="20"/>
              </w:rPr>
              <w:t>2074</w:t>
            </w:r>
          </w:p>
        </w:tc>
        <w:tc>
          <w:tcPr>
            <w:tcW w:w="850" w:type="dxa"/>
            <w:tcBorders>
              <w:top w:val="single" w:sz="2" w:space="0" w:color="808080"/>
              <w:left w:val="single" w:sz="2" w:space="0" w:color="808080"/>
              <w:bottom w:val="single" w:sz="2" w:space="0" w:color="808080"/>
              <w:right w:val="single" w:sz="12" w:space="0" w:color="808080"/>
            </w:tcBorders>
          </w:tcPr>
          <w:p w:rsidR="00821A3D" w:rsidRPr="00430294" w:rsidRDefault="00821A3D" w:rsidP="00706031">
            <w:pPr>
              <w:pStyle w:val="Pro-Tab"/>
              <w:spacing w:before="0" w:after="0"/>
              <w:jc w:val="center"/>
              <w:rPr>
                <w:rFonts w:ascii="Times New Roman" w:hAnsi="Times New Roman"/>
                <w:sz w:val="20"/>
              </w:rPr>
            </w:pPr>
            <w:r>
              <w:rPr>
                <w:rFonts w:ascii="Times New Roman" w:hAnsi="Times New Roman"/>
                <w:sz w:val="20"/>
              </w:rPr>
              <w:t>2074</w:t>
            </w:r>
          </w:p>
        </w:tc>
      </w:tr>
      <w:tr w:rsidR="00821A3D" w:rsidRPr="00430294" w:rsidTr="00706031">
        <w:trPr>
          <w:tblHeader/>
        </w:trPr>
        <w:tc>
          <w:tcPr>
            <w:tcW w:w="425" w:type="dxa"/>
            <w:tcBorders>
              <w:top w:val="single" w:sz="2" w:space="0" w:color="808080"/>
              <w:left w:val="single" w:sz="12" w:space="0" w:color="808080"/>
              <w:bottom w:val="single" w:sz="12" w:space="0" w:color="808080"/>
              <w:right w:val="single" w:sz="2" w:space="0" w:color="808080"/>
            </w:tcBorders>
          </w:tcPr>
          <w:p w:rsidR="00821A3D" w:rsidRPr="00430294" w:rsidRDefault="00821A3D" w:rsidP="00706031">
            <w:pPr>
              <w:keepNext/>
              <w:spacing w:after="0" w:line="240" w:lineRule="auto"/>
              <w:rPr>
                <w:rFonts w:ascii="Times New Roman" w:hAnsi="Times New Roman"/>
                <w:sz w:val="20"/>
                <w:szCs w:val="20"/>
              </w:rPr>
            </w:pPr>
            <w:r w:rsidRPr="00430294">
              <w:rPr>
                <w:rFonts w:ascii="Times New Roman" w:hAnsi="Times New Roman"/>
                <w:sz w:val="20"/>
                <w:szCs w:val="20"/>
              </w:rPr>
              <w:t>2</w:t>
            </w:r>
          </w:p>
        </w:tc>
        <w:tc>
          <w:tcPr>
            <w:tcW w:w="1985" w:type="dxa"/>
            <w:tcBorders>
              <w:top w:val="single" w:sz="2" w:space="0" w:color="808080"/>
              <w:left w:val="single" w:sz="2" w:space="0" w:color="808080"/>
              <w:bottom w:val="single" w:sz="12" w:space="0" w:color="808080"/>
              <w:right w:val="single" w:sz="2" w:space="0" w:color="808080"/>
            </w:tcBorders>
          </w:tcPr>
          <w:p w:rsidR="00821A3D" w:rsidRPr="00430294" w:rsidRDefault="00821A3D" w:rsidP="00706031">
            <w:pPr>
              <w:keepNext/>
              <w:spacing w:after="0" w:line="240" w:lineRule="auto"/>
              <w:jc w:val="both"/>
              <w:rPr>
                <w:rFonts w:ascii="Times New Roman" w:hAnsi="Times New Roman"/>
                <w:sz w:val="20"/>
                <w:szCs w:val="20"/>
              </w:rPr>
            </w:pPr>
            <w:r w:rsidRPr="00430294">
              <w:rPr>
                <w:rFonts w:ascii="Times New Roman" w:eastAsia="Calibri" w:hAnsi="Times New Roman"/>
                <w:sz w:val="20"/>
                <w:szCs w:val="20"/>
                <w:lang w:eastAsia="en-US"/>
              </w:rPr>
              <w:t>Отношение среднемесячной заработной платы педагогических работников муниципальных учреждений дошкольного образования к средней заработной плате в общем образовании</w:t>
            </w:r>
          </w:p>
        </w:tc>
        <w:tc>
          <w:tcPr>
            <w:tcW w:w="709"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430294" w:rsidRDefault="00821A3D" w:rsidP="00706031">
            <w:pPr>
              <w:keepNext/>
              <w:spacing w:after="0" w:line="240" w:lineRule="auto"/>
              <w:rPr>
                <w:rFonts w:ascii="Times New Roman" w:hAnsi="Times New Roman"/>
                <w:sz w:val="20"/>
                <w:szCs w:val="20"/>
              </w:rPr>
            </w:pPr>
            <w:r w:rsidRPr="00430294">
              <w:rPr>
                <w:rFonts w:ascii="Times New Roman" w:hAnsi="Times New Roman"/>
                <w:sz w:val="20"/>
                <w:szCs w:val="20"/>
              </w:rPr>
              <w:t>%</w:t>
            </w:r>
          </w:p>
        </w:tc>
        <w:tc>
          <w:tcPr>
            <w:tcW w:w="709"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н.д.</w:t>
            </w:r>
          </w:p>
        </w:tc>
        <w:tc>
          <w:tcPr>
            <w:tcW w:w="709"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100,0</w:t>
            </w:r>
          </w:p>
        </w:tc>
        <w:tc>
          <w:tcPr>
            <w:tcW w:w="850"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110,9</w:t>
            </w:r>
          </w:p>
        </w:tc>
        <w:tc>
          <w:tcPr>
            <w:tcW w:w="851"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111,3</w:t>
            </w:r>
          </w:p>
        </w:tc>
        <w:tc>
          <w:tcPr>
            <w:tcW w:w="850"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100,0</w:t>
            </w:r>
          </w:p>
        </w:tc>
        <w:tc>
          <w:tcPr>
            <w:tcW w:w="851" w:type="dxa"/>
            <w:tcBorders>
              <w:top w:val="single" w:sz="2" w:space="0" w:color="808080"/>
              <w:left w:val="single" w:sz="2" w:space="0" w:color="808080"/>
              <w:bottom w:val="single" w:sz="12" w:space="0" w:color="808080"/>
              <w:right w:val="single" w:sz="2" w:space="0" w:color="808080"/>
            </w:tcBorders>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100,0</w:t>
            </w:r>
          </w:p>
        </w:tc>
        <w:tc>
          <w:tcPr>
            <w:tcW w:w="850" w:type="dxa"/>
            <w:tcBorders>
              <w:top w:val="single" w:sz="2" w:space="0" w:color="808080"/>
              <w:left w:val="single" w:sz="2" w:space="0" w:color="808080"/>
              <w:bottom w:val="single" w:sz="12" w:space="0" w:color="808080"/>
              <w:right w:val="single" w:sz="2" w:space="0" w:color="808080"/>
            </w:tcBorders>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100,0</w:t>
            </w:r>
          </w:p>
        </w:tc>
        <w:tc>
          <w:tcPr>
            <w:tcW w:w="851" w:type="dxa"/>
            <w:tcBorders>
              <w:top w:val="single" w:sz="2" w:space="0" w:color="808080"/>
              <w:left w:val="single" w:sz="2" w:space="0" w:color="808080"/>
              <w:bottom w:val="single" w:sz="12" w:space="0" w:color="808080"/>
              <w:right w:val="single" w:sz="2" w:space="0" w:color="808080"/>
            </w:tcBorders>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100,0</w:t>
            </w:r>
          </w:p>
        </w:tc>
        <w:tc>
          <w:tcPr>
            <w:tcW w:w="850" w:type="dxa"/>
            <w:tcBorders>
              <w:top w:val="single" w:sz="2" w:space="0" w:color="808080"/>
              <w:left w:val="single" w:sz="2" w:space="0" w:color="808080"/>
              <w:bottom w:val="single" w:sz="12" w:space="0" w:color="808080"/>
              <w:right w:val="single" w:sz="12" w:space="0" w:color="808080"/>
            </w:tcBorders>
          </w:tcPr>
          <w:p w:rsidR="00821A3D" w:rsidRPr="00430294" w:rsidRDefault="00821A3D" w:rsidP="00706031">
            <w:pPr>
              <w:keepNext/>
              <w:spacing w:after="0" w:line="240" w:lineRule="auto"/>
              <w:jc w:val="center"/>
              <w:rPr>
                <w:rFonts w:ascii="Times New Roman" w:hAnsi="Times New Roman"/>
                <w:sz w:val="20"/>
                <w:szCs w:val="20"/>
              </w:rPr>
            </w:pPr>
            <w:r w:rsidRPr="00430294">
              <w:rPr>
                <w:rFonts w:ascii="Times New Roman" w:hAnsi="Times New Roman"/>
                <w:sz w:val="20"/>
                <w:szCs w:val="20"/>
              </w:rPr>
              <w:t>100,0</w:t>
            </w:r>
          </w:p>
        </w:tc>
        <w:tc>
          <w:tcPr>
            <w:tcW w:w="850" w:type="dxa"/>
            <w:tcBorders>
              <w:top w:val="single" w:sz="2" w:space="0" w:color="808080"/>
              <w:left w:val="single" w:sz="2" w:space="0" w:color="808080"/>
              <w:bottom w:val="single" w:sz="12" w:space="0" w:color="808080"/>
              <w:right w:val="single" w:sz="12" w:space="0" w:color="808080"/>
            </w:tcBorders>
          </w:tcPr>
          <w:p w:rsidR="00821A3D" w:rsidRPr="00430294" w:rsidRDefault="00821A3D" w:rsidP="00706031">
            <w:pPr>
              <w:keepNext/>
              <w:spacing w:after="0" w:line="240" w:lineRule="auto"/>
              <w:jc w:val="center"/>
              <w:rPr>
                <w:rFonts w:ascii="Times New Roman" w:hAnsi="Times New Roman"/>
                <w:sz w:val="20"/>
                <w:szCs w:val="20"/>
              </w:rPr>
            </w:pPr>
            <w:r>
              <w:rPr>
                <w:rFonts w:ascii="Times New Roman" w:hAnsi="Times New Roman"/>
                <w:sz w:val="20"/>
                <w:szCs w:val="20"/>
              </w:rPr>
              <w:t>100,0</w:t>
            </w:r>
          </w:p>
        </w:tc>
      </w:tr>
    </w:tbl>
    <w:p w:rsidR="00821A3D" w:rsidRPr="00FC2C02" w:rsidRDefault="00821A3D" w:rsidP="00821A3D">
      <w:pPr>
        <w:pStyle w:val="Pro-Gramma"/>
        <w:spacing w:before="0" w:line="240" w:lineRule="auto"/>
        <w:ind w:left="0" w:firstLine="709"/>
        <w:rPr>
          <w:rFonts w:ascii="Times New Roman" w:hAnsi="Times New Roman"/>
          <w:sz w:val="24"/>
        </w:rPr>
      </w:pPr>
    </w:p>
    <w:p w:rsidR="00821A3D" w:rsidRPr="002A69A7" w:rsidRDefault="00821A3D" w:rsidP="00821A3D">
      <w:pPr>
        <w:pStyle w:val="4"/>
        <w:spacing w:before="0"/>
        <w:ind w:left="360"/>
        <w:jc w:val="center"/>
        <w:rPr>
          <w:b w:val="0"/>
          <w:color w:val="auto"/>
          <w:sz w:val="24"/>
          <w:szCs w:val="24"/>
        </w:rPr>
      </w:pPr>
      <w:r w:rsidRPr="002A69A7">
        <w:rPr>
          <w:b w:val="0"/>
          <w:color w:val="auto"/>
          <w:sz w:val="24"/>
          <w:szCs w:val="24"/>
        </w:rPr>
        <w:lastRenderedPageBreak/>
        <w:t>4. Мероприятия подпрограммы</w:t>
      </w:r>
    </w:p>
    <w:p w:rsidR="00821A3D" w:rsidRPr="00FC2C02" w:rsidRDefault="00821A3D" w:rsidP="00821A3D">
      <w:pPr>
        <w:pStyle w:val="Pro-Gramma"/>
        <w:spacing w:before="0" w:line="240" w:lineRule="auto"/>
        <w:rPr>
          <w:rFonts w:ascii="Times New Roman" w:hAnsi="Times New Roman"/>
          <w:sz w:val="24"/>
        </w:rPr>
      </w:pP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Реализация подпрограммы предполагает выполнение следующих мероприятий:</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1. Основное мероприятие «Реализация дошкольных образовательных программ и мероприятия по их развитию»:</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1.1. «Содержание ребенка (присмотр и уход за ребенком)».</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 xml:space="preserve">1.2.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 Оказание муниципальной услуги «Предоставление дошкольного образования». </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Объем вышеуказанного финансового обеспечения определяется на основе:</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w:t>
      </w:r>
      <w:r w:rsidRPr="00FC2C02">
        <w:rPr>
          <w:rFonts w:ascii="Times New Roman" w:hAnsi="Times New Roman"/>
          <w:sz w:val="24"/>
        </w:rPr>
        <w:tab/>
        <w:t>нормативов финансового обеспечения образовательной деятельности, устанавливаемых законодательством Ивановской области и нормативными актами города Тейково Ивановской области;</w:t>
      </w:r>
    </w:p>
    <w:p w:rsidR="00821A3D" w:rsidRPr="00FC2C02" w:rsidRDefault="00821A3D" w:rsidP="00821A3D">
      <w:pPr>
        <w:pStyle w:val="Pro-List1"/>
        <w:spacing w:before="0" w:line="240" w:lineRule="auto"/>
        <w:ind w:left="0" w:firstLine="709"/>
        <w:rPr>
          <w:rFonts w:ascii="Times New Roman" w:hAnsi="Times New Roman"/>
          <w:sz w:val="24"/>
        </w:rPr>
      </w:pPr>
      <w:r w:rsidRPr="00FC2C02">
        <w:rPr>
          <w:rFonts w:ascii="Times New Roman" w:hAnsi="Times New Roman"/>
          <w:sz w:val="24"/>
        </w:rPr>
        <w:t>-</w:t>
      </w:r>
      <w:r w:rsidRPr="00FC2C02">
        <w:rPr>
          <w:rFonts w:ascii="Times New Roman" w:hAnsi="Times New Roman"/>
          <w:sz w:val="24"/>
        </w:rPr>
        <w:tab/>
        <w:t>данных о численности воспитанников в муниципальных дошкольных образовательных организациях.</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 xml:space="preserve">Муниципальные услуги оказываются в муниципальных дошкольных образовательных организациях. Финансирование муниципальных дошкольных образовательных организаций осуществляется путем предоставления им субсидий, объем которых определяется на основе утвержденных нормативов затрат на непосредственное оказание муниципальной услуги и регулярных расходов на содержание имущества. </w:t>
      </w:r>
    </w:p>
    <w:p w:rsidR="00821A3D" w:rsidRPr="00FC2C02" w:rsidRDefault="00821A3D" w:rsidP="00821A3D">
      <w:pPr>
        <w:pStyle w:val="Pro-Gramma"/>
        <w:spacing w:before="0" w:line="240" w:lineRule="auto"/>
        <w:ind w:left="0"/>
        <w:rPr>
          <w:rFonts w:ascii="Times New Roman" w:hAnsi="Times New Roman"/>
          <w:sz w:val="24"/>
        </w:rPr>
      </w:pPr>
      <w:r w:rsidRPr="00FC2C02">
        <w:rPr>
          <w:rFonts w:ascii="Times New Roman" w:hAnsi="Times New Roman"/>
          <w:sz w:val="24"/>
        </w:rPr>
        <w:t xml:space="preserve">         1.3. Реализация мероприятий по укреплению пожарной безопасности муниципальных дошкольных образовательных организаций.</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1.4. Укрепление материально-технической базы дошкольных образовательных организаций.</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1.5. Осуществление ремонтных работ в зданиях и помещениях дошкольных образовательных организаций.</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 xml:space="preserve">1.6. Модернизация муниципальной системы дошкольного образования. </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1.7. Доведение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w:t>
      </w:r>
    </w:p>
    <w:p w:rsidR="00821A3D" w:rsidRPr="00FC2C02" w:rsidRDefault="00821A3D" w:rsidP="00821A3D">
      <w:pPr>
        <w:pStyle w:val="Pro-Gramma"/>
        <w:spacing w:before="0" w:line="240" w:lineRule="auto"/>
        <w:ind w:left="0" w:firstLine="709"/>
        <w:rPr>
          <w:rFonts w:ascii="Times New Roman" w:hAnsi="Times New Roman"/>
          <w:sz w:val="24"/>
        </w:rPr>
      </w:pPr>
      <w:r w:rsidRPr="00FC2C02">
        <w:rPr>
          <w:rFonts w:ascii="Times New Roman" w:hAnsi="Times New Roman"/>
          <w:sz w:val="24"/>
        </w:rPr>
        <w:t>1.8. Проведение специальной оценки условий труда в дошкольных образовательных организациях.</w:t>
      </w:r>
    </w:p>
    <w:p w:rsidR="00821A3D" w:rsidRPr="00FC2C02" w:rsidRDefault="00821A3D" w:rsidP="00821A3D">
      <w:pPr>
        <w:pStyle w:val="Pro-Gramma"/>
        <w:spacing w:before="0" w:line="240" w:lineRule="auto"/>
        <w:ind w:left="0"/>
        <w:rPr>
          <w:rFonts w:ascii="Times New Roman" w:hAnsi="Times New Roman"/>
          <w:sz w:val="24"/>
        </w:rPr>
      </w:pPr>
    </w:p>
    <w:p w:rsidR="00821A3D" w:rsidRPr="00FC2C02" w:rsidRDefault="00821A3D" w:rsidP="00821A3D">
      <w:pPr>
        <w:pStyle w:val="Pro-Gramma"/>
        <w:spacing w:before="0" w:line="240" w:lineRule="auto"/>
        <w:ind w:left="0" w:firstLine="709"/>
        <w:rPr>
          <w:rFonts w:ascii="Times New Roman" w:hAnsi="Times New Roman"/>
          <w:b/>
          <w:sz w:val="24"/>
        </w:rPr>
      </w:pPr>
      <w:r w:rsidRPr="00FC2C02">
        <w:rPr>
          <w:rFonts w:ascii="Times New Roman" w:hAnsi="Times New Roman"/>
          <w:sz w:val="24"/>
        </w:rPr>
        <w:t>Исполнителем мероприятий подпрограммы выступает Отдел образования.</w:t>
      </w:r>
      <w:r w:rsidRPr="00FC2C02">
        <w:rPr>
          <w:rFonts w:ascii="Times New Roman" w:hAnsi="Times New Roman"/>
          <w:b/>
          <w:sz w:val="24"/>
        </w:rPr>
        <w:t xml:space="preserve">  </w:t>
      </w:r>
    </w:p>
    <w:p w:rsidR="00821A3D" w:rsidRPr="00FC2C02" w:rsidRDefault="00821A3D" w:rsidP="00821A3D">
      <w:pPr>
        <w:pStyle w:val="Pro-TabName"/>
        <w:spacing w:before="0" w:after="0"/>
        <w:ind w:left="360"/>
        <w:jc w:val="center"/>
        <w:rPr>
          <w:rFonts w:ascii="Times New Roman" w:hAnsi="Times New Roman"/>
          <w:b w:val="0"/>
          <w:color w:val="auto"/>
          <w:sz w:val="24"/>
          <w:szCs w:val="24"/>
        </w:rPr>
      </w:pPr>
    </w:p>
    <w:p w:rsidR="00821A3D" w:rsidRPr="00FC2C02" w:rsidRDefault="00821A3D" w:rsidP="00821A3D">
      <w:pPr>
        <w:pStyle w:val="Pro-TabName"/>
        <w:spacing w:before="0" w:after="0"/>
        <w:ind w:left="360"/>
        <w:jc w:val="center"/>
        <w:rPr>
          <w:rFonts w:ascii="Times New Roman" w:hAnsi="Times New Roman"/>
          <w:b w:val="0"/>
          <w:color w:val="auto"/>
          <w:sz w:val="24"/>
          <w:szCs w:val="24"/>
        </w:rPr>
      </w:pPr>
    </w:p>
    <w:p w:rsidR="00821A3D" w:rsidRPr="00FC2C02" w:rsidRDefault="00821A3D" w:rsidP="00821A3D">
      <w:pPr>
        <w:pStyle w:val="Pro-TabName"/>
        <w:spacing w:before="0" w:after="0"/>
        <w:ind w:left="360"/>
        <w:jc w:val="center"/>
        <w:rPr>
          <w:rFonts w:ascii="Times New Roman" w:hAnsi="Times New Roman"/>
          <w:b w:val="0"/>
          <w:color w:val="auto"/>
          <w:sz w:val="24"/>
          <w:szCs w:val="24"/>
        </w:rPr>
      </w:pPr>
    </w:p>
    <w:p w:rsidR="00821A3D" w:rsidRDefault="00821A3D" w:rsidP="00821A3D">
      <w:pPr>
        <w:spacing w:after="0" w:line="240" w:lineRule="auto"/>
        <w:rPr>
          <w:rFonts w:ascii="Times New Roman" w:hAnsi="Times New Roman"/>
          <w:bCs/>
          <w:sz w:val="28"/>
          <w:szCs w:val="28"/>
        </w:rPr>
        <w:sectPr w:rsidR="00821A3D" w:rsidSect="00097358">
          <w:pgSz w:w="11906" w:h="16838"/>
          <w:pgMar w:top="993" w:right="1276" w:bottom="1134" w:left="1559" w:header="709" w:footer="709" w:gutter="0"/>
          <w:cols w:space="720"/>
        </w:sectPr>
      </w:pPr>
    </w:p>
    <w:p w:rsidR="00821A3D" w:rsidRPr="00430294" w:rsidRDefault="00821A3D" w:rsidP="00821A3D">
      <w:pPr>
        <w:pStyle w:val="Pro-TabName"/>
        <w:spacing w:before="0" w:after="0"/>
        <w:ind w:left="360"/>
        <w:jc w:val="center"/>
        <w:rPr>
          <w:rFonts w:ascii="Times New Roman" w:hAnsi="Times New Roman"/>
          <w:b w:val="0"/>
          <w:color w:val="auto"/>
          <w:sz w:val="20"/>
        </w:rPr>
      </w:pPr>
      <w:r w:rsidRPr="00430294">
        <w:rPr>
          <w:rFonts w:ascii="Times New Roman" w:hAnsi="Times New Roman"/>
          <w:b w:val="0"/>
          <w:color w:val="auto"/>
          <w:sz w:val="20"/>
        </w:rPr>
        <w:lastRenderedPageBreak/>
        <w:t>5. Ресурсное обеспечение мероприятий подпрограммы</w:t>
      </w:r>
    </w:p>
    <w:p w:rsidR="00821A3D" w:rsidRPr="00430294" w:rsidRDefault="00821A3D" w:rsidP="00821A3D">
      <w:pPr>
        <w:pStyle w:val="Pro-Gramma"/>
        <w:spacing w:before="0" w:line="240" w:lineRule="auto"/>
        <w:ind w:left="0"/>
        <w:jc w:val="right"/>
        <w:rPr>
          <w:rFonts w:ascii="Times New Roman" w:hAnsi="Times New Roman"/>
          <w:szCs w:val="20"/>
        </w:rPr>
      </w:pPr>
      <w:r w:rsidRPr="00430294">
        <w:rPr>
          <w:rFonts w:ascii="Times New Roman" w:hAnsi="Times New Roman"/>
          <w:szCs w:val="20"/>
        </w:rPr>
        <w:t xml:space="preserve"> (тыс. руб.)</w:t>
      </w:r>
    </w:p>
    <w:tbl>
      <w:tblPr>
        <w:tblW w:w="15877" w:type="dxa"/>
        <w:tblInd w:w="-743"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567"/>
        <w:gridCol w:w="3685"/>
        <w:gridCol w:w="1276"/>
        <w:gridCol w:w="1277"/>
        <w:gridCol w:w="1276"/>
        <w:gridCol w:w="1275"/>
        <w:gridCol w:w="1276"/>
        <w:gridCol w:w="1276"/>
        <w:gridCol w:w="1444"/>
        <w:gridCol w:w="1249"/>
        <w:gridCol w:w="1276"/>
      </w:tblGrid>
      <w:tr w:rsidR="00821A3D" w:rsidRPr="0067052E" w:rsidTr="00706031">
        <w:trPr>
          <w:tblHeader/>
        </w:trPr>
        <w:tc>
          <w:tcPr>
            <w:tcW w:w="567" w:type="dxa"/>
            <w:tcBorders>
              <w:top w:val="single" w:sz="12" w:space="0" w:color="808080"/>
              <w:left w:val="single" w:sz="12" w:space="0" w:color="808080"/>
              <w:bottom w:val="single" w:sz="2" w:space="0" w:color="808080"/>
              <w:right w:val="single" w:sz="2" w:space="0" w:color="808080"/>
            </w:tcBorders>
          </w:tcPr>
          <w:p w:rsidR="00821A3D" w:rsidRPr="0067052E" w:rsidRDefault="00821A3D" w:rsidP="00706031">
            <w:pPr>
              <w:keepNext/>
              <w:spacing w:after="0" w:line="240" w:lineRule="auto"/>
              <w:rPr>
                <w:rFonts w:ascii="Times New Roman" w:hAnsi="Times New Roman"/>
                <w:b/>
                <w:sz w:val="20"/>
                <w:szCs w:val="20"/>
              </w:rPr>
            </w:pPr>
            <w:r w:rsidRPr="0067052E">
              <w:rPr>
                <w:rFonts w:ascii="Times New Roman" w:hAnsi="Times New Roman"/>
                <w:sz w:val="20"/>
                <w:szCs w:val="20"/>
              </w:rPr>
              <w:t>№ п/п</w:t>
            </w:r>
          </w:p>
        </w:tc>
        <w:tc>
          <w:tcPr>
            <w:tcW w:w="3685" w:type="dxa"/>
            <w:tcBorders>
              <w:top w:val="single" w:sz="12" w:space="0" w:color="808080"/>
              <w:left w:val="single" w:sz="2" w:space="0" w:color="808080"/>
              <w:bottom w:val="single" w:sz="2" w:space="0" w:color="808080"/>
              <w:right w:val="single" w:sz="2" w:space="0" w:color="808080"/>
            </w:tcBorders>
          </w:tcPr>
          <w:p w:rsidR="00821A3D" w:rsidRPr="0067052E" w:rsidRDefault="00821A3D" w:rsidP="00706031">
            <w:pPr>
              <w:keepNext/>
              <w:spacing w:after="0" w:line="240" w:lineRule="auto"/>
              <w:rPr>
                <w:rFonts w:ascii="Times New Roman" w:hAnsi="Times New Roman"/>
                <w:b/>
                <w:sz w:val="20"/>
                <w:szCs w:val="20"/>
              </w:rPr>
            </w:pPr>
            <w:r w:rsidRPr="0067052E">
              <w:rPr>
                <w:rFonts w:ascii="Times New Roman" w:hAnsi="Times New Roman"/>
                <w:sz w:val="20"/>
                <w:szCs w:val="20"/>
              </w:rPr>
              <w:t xml:space="preserve">Наименование мероприятия / </w:t>
            </w:r>
            <w:r w:rsidRPr="0067052E">
              <w:rPr>
                <w:rFonts w:ascii="Times New Roman" w:hAnsi="Times New Roman"/>
                <w:sz w:val="20"/>
                <w:szCs w:val="20"/>
              </w:rPr>
              <w:br/>
              <w:t>Источник ресурсного обеспечения</w:t>
            </w:r>
          </w:p>
        </w:tc>
        <w:tc>
          <w:tcPr>
            <w:tcW w:w="1276" w:type="dxa"/>
            <w:tcBorders>
              <w:top w:val="single" w:sz="12" w:space="0" w:color="808080"/>
              <w:left w:val="single" w:sz="2" w:space="0" w:color="808080"/>
              <w:bottom w:val="single" w:sz="2" w:space="0" w:color="808080"/>
              <w:right w:val="single" w:sz="2" w:space="0" w:color="808080"/>
            </w:tcBorders>
          </w:tcPr>
          <w:p w:rsidR="00821A3D" w:rsidRPr="0067052E" w:rsidRDefault="00821A3D" w:rsidP="00706031">
            <w:pPr>
              <w:keepNext/>
              <w:spacing w:after="0" w:line="240" w:lineRule="auto"/>
              <w:rPr>
                <w:rFonts w:ascii="Times New Roman" w:hAnsi="Times New Roman"/>
                <w:sz w:val="20"/>
                <w:szCs w:val="20"/>
              </w:rPr>
            </w:pPr>
            <w:r w:rsidRPr="0067052E">
              <w:rPr>
                <w:rFonts w:ascii="Times New Roman" w:hAnsi="Times New Roman"/>
                <w:sz w:val="20"/>
                <w:szCs w:val="20"/>
              </w:rPr>
              <w:t>Исполнитель</w:t>
            </w:r>
          </w:p>
        </w:tc>
        <w:tc>
          <w:tcPr>
            <w:tcW w:w="1277" w:type="dxa"/>
            <w:tcBorders>
              <w:top w:val="single" w:sz="12" w:space="0" w:color="808080"/>
              <w:left w:val="single" w:sz="2" w:space="0" w:color="808080"/>
              <w:bottom w:val="single" w:sz="2" w:space="0" w:color="808080"/>
              <w:right w:val="single" w:sz="2" w:space="0" w:color="808080"/>
            </w:tcBorders>
          </w:tcPr>
          <w:p w:rsidR="00821A3D" w:rsidRPr="0067052E" w:rsidRDefault="00821A3D" w:rsidP="00706031">
            <w:pPr>
              <w:keepNext/>
              <w:spacing w:after="0" w:line="240" w:lineRule="auto"/>
              <w:jc w:val="center"/>
              <w:rPr>
                <w:rFonts w:ascii="Times New Roman" w:hAnsi="Times New Roman"/>
                <w:b/>
                <w:sz w:val="20"/>
                <w:szCs w:val="20"/>
              </w:rPr>
            </w:pPr>
            <w:r w:rsidRPr="0067052E">
              <w:rPr>
                <w:rFonts w:ascii="Times New Roman" w:hAnsi="Times New Roman"/>
                <w:sz w:val="20"/>
                <w:szCs w:val="20"/>
              </w:rPr>
              <w:t>2014</w:t>
            </w:r>
          </w:p>
        </w:tc>
        <w:tc>
          <w:tcPr>
            <w:tcW w:w="1276" w:type="dxa"/>
            <w:tcBorders>
              <w:top w:val="single" w:sz="12" w:space="0" w:color="808080"/>
              <w:left w:val="single" w:sz="2" w:space="0" w:color="808080"/>
              <w:bottom w:val="single" w:sz="2" w:space="0" w:color="808080"/>
              <w:right w:val="single" w:sz="2" w:space="0" w:color="808080"/>
            </w:tcBorders>
          </w:tcPr>
          <w:p w:rsidR="00821A3D" w:rsidRPr="0067052E" w:rsidRDefault="00821A3D" w:rsidP="00706031">
            <w:pPr>
              <w:keepNext/>
              <w:spacing w:after="0" w:line="240" w:lineRule="auto"/>
              <w:jc w:val="center"/>
              <w:rPr>
                <w:rFonts w:ascii="Times New Roman" w:hAnsi="Times New Roman"/>
                <w:b/>
                <w:sz w:val="20"/>
                <w:szCs w:val="20"/>
              </w:rPr>
            </w:pPr>
            <w:r w:rsidRPr="0067052E">
              <w:rPr>
                <w:rFonts w:ascii="Times New Roman" w:hAnsi="Times New Roman"/>
                <w:sz w:val="20"/>
                <w:szCs w:val="20"/>
              </w:rPr>
              <w:t>2015</w:t>
            </w:r>
          </w:p>
        </w:tc>
        <w:tc>
          <w:tcPr>
            <w:tcW w:w="1275" w:type="dxa"/>
            <w:tcBorders>
              <w:top w:val="single" w:sz="12" w:space="0" w:color="808080"/>
              <w:left w:val="single" w:sz="2" w:space="0" w:color="808080"/>
              <w:bottom w:val="single" w:sz="2" w:space="0" w:color="808080"/>
              <w:right w:val="single" w:sz="2" w:space="0" w:color="808080"/>
            </w:tcBorders>
          </w:tcPr>
          <w:p w:rsidR="00821A3D" w:rsidRPr="0067052E" w:rsidRDefault="00821A3D" w:rsidP="00706031">
            <w:pPr>
              <w:keepNext/>
              <w:spacing w:after="0" w:line="240" w:lineRule="auto"/>
              <w:jc w:val="center"/>
              <w:rPr>
                <w:rFonts w:ascii="Times New Roman" w:hAnsi="Times New Roman"/>
                <w:b/>
                <w:sz w:val="20"/>
                <w:szCs w:val="20"/>
              </w:rPr>
            </w:pPr>
            <w:r w:rsidRPr="0067052E">
              <w:rPr>
                <w:rFonts w:ascii="Times New Roman" w:hAnsi="Times New Roman"/>
                <w:sz w:val="20"/>
                <w:szCs w:val="20"/>
              </w:rPr>
              <w:t>2016</w:t>
            </w:r>
          </w:p>
        </w:tc>
        <w:tc>
          <w:tcPr>
            <w:tcW w:w="1276" w:type="dxa"/>
            <w:tcBorders>
              <w:top w:val="single" w:sz="12" w:space="0" w:color="808080"/>
              <w:left w:val="single" w:sz="2" w:space="0" w:color="808080"/>
              <w:bottom w:val="single" w:sz="2" w:space="0" w:color="808080"/>
              <w:right w:val="single" w:sz="2" w:space="0" w:color="808080"/>
            </w:tcBorders>
          </w:tcPr>
          <w:p w:rsidR="00821A3D" w:rsidRPr="0067052E" w:rsidRDefault="00821A3D" w:rsidP="00706031">
            <w:pPr>
              <w:keepNext/>
              <w:spacing w:after="0" w:line="240" w:lineRule="auto"/>
              <w:jc w:val="center"/>
              <w:rPr>
                <w:rFonts w:ascii="Times New Roman" w:hAnsi="Times New Roman"/>
                <w:sz w:val="20"/>
                <w:szCs w:val="20"/>
              </w:rPr>
            </w:pPr>
            <w:r w:rsidRPr="0067052E">
              <w:rPr>
                <w:rFonts w:ascii="Times New Roman" w:hAnsi="Times New Roman"/>
                <w:sz w:val="20"/>
                <w:szCs w:val="20"/>
              </w:rPr>
              <w:t>2017</w:t>
            </w:r>
          </w:p>
        </w:tc>
        <w:tc>
          <w:tcPr>
            <w:tcW w:w="1276" w:type="dxa"/>
            <w:tcBorders>
              <w:top w:val="single" w:sz="12" w:space="0" w:color="808080"/>
              <w:left w:val="single" w:sz="2" w:space="0" w:color="808080"/>
              <w:bottom w:val="single" w:sz="2" w:space="0" w:color="808080"/>
              <w:right w:val="single" w:sz="2" w:space="0" w:color="808080"/>
            </w:tcBorders>
          </w:tcPr>
          <w:p w:rsidR="00821A3D" w:rsidRPr="0067052E" w:rsidRDefault="00821A3D" w:rsidP="00706031">
            <w:pPr>
              <w:keepNext/>
              <w:spacing w:after="0" w:line="240" w:lineRule="auto"/>
              <w:jc w:val="center"/>
              <w:rPr>
                <w:rFonts w:ascii="Times New Roman" w:hAnsi="Times New Roman"/>
                <w:sz w:val="20"/>
                <w:szCs w:val="20"/>
              </w:rPr>
            </w:pPr>
            <w:r w:rsidRPr="0067052E">
              <w:rPr>
                <w:rFonts w:ascii="Times New Roman" w:hAnsi="Times New Roman"/>
                <w:sz w:val="20"/>
                <w:szCs w:val="20"/>
              </w:rPr>
              <w:t>2018</w:t>
            </w:r>
          </w:p>
        </w:tc>
        <w:tc>
          <w:tcPr>
            <w:tcW w:w="1444" w:type="dxa"/>
            <w:tcBorders>
              <w:top w:val="single" w:sz="12" w:space="0" w:color="808080"/>
              <w:left w:val="single" w:sz="2" w:space="0" w:color="808080"/>
              <w:bottom w:val="single" w:sz="2" w:space="0" w:color="808080"/>
              <w:right w:val="single" w:sz="2" w:space="0" w:color="808080"/>
            </w:tcBorders>
          </w:tcPr>
          <w:p w:rsidR="00821A3D" w:rsidRPr="0067052E" w:rsidRDefault="00821A3D" w:rsidP="00706031">
            <w:pPr>
              <w:keepNext/>
              <w:spacing w:after="0" w:line="240" w:lineRule="auto"/>
              <w:jc w:val="center"/>
              <w:rPr>
                <w:rFonts w:ascii="Times New Roman" w:hAnsi="Times New Roman"/>
                <w:sz w:val="20"/>
                <w:szCs w:val="20"/>
              </w:rPr>
            </w:pPr>
            <w:r w:rsidRPr="0067052E">
              <w:rPr>
                <w:rFonts w:ascii="Times New Roman" w:hAnsi="Times New Roman"/>
                <w:sz w:val="20"/>
                <w:szCs w:val="20"/>
              </w:rPr>
              <w:t>2019</w:t>
            </w:r>
          </w:p>
        </w:tc>
        <w:tc>
          <w:tcPr>
            <w:tcW w:w="1249" w:type="dxa"/>
            <w:tcBorders>
              <w:top w:val="single" w:sz="12" w:space="0" w:color="808080"/>
              <w:left w:val="single" w:sz="2" w:space="0" w:color="808080"/>
              <w:bottom w:val="single" w:sz="2" w:space="0" w:color="808080"/>
              <w:right w:val="single" w:sz="12" w:space="0" w:color="808080"/>
            </w:tcBorders>
          </w:tcPr>
          <w:p w:rsidR="00821A3D" w:rsidRPr="0067052E" w:rsidRDefault="00821A3D" w:rsidP="00706031">
            <w:pPr>
              <w:keepNext/>
              <w:tabs>
                <w:tab w:val="left" w:pos="0"/>
              </w:tabs>
              <w:spacing w:after="0" w:line="240" w:lineRule="auto"/>
              <w:jc w:val="center"/>
              <w:rPr>
                <w:rFonts w:ascii="Times New Roman" w:hAnsi="Times New Roman"/>
                <w:sz w:val="20"/>
                <w:szCs w:val="20"/>
              </w:rPr>
            </w:pPr>
            <w:r w:rsidRPr="0067052E">
              <w:rPr>
                <w:rFonts w:ascii="Times New Roman" w:hAnsi="Times New Roman"/>
                <w:sz w:val="20"/>
                <w:szCs w:val="20"/>
              </w:rPr>
              <w:t>2020</w:t>
            </w:r>
          </w:p>
        </w:tc>
        <w:tc>
          <w:tcPr>
            <w:tcW w:w="1276" w:type="dxa"/>
            <w:tcBorders>
              <w:top w:val="single" w:sz="12" w:space="0" w:color="808080"/>
              <w:left w:val="single" w:sz="2" w:space="0" w:color="808080"/>
              <w:bottom w:val="single" w:sz="2" w:space="0" w:color="808080"/>
              <w:right w:val="single" w:sz="12" w:space="0" w:color="808080"/>
            </w:tcBorders>
          </w:tcPr>
          <w:p w:rsidR="00821A3D" w:rsidRPr="0067052E" w:rsidRDefault="00821A3D" w:rsidP="00706031">
            <w:pPr>
              <w:keepNext/>
              <w:tabs>
                <w:tab w:val="left" w:pos="0"/>
              </w:tabs>
              <w:spacing w:after="0" w:line="240" w:lineRule="auto"/>
              <w:jc w:val="center"/>
              <w:rPr>
                <w:rFonts w:ascii="Times New Roman" w:hAnsi="Times New Roman"/>
                <w:sz w:val="20"/>
                <w:szCs w:val="20"/>
              </w:rPr>
            </w:pPr>
            <w:r w:rsidRPr="0067052E">
              <w:rPr>
                <w:rFonts w:ascii="Times New Roman" w:hAnsi="Times New Roman"/>
                <w:sz w:val="20"/>
                <w:szCs w:val="20"/>
              </w:rPr>
              <w:t>2021</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Основное мероприятие «Реализация дошкольных образовательных программ и мероприятия по их развитию»</w:t>
            </w:r>
          </w:p>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Подпрограмма, всего:</w:t>
            </w:r>
          </w:p>
        </w:tc>
        <w:tc>
          <w:tcPr>
            <w:tcW w:w="1276" w:type="dxa"/>
            <w:vMerge w:val="restart"/>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r w:rsidRPr="0067052E">
              <w:rPr>
                <w:rFonts w:ascii="Times New Roman" w:hAnsi="Times New Roman"/>
                <w:sz w:val="20"/>
              </w:rPr>
              <w:t>Отдел образования</w:t>
            </w:r>
          </w:p>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134 077,505</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136 641,586</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ind w:left="-68" w:right="-104"/>
              <w:jc w:val="center"/>
              <w:rPr>
                <w:rFonts w:ascii="Times New Roman" w:hAnsi="Times New Roman"/>
                <w:sz w:val="20"/>
                <w:szCs w:val="20"/>
              </w:rPr>
            </w:pPr>
            <w:r w:rsidRPr="0067052E">
              <w:rPr>
                <w:rFonts w:ascii="Times New Roman" w:hAnsi="Times New Roman"/>
                <w:sz w:val="20"/>
                <w:szCs w:val="20"/>
              </w:rPr>
              <w:t>131 572,20873</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ind w:right="-60" w:hanging="112"/>
              <w:jc w:val="center"/>
              <w:rPr>
                <w:rFonts w:ascii="Times New Roman" w:hAnsi="Times New Roman"/>
                <w:sz w:val="20"/>
                <w:szCs w:val="20"/>
              </w:rPr>
            </w:pPr>
            <w:r w:rsidRPr="0067052E">
              <w:rPr>
                <w:rFonts w:ascii="Times New Roman" w:hAnsi="Times New Roman"/>
                <w:sz w:val="20"/>
                <w:szCs w:val="20"/>
              </w:rPr>
              <w:t>138 692,19925</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152 312,078</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157 364,46252</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145 053,655</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149 808,613</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бюджетные ассигнования</w:t>
            </w:r>
          </w:p>
        </w:tc>
        <w:tc>
          <w:tcPr>
            <w:tcW w:w="1276" w:type="dxa"/>
            <w:vMerge/>
            <w:tcBorders>
              <w:top w:val="single" w:sz="2" w:space="0" w:color="808080"/>
              <w:left w:val="single" w:sz="2" w:space="0" w:color="808080"/>
              <w:bottom w:val="single" w:sz="2" w:space="0" w:color="808080"/>
              <w:right w:val="single" w:sz="2" w:space="0" w:color="808080"/>
            </w:tcBorders>
            <w:vAlign w:val="center"/>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134 077,505</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136 641,586</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ind w:left="-68" w:right="-104"/>
              <w:jc w:val="center"/>
              <w:rPr>
                <w:rFonts w:ascii="Times New Roman" w:hAnsi="Times New Roman"/>
                <w:sz w:val="20"/>
                <w:szCs w:val="20"/>
              </w:rPr>
            </w:pPr>
            <w:r w:rsidRPr="0067052E">
              <w:rPr>
                <w:rFonts w:ascii="Times New Roman" w:hAnsi="Times New Roman"/>
                <w:sz w:val="20"/>
                <w:szCs w:val="20"/>
              </w:rPr>
              <w:t>131 572,20873</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ind w:right="-60" w:hanging="112"/>
              <w:jc w:val="center"/>
              <w:rPr>
                <w:rFonts w:ascii="Times New Roman" w:hAnsi="Times New Roman"/>
                <w:sz w:val="20"/>
                <w:szCs w:val="20"/>
              </w:rPr>
            </w:pPr>
            <w:r w:rsidRPr="0067052E">
              <w:rPr>
                <w:rFonts w:ascii="Times New Roman" w:hAnsi="Times New Roman"/>
                <w:sz w:val="20"/>
                <w:szCs w:val="20"/>
              </w:rPr>
              <w:t>138 692,19925</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152 312,078</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157 364,46252</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145 053,655</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149 808,613</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 местный бюджет</w:t>
            </w:r>
          </w:p>
        </w:tc>
        <w:tc>
          <w:tcPr>
            <w:tcW w:w="1276" w:type="dxa"/>
            <w:vMerge/>
            <w:tcBorders>
              <w:top w:val="single" w:sz="2" w:space="0" w:color="808080"/>
              <w:left w:val="single" w:sz="2" w:space="0" w:color="808080"/>
              <w:bottom w:val="single" w:sz="2" w:space="0" w:color="808080"/>
              <w:right w:val="single" w:sz="2" w:space="0" w:color="808080"/>
            </w:tcBorders>
            <w:vAlign w:val="center"/>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80 962,805</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81 714,251</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ind w:left="-68" w:right="-104"/>
              <w:jc w:val="center"/>
              <w:rPr>
                <w:rFonts w:ascii="Times New Roman" w:hAnsi="Times New Roman"/>
                <w:sz w:val="20"/>
                <w:szCs w:val="20"/>
              </w:rPr>
            </w:pPr>
            <w:r w:rsidRPr="0067052E">
              <w:rPr>
                <w:rFonts w:ascii="Times New Roman" w:hAnsi="Times New Roman"/>
                <w:sz w:val="20"/>
                <w:szCs w:val="20"/>
              </w:rPr>
              <w:t>77 501,96473</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ind w:right="-60" w:hanging="112"/>
              <w:jc w:val="center"/>
              <w:rPr>
                <w:rFonts w:ascii="Times New Roman" w:hAnsi="Times New Roman"/>
                <w:sz w:val="20"/>
                <w:szCs w:val="20"/>
              </w:rPr>
            </w:pPr>
            <w:r w:rsidRPr="0067052E">
              <w:rPr>
                <w:rFonts w:ascii="Times New Roman" w:hAnsi="Times New Roman"/>
                <w:sz w:val="20"/>
                <w:szCs w:val="20"/>
              </w:rPr>
              <w:t>82 327,74325</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61 878,984</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60 885,77352</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45 203,933</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45 203,933</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 областной бюджет</w:t>
            </w:r>
          </w:p>
        </w:tc>
        <w:tc>
          <w:tcPr>
            <w:tcW w:w="1276" w:type="dxa"/>
            <w:vMerge/>
            <w:tcBorders>
              <w:top w:val="single" w:sz="2" w:space="0" w:color="808080"/>
              <w:left w:val="single" w:sz="2" w:space="0" w:color="808080"/>
              <w:bottom w:val="single" w:sz="2" w:space="0" w:color="808080"/>
              <w:right w:val="single" w:sz="2" w:space="0" w:color="808080"/>
            </w:tcBorders>
            <w:vAlign w:val="center"/>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53 114,700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54 927,335</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54 070,244</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ind w:right="-60" w:hanging="112"/>
              <w:jc w:val="center"/>
              <w:rPr>
                <w:rFonts w:ascii="Times New Roman" w:hAnsi="Times New Roman"/>
                <w:sz w:val="20"/>
                <w:szCs w:val="20"/>
              </w:rPr>
            </w:pPr>
            <w:r w:rsidRPr="0067052E">
              <w:rPr>
                <w:rFonts w:ascii="Times New Roman" w:hAnsi="Times New Roman"/>
                <w:sz w:val="20"/>
                <w:szCs w:val="20"/>
              </w:rPr>
              <w:t>56 364,456</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90 433,094</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96 478,689</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99 849,722</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104 604,680</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1.</w:t>
            </w: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Оказание муниципальной услуги "Дошкольное образование детей. Присмотр и уход за детьми»</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r w:rsidRPr="0067052E">
              <w:rPr>
                <w:rFonts w:ascii="Times New Roman" w:hAnsi="Times New Roman"/>
                <w:sz w:val="20"/>
              </w:rPr>
              <w:t>Отдел образования</w:t>
            </w: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78 188,805</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78 804,251</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75 949,378</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ind w:right="-60" w:hanging="112"/>
              <w:jc w:val="center"/>
              <w:rPr>
                <w:rFonts w:ascii="Times New Roman" w:hAnsi="Times New Roman"/>
                <w:sz w:val="20"/>
                <w:szCs w:val="20"/>
              </w:rPr>
            </w:pPr>
            <w:r w:rsidRPr="0067052E">
              <w:rPr>
                <w:rFonts w:ascii="Times New Roman" w:hAnsi="Times New Roman"/>
                <w:sz w:val="20"/>
                <w:szCs w:val="20"/>
              </w:rPr>
              <w:t>81 327,74325</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59 641,651</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59 354,27352</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43 793,933</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43 793,933</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78 188,805</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78 804,251</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75 949,378</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ind w:right="-60" w:hanging="112"/>
              <w:jc w:val="center"/>
              <w:rPr>
                <w:rFonts w:ascii="Times New Roman" w:hAnsi="Times New Roman"/>
                <w:sz w:val="20"/>
                <w:szCs w:val="20"/>
              </w:rPr>
            </w:pPr>
            <w:r w:rsidRPr="0067052E">
              <w:rPr>
                <w:rFonts w:ascii="Times New Roman" w:hAnsi="Times New Roman"/>
                <w:sz w:val="20"/>
                <w:szCs w:val="20"/>
              </w:rPr>
              <w:t>81 327,74325</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59 641,651</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59 354,27352</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43 793,933</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43 793,933</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78 188,805</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78 804,251</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75 949,378</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ind w:right="-60" w:hanging="112"/>
              <w:jc w:val="center"/>
              <w:rPr>
                <w:rFonts w:ascii="Times New Roman" w:hAnsi="Times New Roman"/>
                <w:sz w:val="20"/>
                <w:szCs w:val="20"/>
              </w:rPr>
            </w:pPr>
            <w:r w:rsidRPr="0067052E">
              <w:rPr>
                <w:rFonts w:ascii="Times New Roman" w:hAnsi="Times New Roman"/>
                <w:sz w:val="20"/>
                <w:szCs w:val="20"/>
              </w:rPr>
              <w:t>81 327,74325</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59 641,651</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59 354,27352</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43 793,933</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43 793,933</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2</w:t>
            </w: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r w:rsidRPr="0067052E">
              <w:rPr>
                <w:rFonts w:ascii="Times New Roman" w:hAnsi="Times New Roman"/>
                <w:sz w:val="20"/>
              </w:rPr>
              <w:t>Отдел образования</w:t>
            </w:r>
          </w:p>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53 114,700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54 561,335</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54 070,244</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55 164,456</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90 283,094</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96 478,689</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99 849,722</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104 604,680</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53 114,700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54 561,335</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54 070,244</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55 164,456</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90 283,094</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96 478,689</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99 849,722</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104 604,680</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53 114,700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54 561,335</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54 070,244</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55 164,456</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90 283,094</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96 478,689</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99 849,722</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104 604,680</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3.</w:t>
            </w: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Реализация мероприятий по укреплению пожарной безопасности муниципальных дошкольных образовательных организаций</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r w:rsidRPr="0067052E">
              <w:rPr>
                <w:rFonts w:ascii="Times New Roman" w:hAnsi="Times New Roman"/>
                <w:sz w:val="20"/>
              </w:rPr>
              <w:t>Отдел образования</w:t>
            </w:r>
          </w:p>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lastRenderedPageBreak/>
              <w:t>4.</w:t>
            </w: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Софинансирование на реализацию мероприятий по укреплению пожарной безопасности муниципальных дошкольных образовательных организаций</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r w:rsidRPr="0067052E">
              <w:rPr>
                <w:rFonts w:ascii="Times New Roman" w:hAnsi="Times New Roman"/>
                <w:sz w:val="20"/>
              </w:rPr>
              <w:t>Отдел образования</w:t>
            </w:r>
          </w:p>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510,0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510,0</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402,58673</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510,0</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631,500</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510,0</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510,0</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510,0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510,0</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402,58673</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510,0</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631,500</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510,0</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510,0</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510,0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510,0</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402,58673</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510,0</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631,500</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510,0</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510,0</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5.</w:t>
            </w: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Укрепление материально-технической базы дошкольных образовательных организаций</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r w:rsidRPr="0067052E">
              <w:rPr>
                <w:rFonts w:ascii="Times New Roman" w:hAnsi="Times New Roman"/>
                <w:sz w:val="20"/>
              </w:rPr>
              <w:t>Отдел образования</w:t>
            </w: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100,000</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523,211</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200,000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200,000</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200,000</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200,000</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100,000</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523,211</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200,000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200,000</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200,000</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200,000</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100,000</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523,211</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200,000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200,000</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200,000</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200,000</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6.</w:t>
            </w: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Проведение ремонтных работ, приобретение строительных материалов и строительных смесей для проведения ремонтных работ, оплата договоров по разработке проектно-сметной документации  и по проверке достоверности проектно-сметной документации в бюджетных дошкольных образовательных организациях</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r w:rsidRPr="0067052E">
              <w:rPr>
                <w:rFonts w:ascii="Times New Roman" w:hAnsi="Times New Roman"/>
                <w:sz w:val="20"/>
              </w:rPr>
              <w:t>Отдел образования</w:t>
            </w:r>
          </w:p>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900,000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2 200,000</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626,789</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700,000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1 577,333</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700,000</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700,000</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700,000</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900,000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2 200,000</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626,789</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700,000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1 577,333</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700,000</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700,000</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700,000</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900,000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2 200,000</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626,789</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700,000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1 577,333</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700,000</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700,000</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700,000</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 xml:space="preserve">7. </w:t>
            </w: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Модернизация муниципальной системы дошкольного образования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r w:rsidRPr="0067052E">
              <w:rPr>
                <w:rFonts w:ascii="Times New Roman" w:hAnsi="Times New Roman"/>
                <w:sz w:val="20"/>
              </w:rPr>
              <w:t>Отдел образования</w:t>
            </w: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8.</w:t>
            </w: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Софинансирование модернизации муниципальной системы дошкольного образования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r w:rsidRPr="0067052E">
              <w:rPr>
                <w:rFonts w:ascii="Times New Roman" w:hAnsi="Times New Roman"/>
                <w:sz w:val="20"/>
              </w:rPr>
              <w:t>Отдел образования</w:t>
            </w: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1 364,0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b/>
                <w:sz w:val="20"/>
                <w:szCs w:val="20"/>
              </w:rPr>
            </w:pPr>
            <w:r w:rsidRPr="0067052E">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b/>
                <w:sz w:val="20"/>
                <w:szCs w:val="20"/>
              </w:rPr>
            </w:pPr>
            <w:r w:rsidRPr="0067052E">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b/>
                <w:sz w:val="20"/>
                <w:szCs w:val="20"/>
              </w:rPr>
            </w:pPr>
            <w:r w:rsidRPr="0067052E">
              <w:rPr>
                <w:rFonts w:ascii="Times New Roman" w:hAnsi="Times New Roman"/>
                <w:b/>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b/>
                <w:sz w:val="20"/>
                <w:szCs w:val="20"/>
              </w:rPr>
            </w:pPr>
            <w:r w:rsidRPr="0067052E">
              <w:rPr>
                <w:rFonts w:ascii="Times New Roman" w:hAnsi="Times New Roman"/>
                <w:b/>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b/>
                <w:sz w:val="20"/>
                <w:szCs w:val="20"/>
              </w:rPr>
            </w:pPr>
            <w:r w:rsidRPr="0067052E">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b/>
                <w:sz w:val="20"/>
                <w:szCs w:val="20"/>
              </w:rPr>
            </w:pPr>
            <w:r w:rsidRPr="0067052E">
              <w:rPr>
                <w:rFonts w:ascii="Times New Roman" w:hAnsi="Times New Roman"/>
                <w:b/>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1 364,0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1 364,0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Height w:val="1852"/>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lastRenderedPageBreak/>
              <w:t xml:space="preserve">9. </w:t>
            </w: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Софинансирование  на доведение средней заработной платы  педагогических работников муниципальных дошкольных образовательных учреждений до средней заработной платы в сфере общего образования в Ивановской области</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r w:rsidRPr="0067052E">
              <w:rPr>
                <w:rFonts w:ascii="Times New Roman" w:hAnsi="Times New Roman"/>
                <w:sz w:val="20"/>
              </w:rPr>
              <w:t>Отдел образования</w:t>
            </w: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10.</w:t>
            </w: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Укрепление материально-технической базы муниципальных образовательных организаций Ивановской области</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r w:rsidRPr="0067052E">
              <w:rPr>
                <w:rFonts w:ascii="Times New Roman" w:hAnsi="Times New Roman"/>
                <w:sz w:val="20"/>
              </w:rPr>
              <w:t>Отдел образования</w:t>
            </w: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366,000</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1 200,000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150,000</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366,000</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1 200,000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150,000</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366,000</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1 200,000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150,000</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11.</w:t>
            </w: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Укрепление материально-технической базы муниципальных образовательных организаций по наказам избирателей депутатам Ивановской областной Думы</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r w:rsidRPr="0067052E">
              <w:rPr>
                <w:rFonts w:ascii="Times New Roman" w:hAnsi="Times New Roman"/>
                <w:sz w:val="20"/>
              </w:rPr>
              <w:t>Отдел образования</w:t>
            </w: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100,000</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100,000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150,000</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100,000</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100,000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150,000</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100,000</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100,000</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150,000</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12.</w:t>
            </w: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Проведение специальной оценки условий труда в дошкольных образовательных организациях</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pStyle w:val="Pro-Tab"/>
              <w:spacing w:before="0" w:after="0"/>
              <w:rPr>
                <w:rFonts w:ascii="Times New Roman" w:hAnsi="Times New Roman"/>
                <w:sz w:val="20"/>
              </w:rPr>
            </w:pPr>
            <w:r w:rsidRPr="0067052E">
              <w:rPr>
                <w:rFonts w:ascii="Times New Roman" w:hAnsi="Times New Roman"/>
                <w:sz w:val="20"/>
              </w:rPr>
              <w:t>Отдел образования</w:t>
            </w: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r w:rsidR="00821A3D" w:rsidRPr="0067052E" w:rsidTr="00706031">
        <w:trPr>
          <w:cantSplit/>
        </w:trPr>
        <w:tc>
          <w:tcPr>
            <w:tcW w:w="567" w:type="dxa"/>
            <w:tcBorders>
              <w:top w:val="single" w:sz="2" w:space="0" w:color="808080"/>
              <w:left w:val="single" w:sz="12" w:space="0" w:color="808080"/>
              <w:bottom w:val="single" w:sz="1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3685" w:type="dxa"/>
            <w:tcBorders>
              <w:top w:val="single" w:sz="2" w:space="0" w:color="808080"/>
              <w:left w:val="single" w:sz="2" w:space="0" w:color="808080"/>
              <w:bottom w:val="single" w:sz="1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r w:rsidRPr="0067052E">
              <w:rPr>
                <w:rFonts w:ascii="Times New Roman" w:hAnsi="Times New Roman"/>
                <w:sz w:val="20"/>
                <w:szCs w:val="20"/>
              </w:rPr>
              <w:t>- местный бюджет</w:t>
            </w:r>
          </w:p>
        </w:tc>
        <w:tc>
          <w:tcPr>
            <w:tcW w:w="1276" w:type="dxa"/>
            <w:tcBorders>
              <w:top w:val="single" w:sz="2" w:space="0" w:color="808080"/>
              <w:left w:val="single" w:sz="2" w:space="0" w:color="808080"/>
              <w:bottom w:val="single" w:sz="12" w:space="0" w:color="808080"/>
              <w:right w:val="single" w:sz="2" w:space="0" w:color="808080"/>
            </w:tcBorders>
          </w:tcPr>
          <w:p w:rsidR="00821A3D" w:rsidRPr="0067052E" w:rsidRDefault="00821A3D" w:rsidP="00706031">
            <w:pPr>
              <w:spacing w:after="0" w:line="240" w:lineRule="auto"/>
              <w:rPr>
                <w:rFonts w:ascii="Times New Roman" w:hAnsi="Times New Roman"/>
                <w:sz w:val="20"/>
                <w:szCs w:val="20"/>
              </w:rPr>
            </w:pPr>
          </w:p>
        </w:tc>
        <w:tc>
          <w:tcPr>
            <w:tcW w:w="1277" w:type="dxa"/>
            <w:tcBorders>
              <w:top w:val="single" w:sz="2" w:space="0" w:color="808080"/>
              <w:left w:val="single" w:sz="2" w:space="0" w:color="808080"/>
              <w:bottom w:val="single" w:sz="1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1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5" w:type="dxa"/>
            <w:tcBorders>
              <w:top w:val="single" w:sz="2" w:space="0" w:color="808080"/>
              <w:left w:val="single" w:sz="2" w:space="0" w:color="808080"/>
              <w:bottom w:val="single" w:sz="1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1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1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444" w:type="dxa"/>
            <w:tcBorders>
              <w:top w:val="single" w:sz="2" w:space="0" w:color="808080"/>
              <w:left w:val="single" w:sz="2" w:space="0" w:color="808080"/>
              <w:bottom w:val="single" w:sz="12" w:space="0" w:color="808080"/>
              <w:right w:val="single" w:sz="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49" w:type="dxa"/>
            <w:tcBorders>
              <w:top w:val="single" w:sz="2" w:space="0" w:color="808080"/>
              <w:left w:val="single" w:sz="2" w:space="0" w:color="808080"/>
              <w:bottom w:val="single" w:sz="1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c>
          <w:tcPr>
            <w:tcW w:w="1276" w:type="dxa"/>
            <w:tcBorders>
              <w:top w:val="single" w:sz="2" w:space="0" w:color="808080"/>
              <w:left w:val="single" w:sz="2" w:space="0" w:color="808080"/>
              <w:bottom w:val="single" w:sz="12" w:space="0" w:color="808080"/>
              <w:right w:val="single" w:sz="12" w:space="0" w:color="808080"/>
            </w:tcBorders>
          </w:tcPr>
          <w:p w:rsidR="00821A3D" w:rsidRPr="0067052E" w:rsidRDefault="00821A3D" w:rsidP="00706031">
            <w:pPr>
              <w:spacing w:after="0" w:line="240" w:lineRule="auto"/>
              <w:jc w:val="center"/>
              <w:rPr>
                <w:rFonts w:ascii="Times New Roman" w:hAnsi="Times New Roman"/>
                <w:sz w:val="20"/>
                <w:szCs w:val="20"/>
              </w:rPr>
            </w:pPr>
            <w:r w:rsidRPr="0067052E">
              <w:rPr>
                <w:rFonts w:ascii="Times New Roman" w:hAnsi="Times New Roman"/>
                <w:sz w:val="20"/>
                <w:szCs w:val="20"/>
              </w:rPr>
              <w:t>-</w:t>
            </w:r>
          </w:p>
        </w:tc>
      </w:tr>
    </w:tbl>
    <w:p w:rsidR="00821A3D" w:rsidRPr="00571D2D" w:rsidRDefault="00821A3D" w:rsidP="00821A3D">
      <w:pPr>
        <w:pStyle w:val="Pro-Gramma"/>
        <w:spacing w:before="0" w:line="240" w:lineRule="auto"/>
        <w:ind w:left="0" w:firstLine="709"/>
        <w:rPr>
          <w:rFonts w:ascii="Times New Roman" w:hAnsi="Times New Roman"/>
          <w:b/>
          <w:sz w:val="24"/>
        </w:rPr>
      </w:pPr>
      <w:r w:rsidRPr="00571D2D">
        <w:rPr>
          <w:rFonts w:ascii="Times New Roman" w:hAnsi="Times New Roman"/>
          <w:sz w:val="24"/>
        </w:rPr>
        <w:t>Исполнителем мероприятий подпрограммы выступает Отдел образования администрации г. Тейково Ивановской области.</w:t>
      </w:r>
    </w:p>
    <w:p w:rsidR="00821A3D" w:rsidRPr="00430294" w:rsidRDefault="00821A3D" w:rsidP="00821A3D">
      <w:pPr>
        <w:spacing w:after="0" w:line="240" w:lineRule="auto"/>
        <w:rPr>
          <w:rFonts w:ascii="Times New Roman" w:hAnsi="Times New Roman"/>
          <w:sz w:val="20"/>
          <w:szCs w:val="20"/>
        </w:rPr>
        <w:sectPr w:rsidR="00821A3D" w:rsidRPr="00430294" w:rsidSect="00097358">
          <w:pgSz w:w="16838" w:h="11906" w:orient="landscape"/>
          <w:pgMar w:top="1134" w:right="1276" w:bottom="1134" w:left="1559" w:header="709" w:footer="709" w:gutter="0"/>
          <w:cols w:space="720"/>
        </w:sectPr>
      </w:pPr>
    </w:p>
    <w:p w:rsidR="00821A3D" w:rsidRPr="008E12C5" w:rsidRDefault="00821A3D" w:rsidP="00821A3D">
      <w:pPr>
        <w:pStyle w:val="Pro-Gramma"/>
        <w:suppressAutoHyphens/>
        <w:spacing w:before="0" w:line="240" w:lineRule="auto"/>
        <w:ind w:left="5387"/>
        <w:jc w:val="right"/>
        <w:rPr>
          <w:rFonts w:ascii="Times New Roman" w:hAnsi="Times New Roman"/>
          <w:szCs w:val="20"/>
        </w:rPr>
      </w:pPr>
      <w:r w:rsidRPr="008E12C5">
        <w:rPr>
          <w:rFonts w:ascii="Times New Roman" w:hAnsi="Times New Roman"/>
          <w:szCs w:val="20"/>
        </w:rPr>
        <w:lastRenderedPageBreak/>
        <w:t xml:space="preserve">Приложение 2 </w:t>
      </w:r>
    </w:p>
    <w:p w:rsidR="00821A3D" w:rsidRPr="008E12C5" w:rsidRDefault="00821A3D" w:rsidP="00821A3D">
      <w:pPr>
        <w:pStyle w:val="Pro-Gramma"/>
        <w:suppressAutoHyphens/>
        <w:spacing w:before="0" w:line="240" w:lineRule="auto"/>
        <w:ind w:left="0"/>
        <w:jc w:val="right"/>
        <w:rPr>
          <w:rFonts w:ascii="Times New Roman" w:hAnsi="Times New Roman"/>
          <w:szCs w:val="20"/>
        </w:rPr>
      </w:pPr>
      <w:r w:rsidRPr="008E12C5">
        <w:rPr>
          <w:rFonts w:ascii="Times New Roman" w:hAnsi="Times New Roman"/>
          <w:szCs w:val="20"/>
        </w:rPr>
        <w:t>к муниципальной программе «Развитие образования в городском округе Тейково»</w:t>
      </w:r>
    </w:p>
    <w:p w:rsidR="00821A3D" w:rsidRPr="008E12C5" w:rsidRDefault="00821A3D" w:rsidP="00821A3D">
      <w:pPr>
        <w:pStyle w:val="3"/>
        <w:spacing w:before="0" w:after="0" w:line="240" w:lineRule="auto"/>
        <w:jc w:val="center"/>
        <w:rPr>
          <w:rFonts w:ascii="Times New Roman" w:hAnsi="Times New Roman"/>
          <w:sz w:val="24"/>
          <w:szCs w:val="24"/>
        </w:rPr>
      </w:pPr>
      <w:r w:rsidRPr="008E12C5">
        <w:rPr>
          <w:rFonts w:ascii="Times New Roman" w:hAnsi="Times New Roman"/>
          <w:sz w:val="24"/>
          <w:szCs w:val="24"/>
        </w:rPr>
        <w:t xml:space="preserve">Подпрограмма </w:t>
      </w:r>
    </w:p>
    <w:p w:rsidR="00821A3D" w:rsidRPr="008E12C5" w:rsidRDefault="00821A3D" w:rsidP="00821A3D">
      <w:pPr>
        <w:pStyle w:val="3"/>
        <w:spacing w:before="0" w:after="0" w:line="240" w:lineRule="auto"/>
        <w:jc w:val="center"/>
        <w:rPr>
          <w:rFonts w:ascii="Times New Roman" w:hAnsi="Times New Roman"/>
          <w:sz w:val="24"/>
          <w:szCs w:val="24"/>
        </w:rPr>
      </w:pPr>
      <w:r w:rsidRPr="008E12C5">
        <w:rPr>
          <w:rFonts w:ascii="Times New Roman" w:hAnsi="Times New Roman"/>
          <w:sz w:val="24"/>
          <w:szCs w:val="24"/>
        </w:rPr>
        <w:t>«Реализация основных общеобразовательных программ»</w:t>
      </w:r>
    </w:p>
    <w:p w:rsidR="00821A3D" w:rsidRPr="00EF5BAB" w:rsidRDefault="00821A3D" w:rsidP="00821A3D">
      <w:pPr>
        <w:pStyle w:val="4"/>
        <w:numPr>
          <w:ilvl w:val="0"/>
          <w:numId w:val="2"/>
        </w:numPr>
        <w:spacing w:before="0"/>
        <w:jc w:val="center"/>
        <w:rPr>
          <w:rFonts w:ascii="Times New Roman" w:hAnsi="Times New Roman" w:cs="Times New Roman"/>
          <w:color w:val="auto"/>
          <w:sz w:val="24"/>
          <w:szCs w:val="24"/>
        </w:rPr>
      </w:pPr>
      <w:r w:rsidRPr="00EF5BAB">
        <w:rPr>
          <w:rFonts w:ascii="Times New Roman" w:hAnsi="Times New Roman" w:cs="Times New Roman"/>
          <w:color w:val="auto"/>
          <w:sz w:val="24"/>
          <w:szCs w:val="24"/>
        </w:rPr>
        <w:t>Паспорт подпрограммы</w:t>
      </w:r>
    </w:p>
    <w:p w:rsidR="00821A3D" w:rsidRPr="00EF5BAB" w:rsidRDefault="00821A3D" w:rsidP="00821A3D">
      <w:pPr>
        <w:pStyle w:val="Pro-Gramma"/>
        <w:spacing w:before="0" w:line="240" w:lineRule="auto"/>
        <w:rPr>
          <w:rFonts w:ascii="Times New Roman" w:hAnsi="Times New Roman"/>
          <w:b/>
          <w:sz w:val="24"/>
        </w:rPr>
      </w:pPr>
    </w:p>
    <w:tbl>
      <w:tblPr>
        <w:tblW w:w="9605" w:type="dxa"/>
        <w:tblInd w:w="-31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tblPr>
      <w:tblGrid>
        <w:gridCol w:w="2910"/>
        <w:gridCol w:w="6695"/>
      </w:tblGrid>
      <w:tr w:rsidR="00821A3D" w:rsidRPr="008E12C5" w:rsidTr="00706031">
        <w:trPr>
          <w:cantSplit/>
        </w:trPr>
        <w:tc>
          <w:tcPr>
            <w:tcW w:w="2910" w:type="dxa"/>
            <w:tcBorders>
              <w:top w:val="single" w:sz="12" w:space="0" w:color="808080"/>
              <w:left w:val="single" w:sz="12" w:space="0" w:color="808080"/>
              <w:bottom w:val="single" w:sz="2" w:space="0" w:color="808080"/>
              <w:right w:val="single" w:sz="2" w:space="0" w:color="808080"/>
            </w:tcBorders>
          </w:tcPr>
          <w:p w:rsidR="00821A3D" w:rsidRPr="008E12C5" w:rsidRDefault="00821A3D" w:rsidP="00706031">
            <w:pPr>
              <w:pStyle w:val="Pro-Tab"/>
              <w:spacing w:before="0" w:after="0"/>
              <w:rPr>
                <w:rFonts w:ascii="Times New Roman" w:hAnsi="Times New Roman"/>
                <w:b/>
                <w:sz w:val="24"/>
                <w:szCs w:val="24"/>
              </w:rPr>
            </w:pPr>
            <w:r w:rsidRPr="008E12C5">
              <w:rPr>
                <w:rFonts w:ascii="Times New Roman" w:hAnsi="Times New Roman"/>
                <w:sz w:val="24"/>
                <w:szCs w:val="24"/>
              </w:rPr>
              <w:t>Наименование подпрограммы</w:t>
            </w:r>
          </w:p>
        </w:tc>
        <w:tc>
          <w:tcPr>
            <w:tcW w:w="6695" w:type="dxa"/>
            <w:tcBorders>
              <w:top w:val="single" w:sz="12" w:space="0" w:color="808080"/>
              <w:left w:val="single" w:sz="2" w:space="0" w:color="808080"/>
              <w:bottom w:val="single" w:sz="2" w:space="0" w:color="808080"/>
              <w:right w:val="single" w:sz="12" w:space="0" w:color="808080"/>
            </w:tcBorders>
          </w:tcPr>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 xml:space="preserve">Реализация основных общеобразовательных программ </w:t>
            </w:r>
          </w:p>
        </w:tc>
      </w:tr>
      <w:tr w:rsidR="00821A3D" w:rsidRPr="008E12C5" w:rsidTr="00706031">
        <w:trPr>
          <w:cantSplit/>
        </w:trPr>
        <w:tc>
          <w:tcPr>
            <w:tcW w:w="2910"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 xml:space="preserve">Срок реализации подпрограммы </w:t>
            </w:r>
          </w:p>
        </w:tc>
        <w:tc>
          <w:tcPr>
            <w:tcW w:w="6695"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2014-202</w:t>
            </w:r>
            <w:r>
              <w:rPr>
                <w:rFonts w:ascii="Times New Roman" w:hAnsi="Times New Roman"/>
                <w:sz w:val="24"/>
                <w:szCs w:val="24"/>
              </w:rPr>
              <w:t>1</w:t>
            </w:r>
          </w:p>
        </w:tc>
      </w:tr>
      <w:tr w:rsidR="00821A3D" w:rsidRPr="008E12C5" w:rsidTr="00706031">
        <w:trPr>
          <w:cantSplit/>
        </w:trPr>
        <w:tc>
          <w:tcPr>
            <w:tcW w:w="2910"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Исполнители подпрограммы</w:t>
            </w:r>
          </w:p>
        </w:tc>
        <w:tc>
          <w:tcPr>
            <w:tcW w:w="6695"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Отдел образования администрации г. Тейково</w:t>
            </w:r>
          </w:p>
        </w:tc>
      </w:tr>
      <w:tr w:rsidR="00821A3D" w:rsidRPr="008E12C5" w:rsidTr="00706031">
        <w:trPr>
          <w:cantSplit/>
        </w:trPr>
        <w:tc>
          <w:tcPr>
            <w:tcW w:w="2910"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autoSpaceDE w:val="0"/>
              <w:autoSpaceDN w:val="0"/>
              <w:adjustRightInd w:val="0"/>
              <w:spacing w:after="0" w:line="240" w:lineRule="auto"/>
              <w:jc w:val="both"/>
              <w:rPr>
                <w:rFonts w:ascii="Times New Roman" w:hAnsi="Times New Roman"/>
                <w:sz w:val="24"/>
                <w:szCs w:val="24"/>
              </w:rPr>
            </w:pPr>
            <w:r w:rsidRPr="008E12C5">
              <w:rPr>
                <w:rFonts w:ascii="Times New Roman" w:hAnsi="Times New Roman"/>
                <w:sz w:val="24"/>
                <w:szCs w:val="24"/>
              </w:rPr>
              <w:t>Задачи подпрограммы</w:t>
            </w:r>
          </w:p>
          <w:p w:rsidR="00821A3D" w:rsidRPr="008E12C5" w:rsidRDefault="00821A3D" w:rsidP="00706031">
            <w:pPr>
              <w:pStyle w:val="Pro-Tab"/>
              <w:spacing w:before="0" w:after="0"/>
              <w:rPr>
                <w:rFonts w:ascii="Times New Roman" w:hAnsi="Times New Roman"/>
                <w:sz w:val="24"/>
                <w:szCs w:val="24"/>
              </w:rPr>
            </w:pPr>
          </w:p>
        </w:tc>
        <w:tc>
          <w:tcPr>
            <w:tcW w:w="6695"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autoSpaceDE w:val="0"/>
              <w:autoSpaceDN w:val="0"/>
              <w:adjustRightInd w:val="0"/>
              <w:spacing w:after="0" w:line="240" w:lineRule="auto"/>
              <w:jc w:val="both"/>
              <w:rPr>
                <w:rFonts w:ascii="Times New Roman" w:hAnsi="Times New Roman"/>
                <w:sz w:val="24"/>
                <w:szCs w:val="24"/>
              </w:rPr>
            </w:pPr>
            <w:r w:rsidRPr="008E12C5">
              <w:rPr>
                <w:rFonts w:ascii="Times New Roman" w:hAnsi="Times New Roman"/>
                <w:sz w:val="24"/>
                <w:szCs w:val="24"/>
              </w:rPr>
              <w:t xml:space="preserve">   1. Обеспечение предоставления услуг начального общего, основного общего, среднего общего образования в общеобразовательных организациях всех форм собственности.</w:t>
            </w:r>
          </w:p>
          <w:p w:rsidR="00821A3D" w:rsidRPr="008E12C5" w:rsidRDefault="00821A3D" w:rsidP="00706031">
            <w:pPr>
              <w:autoSpaceDE w:val="0"/>
              <w:autoSpaceDN w:val="0"/>
              <w:adjustRightInd w:val="0"/>
              <w:spacing w:after="0" w:line="240" w:lineRule="auto"/>
              <w:jc w:val="both"/>
              <w:rPr>
                <w:rFonts w:ascii="Times New Roman" w:hAnsi="Times New Roman"/>
                <w:sz w:val="24"/>
                <w:szCs w:val="24"/>
              </w:rPr>
            </w:pPr>
            <w:r w:rsidRPr="008E12C5">
              <w:rPr>
                <w:rFonts w:ascii="Times New Roman" w:hAnsi="Times New Roman"/>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821A3D" w:rsidRPr="008E12C5" w:rsidRDefault="00821A3D" w:rsidP="00706031">
            <w:pPr>
              <w:autoSpaceDE w:val="0"/>
              <w:autoSpaceDN w:val="0"/>
              <w:adjustRightInd w:val="0"/>
              <w:spacing w:after="0" w:line="240" w:lineRule="auto"/>
              <w:jc w:val="both"/>
              <w:rPr>
                <w:rFonts w:ascii="Times New Roman" w:hAnsi="Times New Roman"/>
                <w:sz w:val="24"/>
                <w:szCs w:val="24"/>
              </w:rPr>
            </w:pPr>
            <w:r w:rsidRPr="008E12C5">
              <w:rPr>
                <w:rFonts w:ascii="Times New Roman" w:hAnsi="Times New Roman"/>
                <w:sz w:val="24"/>
                <w:szCs w:val="24"/>
              </w:rPr>
              <w:t>3. Организация системы комплексного психолого-педагогического и медико-социального сопровождения детей с ограниченными возможностями здоровья в условиях образовательного процесса.</w:t>
            </w:r>
          </w:p>
        </w:tc>
      </w:tr>
      <w:tr w:rsidR="00821A3D" w:rsidRPr="008E12C5" w:rsidTr="00706031">
        <w:trPr>
          <w:cantSplit/>
        </w:trPr>
        <w:tc>
          <w:tcPr>
            <w:tcW w:w="2910"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Объем ресурсного обеспечения подпрограммы</w:t>
            </w:r>
          </w:p>
        </w:tc>
        <w:tc>
          <w:tcPr>
            <w:tcW w:w="6695"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 xml:space="preserve">Общий объем бюджетных ассигнований: </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2014 год – 99 435,510 тыс. руб.</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2015 год – 95 041,74855 тыс. руб.</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2016 год – 98 428,3473 тыс. руб.</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2017 год – 100 067,34467 тыс. руб.</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2018 год –</w:t>
            </w:r>
            <w:r>
              <w:rPr>
                <w:rFonts w:ascii="Times New Roman" w:hAnsi="Times New Roman"/>
                <w:sz w:val="24"/>
                <w:szCs w:val="24"/>
              </w:rPr>
              <w:t>106 692,30834</w:t>
            </w:r>
            <w:r w:rsidRPr="008E12C5">
              <w:rPr>
                <w:rFonts w:ascii="Times New Roman" w:hAnsi="Times New Roman"/>
                <w:sz w:val="24"/>
                <w:szCs w:val="24"/>
              </w:rPr>
              <w:t xml:space="preserve"> тыс. руб.</w:t>
            </w:r>
          </w:p>
          <w:p w:rsidR="00821A3D" w:rsidRPr="008E12C5" w:rsidRDefault="00821A3D" w:rsidP="00706031">
            <w:pPr>
              <w:pStyle w:val="Pro-Tab"/>
              <w:spacing w:before="0" w:after="0"/>
              <w:rPr>
                <w:rFonts w:ascii="Times New Roman" w:hAnsi="Times New Roman"/>
                <w:sz w:val="24"/>
                <w:szCs w:val="24"/>
              </w:rPr>
            </w:pPr>
            <w:r>
              <w:rPr>
                <w:rFonts w:ascii="Times New Roman" w:hAnsi="Times New Roman"/>
                <w:sz w:val="24"/>
                <w:szCs w:val="24"/>
              </w:rPr>
              <w:t>2019 год –110 699,416</w:t>
            </w:r>
            <w:r w:rsidRPr="008E12C5">
              <w:rPr>
                <w:rFonts w:ascii="Times New Roman" w:hAnsi="Times New Roman"/>
                <w:sz w:val="24"/>
                <w:szCs w:val="24"/>
              </w:rPr>
              <w:t xml:space="preserve"> тыс. руб.</w:t>
            </w:r>
          </w:p>
          <w:p w:rsidR="00821A3D" w:rsidRDefault="00821A3D" w:rsidP="00706031">
            <w:pPr>
              <w:pStyle w:val="Pro-Tab"/>
              <w:spacing w:before="0" w:after="0"/>
              <w:rPr>
                <w:rFonts w:ascii="Times New Roman" w:hAnsi="Times New Roman"/>
                <w:sz w:val="24"/>
                <w:szCs w:val="24"/>
              </w:rPr>
            </w:pPr>
            <w:r>
              <w:rPr>
                <w:rFonts w:ascii="Times New Roman" w:hAnsi="Times New Roman"/>
                <w:sz w:val="24"/>
                <w:szCs w:val="24"/>
              </w:rPr>
              <w:t>2020 год –114 832,165</w:t>
            </w:r>
            <w:r w:rsidRPr="008E12C5">
              <w:rPr>
                <w:rFonts w:ascii="Times New Roman" w:hAnsi="Times New Roman"/>
                <w:sz w:val="24"/>
                <w:szCs w:val="24"/>
              </w:rPr>
              <w:t xml:space="preserve"> тыс. руб.</w:t>
            </w:r>
          </w:p>
          <w:p w:rsidR="00821A3D" w:rsidRPr="008E12C5" w:rsidRDefault="00821A3D" w:rsidP="00706031">
            <w:pPr>
              <w:pStyle w:val="Pro-Tab"/>
              <w:spacing w:before="0" w:after="0"/>
              <w:rPr>
                <w:rFonts w:ascii="Times New Roman" w:hAnsi="Times New Roman"/>
                <w:sz w:val="24"/>
                <w:szCs w:val="24"/>
              </w:rPr>
            </w:pPr>
            <w:r>
              <w:rPr>
                <w:rFonts w:ascii="Times New Roman" w:hAnsi="Times New Roman"/>
                <w:sz w:val="24"/>
                <w:szCs w:val="24"/>
              </w:rPr>
              <w:t>2021 год – 119 099,946 тыс. руб.</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 местный бюджет:</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2014 год –25 661,510 тыс. руб.</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2015 год – 23 828,60387 тыс. руб.</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2016 год – 22 746,10363 тыс. руб.</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2017 год – 24 447,073 тыс. руб.</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 xml:space="preserve">2018 год – </w:t>
            </w:r>
            <w:r>
              <w:rPr>
                <w:rFonts w:ascii="Times New Roman" w:hAnsi="Times New Roman"/>
                <w:sz w:val="24"/>
                <w:szCs w:val="24"/>
              </w:rPr>
              <w:t>24 004,509</w:t>
            </w:r>
            <w:r w:rsidRPr="008E12C5">
              <w:rPr>
                <w:rFonts w:ascii="Times New Roman" w:hAnsi="Times New Roman"/>
                <w:sz w:val="24"/>
                <w:szCs w:val="24"/>
              </w:rPr>
              <w:t xml:space="preserve"> тыс. руб.</w:t>
            </w:r>
          </w:p>
          <w:p w:rsidR="00821A3D" w:rsidRPr="008E12C5" w:rsidRDefault="00821A3D" w:rsidP="00706031">
            <w:pPr>
              <w:pStyle w:val="Pro-Tab"/>
              <w:spacing w:before="0" w:after="0"/>
              <w:rPr>
                <w:rFonts w:ascii="Times New Roman" w:hAnsi="Times New Roman"/>
                <w:sz w:val="24"/>
                <w:szCs w:val="24"/>
              </w:rPr>
            </w:pPr>
            <w:r>
              <w:rPr>
                <w:rFonts w:ascii="Times New Roman" w:hAnsi="Times New Roman"/>
                <w:sz w:val="24"/>
                <w:szCs w:val="24"/>
              </w:rPr>
              <w:t>2019 год –24 883,337</w:t>
            </w:r>
            <w:r w:rsidRPr="008E12C5">
              <w:rPr>
                <w:rFonts w:ascii="Times New Roman" w:hAnsi="Times New Roman"/>
                <w:sz w:val="24"/>
                <w:szCs w:val="24"/>
              </w:rPr>
              <w:t xml:space="preserve"> тыс. руб.</w:t>
            </w:r>
          </w:p>
          <w:p w:rsidR="00821A3D"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 xml:space="preserve">2020 год </w:t>
            </w:r>
            <w:r>
              <w:rPr>
                <w:rFonts w:ascii="Times New Roman" w:hAnsi="Times New Roman"/>
                <w:sz w:val="24"/>
                <w:szCs w:val="24"/>
              </w:rPr>
              <w:t>–26 193,310</w:t>
            </w:r>
            <w:r w:rsidRPr="008E12C5">
              <w:rPr>
                <w:rFonts w:ascii="Times New Roman" w:hAnsi="Times New Roman"/>
                <w:sz w:val="24"/>
                <w:szCs w:val="24"/>
              </w:rPr>
              <w:t xml:space="preserve"> тыс. руб.</w:t>
            </w:r>
          </w:p>
          <w:p w:rsidR="00821A3D" w:rsidRPr="008E12C5" w:rsidRDefault="00821A3D" w:rsidP="00706031">
            <w:pPr>
              <w:pStyle w:val="Pro-Tab"/>
              <w:spacing w:before="0" w:after="0"/>
              <w:rPr>
                <w:rFonts w:ascii="Times New Roman" w:hAnsi="Times New Roman"/>
                <w:sz w:val="24"/>
                <w:szCs w:val="24"/>
              </w:rPr>
            </w:pPr>
            <w:r>
              <w:rPr>
                <w:rFonts w:ascii="Times New Roman" w:hAnsi="Times New Roman"/>
                <w:sz w:val="24"/>
                <w:szCs w:val="24"/>
              </w:rPr>
              <w:t>2021 год – 26 193,310 тыс. руб.</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 областной бюджет:</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2014 год – 73 774,000  тыс. руб.</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2015 год – 71 213,14468 тыс. руб.</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2016 год – 75 682,24367   тыс. руб.</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2017 год – 75 620,27167  тыс. руб.</w:t>
            </w:r>
          </w:p>
          <w:p w:rsidR="00821A3D" w:rsidRPr="008E12C5" w:rsidRDefault="00821A3D" w:rsidP="00706031">
            <w:pPr>
              <w:pStyle w:val="Pro-Tab"/>
              <w:spacing w:before="0" w:after="0"/>
              <w:rPr>
                <w:rFonts w:ascii="Times New Roman" w:hAnsi="Times New Roman"/>
                <w:sz w:val="24"/>
                <w:szCs w:val="24"/>
              </w:rPr>
            </w:pPr>
            <w:r w:rsidRPr="008E12C5">
              <w:rPr>
                <w:rFonts w:ascii="Times New Roman" w:hAnsi="Times New Roman"/>
                <w:sz w:val="24"/>
                <w:szCs w:val="24"/>
              </w:rPr>
              <w:t>2018 год –</w:t>
            </w:r>
            <w:r>
              <w:rPr>
                <w:rFonts w:ascii="Times New Roman" w:hAnsi="Times New Roman"/>
                <w:sz w:val="24"/>
                <w:szCs w:val="24"/>
              </w:rPr>
              <w:t xml:space="preserve"> 82 687,79934</w:t>
            </w:r>
            <w:r w:rsidRPr="008E12C5">
              <w:rPr>
                <w:rFonts w:ascii="Times New Roman" w:hAnsi="Times New Roman"/>
                <w:sz w:val="24"/>
                <w:szCs w:val="24"/>
              </w:rPr>
              <w:t xml:space="preserve">  тыс. руб.</w:t>
            </w:r>
          </w:p>
          <w:p w:rsidR="00821A3D" w:rsidRPr="008E12C5" w:rsidRDefault="00821A3D" w:rsidP="00706031">
            <w:pPr>
              <w:pStyle w:val="Pro-Tab"/>
              <w:spacing w:before="0" w:after="0"/>
              <w:rPr>
                <w:rFonts w:ascii="Times New Roman" w:hAnsi="Times New Roman"/>
                <w:sz w:val="24"/>
                <w:szCs w:val="24"/>
              </w:rPr>
            </w:pPr>
            <w:r>
              <w:rPr>
                <w:rFonts w:ascii="Times New Roman" w:hAnsi="Times New Roman"/>
                <w:sz w:val="24"/>
                <w:szCs w:val="24"/>
              </w:rPr>
              <w:t>2019 год – 85 816,079</w:t>
            </w:r>
            <w:r w:rsidRPr="008E12C5">
              <w:rPr>
                <w:rFonts w:ascii="Times New Roman" w:hAnsi="Times New Roman"/>
                <w:sz w:val="24"/>
                <w:szCs w:val="24"/>
              </w:rPr>
              <w:t xml:space="preserve">  тыс. руб.</w:t>
            </w:r>
          </w:p>
          <w:p w:rsidR="00821A3D" w:rsidRDefault="00821A3D" w:rsidP="00706031">
            <w:pPr>
              <w:pStyle w:val="Pro-Tab"/>
              <w:spacing w:before="0" w:after="0"/>
              <w:rPr>
                <w:rFonts w:ascii="Times New Roman" w:hAnsi="Times New Roman"/>
                <w:sz w:val="24"/>
                <w:szCs w:val="24"/>
              </w:rPr>
            </w:pPr>
            <w:r>
              <w:rPr>
                <w:rFonts w:ascii="Times New Roman" w:hAnsi="Times New Roman"/>
                <w:sz w:val="24"/>
                <w:szCs w:val="24"/>
              </w:rPr>
              <w:t>2020 год – 88 638,855</w:t>
            </w:r>
            <w:r w:rsidRPr="008E12C5">
              <w:rPr>
                <w:rFonts w:ascii="Times New Roman" w:hAnsi="Times New Roman"/>
                <w:sz w:val="24"/>
                <w:szCs w:val="24"/>
              </w:rPr>
              <w:t xml:space="preserve">  тыс. руб.</w:t>
            </w:r>
          </w:p>
          <w:p w:rsidR="00821A3D" w:rsidRPr="008E12C5" w:rsidRDefault="00821A3D" w:rsidP="00706031">
            <w:pPr>
              <w:pStyle w:val="Pro-Tab"/>
              <w:spacing w:before="0" w:after="0"/>
              <w:rPr>
                <w:rFonts w:ascii="Times New Roman" w:hAnsi="Times New Roman"/>
                <w:sz w:val="24"/>
                <w:szCs w:val="24"/>
              </w:rPr>
            </w:pPr>
            <w:r>
              <w:rPr>
                <w:rFonts w:ascii="Times New Roman" w:hAnsi="Times New Roman"/>
                <w:sz w:val="24"/>
                <w:szCs w:val="24"/>
              </w:rPr>
              <w:t>2021 год – 92 906,636 тыс. руб.</w:t>
            </w:r>
          </w:p>
        </w:tc>
      </w:tr>
      <w:tr w:rsidR="00821A3D" w:rsidRPr="008E12C5" w:rsidTr="00706031">
        <w:trPr>
          <w:cantSplit/>
          <w:trHeight w:val="1620"/>
        </w:trPr>
        <w:tc>
          <w:tcPr>
            <w:tcW w:w="2910" w:type="dxa"/>
            <w:vMerge w:val="restart"/>
            <w:tcBorders>
              <w:top w:val="single" w:sz="2" w:space="0" w:color="808080"/>
              <w:left w:val="single" w:sz="12" w:space="0" w:color="808080"/>
              <w:right w:val="single" w:sz="2" w:space="0" w:color="808080"/>
            </w:tcBorders>
          </w:tcPr>
          <w:p w:rsidR="00821A3D" w:rsidRPr="008E12C5" w:rsidRDefault="00821A3D" w:rsidP="00706031">
            <w:pPr>
              <w:autoSpaceDE w:val="0"/>
              <w:autoSpaceDN w:val="0"/>
              <w:adjustRightInd w:val="0"/>
              <w:spacing w:after="0" w:line="240" w:lineRule="auto"/>
              <w:jc w:val="both"/>
              <w:rPr>
                <w:rFonts w:ascii="Times New Roman" w:hAnsi="Times New Roman"/>
                <w:sz w:val="24"/>
                <w:szCs w:val="24"/>
              </w:rPr>
            </w:pPr>
            <w:r w:rsidRPr="008E12C5">
              <w:rPr>
                <w:rFonts w:ascii="Times New Roman" w:hAnsi="Times New Roman"/>
                <w:sz w:val="24"/>
                <w:szCs w:val="24"/>
              </w:rPr>
              <w:lastRenderedPageBreak/>
              <w:t>Ожидаемые результаты реализации подпрограммы</w:t>
            </w:r>
          </w:p>
          <w:p w:rsidR="00821A3D" w:rsidRPr="008E12C5" w:rsidRDefault="00821A3D" w:rsidP="00706031">
            <w:pPr>
              <w:pStyle w:val="Pro-Tab"/>
              <w:spacing w:before="0" w:after="0"/>
              <w:rPr>
                <w:rFonts w:ascii="Times New Roman" w:hAnsi="Times New Roman"/>
                <w:sz w:val="24"/>
                <w:szCs w:val="24"/>
              </w:rPr>
            </w:pPr>
          </w:p>
        </w:tc>
        <w:tc>
          <w:tcPr>
            <w:tcW w:w="6695" w:type="dxa"/>
            <w:tcBorders>
              <w:top w:val="single" w:sz="2" w:space="0" w:color="808080"/>
              <w:left w:val="single" w:sz="2" w:space="0" w:color="808080"/>
              <w:bottom w:val="single" w:sz="4" w:space="0" w:color="auto"/>
              <w:right w:val="single" w:sz="12" w:space="0" w:color="808080"/>
            </w:tcBorders>
          </w:tcPr>
          <w:p w:rsidR="00821A3D" w:rsidRPr="008E12C5" w:rsidRDefault="00821A3D" w:rsidP="00706031">
            <w:pPr>
              <w:autoSpaceDE w:val="0"/>
              <w:autoSpaceDN w:val="0"/>
              <w:adjustRightInd w:val="0"/>
              <w:spacing w:after="0" w:line="240" w:lineRule="auto"/>
              <w:jc w:val="both"/>
              <w:rPr>
                <w:rFonts w:ascii="Times New Roman" w:hAnsi="Times New Roman"/>
                <w:sz w:val="24"/>
                <w:szCs w:val="24"/>
              </w:rPr>
            </w:pPr>
            <w:r w:rsidRPr="008E12C5">
              <w:rPr>
                <w:rFonts w:ascii="Times New Roman" w:hAnsi="Times New Roman"/>
                <w:sz w:val="24"/>
                <w:szCs w:val="24"/>
              </w:rPr>
              <w:t>Во всех общеобразовательных организациях будет обеспечен удовлетворительный уровень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w:t>
            </w:r>
          </w:p>
        </w:tc>
      </w:tr>
      <w:tr w:rsidR="00821A3D" w:rsidRPr="008E12C5" w:rsidTr="00706031">
        <w:trPr>
          <w:cantSplit/>
          <w:trHeight w:val="7535"/>
        </w:trPr>
        <w:tc>
          <w:tcPr>
            <w:tcW w:w="2910" w:type="dxa"/>
            <w:vMerge/>
            <w:tcBorders>
              <w:left w:val="single" w:sz="12" w:space="0" w:color="808080"/>
              <w:bottom w:val="single" w:sz="12" w:space="0" w:color="808080"/>
              <w:right w:val="single" w:sz="2" w:space="0" w:color="808080"/>
            </w:tcBorders>
          </w:tcPr>
          <w:p w:rsidR="00821A3D" w:rsidRPr="008E12C5" w:rsidRDefault="00821A3D" w:rsidP="00706031">
            <w:pPr>
              <w:autoSpaceDE w:val="0"/>
              <w:autoSpaceDN w:val="0"/>
              <w:adjustRightInd w:val="0"/>
              <w:spacing w:after="0" w:line="240" w:lineRule="auto"/>
              <w:jc w:val="both"/>
              <w:rPr>
                <w:rFonts w:ascii="Times New Roman" w:hAnsi="Times New Roman"/>
                <w:sz w:val="24"/>
                <w:szCs w:val="24"/>
              </w:rPr>
            </w:pPr>
          </w:p>
        </w:tc>
        <w:tc>
          <w:tcPr>
            <w:tcW w:w="6695" w:type="dxa"/>
            <w:tcBorders>
              <w:top w:val="single" w:sz="4" w:space="0" w:color="auto"/>
              <w:left w:val="single" w:sz="2" w:space="0" w:color="808080"/>
              <w:bottom w:val="single" w:sz="12" w:space="0" w:color="808080"/>
              <w:right w:val="single" w:sz="12" w:space="0" w:color="808080"/>
            </w:tcBorders>
          </w:tcPr>
          <w:p w:rsidR="00821A3D" w:rsidRPr="008E12C5" w:rsidRDefault="00821A3D" w:rsidP="00706031">
            <w:pPr>
              <w:autoSpaceDE w:val="0"/>
              <w:autoSpaceDN w:val="0"/>
              <w:adjustRightInd w:val="0"/>
              <w:spacing w:after="0" w:line="240" w:lineRule="auto"/>
              <w:jc w:val="both"/>
              <w:rPr>
                <w:rFonts w:ascii="Times New Roman" w:hAnsi="Times New Roman"/>
                <w:sz w:val="24"/>
                <w:szCs w:val="24"/>
              </w:rPr>
            </w:pPr>
            <w:r w:rsidRPr="008E12C5">
              <w:rPr>
                <w:rFonts w:ascii="Times New Roman" w:hAnsi="Times New Roman"/>
                <w:sz w:val="24"/>
                <w:szCs w:val="24"/>
              </w:rPr>
              <w:t xml:space="preserve"> Интернет, спортивные сооружения.</w:t>
            </w:r>
          </w:p>
          <w:p w:rsidR="00821A3D" w:rsidRPr="008E12C5" w:rsidRDefault="00821A3D" w:rsidP="00706031">
            <w:pPr>
              <w:autoSpaceDE w:val="0"/>
              <w:autoSpaceDN w:val="0"/>
              <w:adjustRightInd w:val="0"/>
              <w:spacing w:after="0" w:line="240" w:lineRule="auto"/>
              <w:jc w:val="both"/>
              <w:rPr>
                <w:rFonts w:ascii="Times New Roman" w:hAnsi="Times New Roman"/>
                <w:sz w:val="24"/>
                <w:szCs w:val="24"/>
              </w:rPr>
            </w:pPr>
            <w:r w:rsidRPr="008E12C5">
              <w:rPr>
                <w:rFonts w:ascii="Times New Roman" w:hAnsi="Times New Roman"/>
                <w:sz w:val="24"/>
                <w:szCs w:val="24"/>
              </w:rPr>
              <w:t>К концу 20</w:t>
            </w:r>
            <w:r>
              <w:rPr>
                <w:rFonts w:ascii="Times New Roman" w:hAnsi="Times New Roman"/>
                <w:sz w:val="24"/>
                <w:szCs w:val="24"/>
              </w:rPr>
              <w:t>21</w:t>
            </w:r>
            <w:r w:rsidRPr="008E12C5">
              <w:rPr>
                <w:rFonts w:ascii="Times New Roman" w:hAnsi="Times New Roman"/>
                <w:sz w:val="24"/>
                <w:szCs w:val="24"/>
              </w:rPr>
              <w:t xml:space="preserve"> года увеличится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w:t>
            </w:r>
          </w:p>
          <w:p w:rsidR="00821A3D" w:rsidRPr="008E12C5" w:rsidRDefault="00821A3D" w:rsidP="00706031">
            <w:pPr>
              <w:autoSpaceDE w:val="0"/>
              <w:autoSpaceDN w:val="0"/>
              <w:adjustRightInd w:val="0"/>
              <w:spacing w:after="0" w:line="240" w:lineRule="auto"/>
              <w:jc w:val="both"/>
              <w:rPr>
                <w:rFonts w:ascii="Times New Roman" w:hAnsi="Times New Roman"/>
                <w:sz w:val="24"/>
                <w:szCs w:val="24"/>
              </w:rPr>
            </w:pPr>
            <w:r w:rsidRPr="008E12C5">
              <w:rPr>
                <w:rFonts w:ascii="Times New Roman" w:hAnsi="Times New Roman"/>
                <w:sz w:val="24"/>
                <w:szCs w:val="24"/>
              </w:rPr>
              <w:t>Каждый ребенок с ограниченными возможностями здоровья сможет получать качественное общее образование и поддержку в профессиональной ориентации.</w:t>
            </w:r>
          </w:p>
          <w:p w:rsidR="00821A3D" w:rsidRPr="008E12C5" w:rsidRDefault="00821A3D" w:rsidP="00706031">
            <w:pPr>
              <w:autoSpaceDE w:val="0"/>
              <w:autoSpaceDN w:val="0"/>
              <w:adjustRightInd w:val="0"/>
              <w:spacing w:after="0" w:line="240" w:lineRule="auto"/>
              <w:jc w:val="both"/>
              <w:rPr>
                <w:rFonts w:ascii="Times New Roman" w:hAnsi="Times New Roman"/>
                <w:sz w:val="24"/>
                <w:szCs w:val="24"/>
              </w:rPr>
            </w:pPr>
            <w:r w:rsidRPr="008E12C5">
              <w:rPr>
                <w:rFonts w:ascii="Times New Roman" w:hAnsi="Times New Roman"/>
                <w:sz w:val="24"/>
                <w:szCs w:val="24"/>
              </w:rPr>
              <w:t>Повысится качество общего образования в образовательных организациях и удовлетворенность населения качеством образовательных услуг.</w:t>
            </w:r>
          </w:p>
          <w:p w:rsidR="00821A3D" w:rsidRPr="008E12C5" w:rsidRDefault="00821A3D" w:rsidP="00706031">
            <w:pPr>
              <w:autoSpaceDE w:val="0"/>
              <w:autoSpaceDN w:val="0"/>
              <w:adjustRightInd w:val="0"/>
              <w:spacing w:after="0" w:line="240" w:lineRule="auto"/>
              <w:jc w:val="both"/>
              <w:rPr>
                <w:rFonts w:ascii="Times New Roman" w:hAnsi="Times New Roman"/>
                <w:sz w:val="24"/>
                <w:szCs w:val="24"/>
              </w:rPr>
            </w:pPr>
            <w:r w:rsidRPr="008E12C5">
              <w:rPr>
                <w:rFonts w:ascii="Times New Roman" w:hAnsi="Times New Roman"/>
                <w:sz w:val="24"/>
                <w:szCs w:val="24"/>
              </w:rPr>
              <w:t>Гражданам будет доступна полная и объективная информация об образовательных организациях всех уровней, содержании и качестве их программ (услуг), эффективная обратная связь с органами, осуществляющими управление в сфере образования.</w:t>
            </w:r>
          </w:p>
          <w:p w:rsidR="00821A3D" w:rsidRPr="008E12C5" w:rsidRDefault="00821A3D" w:rsidP="00706031">
            <w:pPr>
              <w:autoSpaceDE w:val="0"/>
              <w:autoSpaceDN w:val="0"/>
              <w:adjustRightInd w:val="0"/>
              <w:spacing w:after="0" w:line="240" w:lineRule="auto"/>
              <w:jc w:val="both"/>
              <w:rPr>
                <w:rFonts w:ascii="Times New Roman" w:hAnsi="Times New Roman"/>
                <w:sz w:val="24"/>
                <w:szCs w:val="24"/>
              </w:rPr>
            </w:pPr>
            <w:r w:rsidRPr="008E12C5">
              <w:rPr>
                <w:rFonts w:ascii="Times New Roman" w:hAnsi="Times New Roman"/>
                <w:sz w:val="24"/>
                <w:szCs w:val="24"/>
              </w:rPr>
              <w:t>Средняя заработная плата педагогических работников общеобразовательных организаций составит не менее 100% от средней заработной платы по области. Повысится привлекательность педагогической профессии и уровень квалификации преподавательских кадров.</w:t>
            </w:r>
          </w:p>
          <w:p w:rsidR="00821A3D" w:rsidRPr="008E12C5" w:rsidRDefault="00821A3D" w:rsidP="00706031">
            <w:pPr>
              <w:pStyle w:val="Pro-Tab"/>
              <w:spacing w:before="0" w:after="0"/>
              <w:jc w:val="both"/>
              <w:rPr>
                <w:rFonts w:ascii="Times New Roman" w:hAnsi="Times New Roman"/>
                <w:sz w:val="24"/>
                <w:szCs w:val="24"/>
              </w:rPr>
            </w:pPr>
            <w:r w:rsidRPr="008E12C5">
              <w:rPr>
                <w:rFonts w:ascii="Times New Roman" w:hAnsi="Times New Roman"/>
                <w:sz w:val="24"/>
                <w:szCs w:val="24"/>
              </w:rPr>
              <w:t>Существенно обновится педагогический корпус общего образования, повысится уровень профессиональной подготовки педагогов, их заработная плата будет конкурентоспособна на региональном рынке труда</w:t>
            </w:r>
            <w:r>
              <w:rPr>
                <w:rFonts w:ascii="Times New Roman" w:hAnsi="Times New Roman"/>
                <w:sz w:val="24"/>
                <w:szCs w:val="24"/>
              </w:rPr>
              <w:t>.</w:t>
            </w:r>
          </w:p>
        </w:tc>
      </w:tr>
    </w:tbl>
    <w:p w:rsidR="00821A3D" w:rsidRPr="008E12C5" w:rsidRDefault="00821A3D" w:rsidP="00821A3D">
      <w:pPr>
        <w:pStyle w:val="Pro-Gramma"/>
        <w:spacing w:before="0" w:line="240" w:lineRule="auto"/>
        <w:rPr>
          <w:rFonts w:ascii="Times New Roman" w:hAnsi="Times New Roman"/>
          <w:sz w:val="24"/>
        </w:rPr>
      </w:pPr>
    </w:p>
    <w:p w:rsidR="00821A3D" w:rsidRPr="00EF5BAB" w:rsidRDefault="00821A3D" w:rsidP="00821A3D">
      <w:pPr>
        <w:pStyle w:val="4"/>
        <w:spacing w:before="0"/>
        <w:jc w:val="center"/>
        <w:rPr>
          <w:rFonts w:ascii="Times New Roman" w:hAnsi="Times New Roman" w:cs="Times New Roman"/>
          <w:color w:val="auto"/>
          <w:sz w:val="24"/>
          <w:szCs w:val="24"/>
        </w:rPr>
      </w:pPr>
      <w:r w:rsidRPr="00EF5BAB">
        <w:rPr>
          <w:rFonts w:ascii="Times New Roman" w:hAnsi="Times New Roman" w:cs="Times New Roman"/>
          <w:color w:val="auto"/>
          <w:sz w:val="24"/>
          <w:szCs w:val="24"/>
        </w:rPr>
        <w:t>2. Краткая характеристика сферы реализации подпрограммы</w:t>
      </w:r>
    </w:p>
    <w:p w:rsidR="00821A3D" w:rsidRPr="00EF5BAB" w:rsidRDefault="00821A3D" w:rsidP="00821A3D">
      <w:pPr>
        <w:pStyle w:val="Pro-Gramma"/>
        <w:suppressAutoHyphens/>
        <w:spacing w:before="0" w:line="240" w:lineRule="auto"/>
        <w:ind w:left="5387"/>
        <w:jc w:val="left"/>
        <w:rPr>
          <w:rFonts w:ascii="Times New Roman" w:hAnsi="Times New Roman"/>
          <w:sz w:val="24"/>
        </w:rPr>
      </w:pPr>
    </w:p>
    <w:p w:rsidR="00821A3D" w:rsidRPr="008E12C5" w:rsidRDefault="00821A3D" w:rsidP="00821A3D">
      <w:pPr>
        <w:autoSpaceDE w:val="0"/>
        <w:autoSpaceDN w:val="0"/>
        <w:adjustRightInd w:val="0"/>
        <w:spacing w:after="0" w:line="240" w:lineRule="auto"/>
        <w:ind w:firstLine="540"/>
        <w:jc w:val="both"/>
        <w:rPr>
          <w:rFonts w:ascii="Times New Roman" w:hAnsi="Times New Roman"/>
          <w:sz w:val="24"/>
          <w:szCs w:val="24"/>
        </w:rPr>
      </w:pPr>
      <w:r w:rsidRPr="008E12C5">
        <w:rPr>
          <w:rFonts w:ascii="Times New Roman" w:hAnsi="Times New Roman"/>
          <w:sz w:val="24"/>
          <w:szCs w:val="24"/>
        </w:rPr>
        <w:t>Реализация подпрограммы предусматривает финансовое обеспечение за счет средств бюджета города Тейково и средств областного бюджета мероприятий по обеспечению государственных гарантий реализации прав на получение общедоступного и бесплатного начального общего, основного общего и среднего общего образования.</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Реализация подпрограммы предполагает оказание муниципальной услуги «</w:t>
      </w:r>
      <w:r w:rsidRPr="008E12C5">
        <w:rPr>
          <w:rFonts w:ascii="Times New Roman" w:hAnsi="Times New Roman"/>
          <w:color w:val="000000"/>
          <w:sz w:val="24"/>
        </w:rPr>
        <w:t>Предоставление общедоступного бесплатного начального общего, основного общего, среднего (полного) общего образования по основным общеобразовательным программам</w:t>
      </w:r>
      <w:r w:rsidRPr="008E12C5">
        <w:rPr>
          <w:rFonts w:ascii="Times New Roman" w:hAnsi="Times New Roman"/>
          <w:sz w:val="24"/>
        </w:rPr>
        <w:t>». Муниципальная услуга оказывается на базе муниципальных общеобразовательных учреждений.</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С 2011 года в рамках оказания муниципальной услуги также предоставляется дистанционное образование детям-инвалидам.</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 xml:space="preserve"> Качество предоставляемых образовательных услуг находится на удовлетворительном уровне, однако существуют проблемы в части материально-технического обеспечения образовательных организаций. </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lastRenderedPageBreak/>
        <w:t>Образование обучающихся с ограниченными возможностями здоровья осуществляется на бесплатной основе.</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Исполнителем мероприятий подпрограммы выступает Отдел образования администрации г. Тейково</w:t>
      </w:r>
    </w:p>
    <w:p w:rsidR="00821A3D" w:rsidRPr="008E12C5" w:rsidRDefault="00821A3D" w:rsidP="00821A3D">
      <w:pPr>
        <w:pStyle w:val="Pro-Gramma"/>
        <w:suppressAutoHyphens/>
        <w:spacing w:before="0" w:line="240" w:lineRule="auto"/>
        <w:ind w:left="5387"/>
        <w:jc w:val="left"/>
        <w:rPr>
          <w:rFonts w:ascii="Times New Roman" w:hAnsi="Times New Roman"/>
          <w:sz w:val="24"/>
        </w:rPr>
      </w:pPr>
    </w:p>
    <w:p w:rsidR="00821A3D" w:rsidRPr="002A69A7" w:rsidRDefault="00821A3D" w:rsidP="00821A3D">
      <w:pPr>
        <w:pStyle w:val="4"/>
        <w:spacing w:before="0"/>
        <w:ind w:left="1069"/>
        <w:jc w:val="center"/>
        <w:rPr>
          <w:rFonts w:ascii="Times New Roman" w:hAnsi="Times New Roman" w:cs="Times New Roman"/>
          <w:color w:val="auto"/>
          <w:sz w:val="24"/>
          <w:szCs w:val="24"/>
        </w:rPr>
      </w:pPr>
      <w:r w:rsidRPr="002A69A7">
        <w:rPr>
          <w:rFonts w:ascii="Times New Roman" w:hAnsi="Times New Roman" w:cs="Times New Roman"/>
          <w:color w:val="auto"/>
          <w:sz w:val="24"/>
          <w:szCs w:val="24"/>
        </w:rPr>
        <w:t>3.Ожидаемые результаты реализации подпрограммы</w:t>
      </w:r>
    </w:p>
    <w:p w:rsidR="00821A3D" w:rsidRPr="008E12C5" w:rsidRDefault="00821A3D" w:rsidP="00821A3D">
      <w:pPr>
        <w:pStyle w:val="Pro-Gramma"/>
        <w:spacing w:before="0" w:line="240" w:lineRule="auto"/>
        <w:jc w:val="center"/>
        <w:rPr>
          <w:rFonts w:ascii="Times New Roman" w:hAnsi="Times New Roman"/>
          <w:sz w:val="24"/>
        </w:rPr>
      </w:pP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 xml:space="preserve">Реализация подпрограммы позволит обеспечить государственные гарантии прав граждан на получение общедоступного и бесплатного общего образования. </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Основные количественные параметры, характеризующие качество оказания муниципальной услуги в периоде 2014-202</w:t>
      </w:r>
      <w:r>
        <w:rPr>
          <w:rFonts w:ascii="Times New Roman" w:hAnsi="Times New Roman"/>
          <w:sz w:val="24"/>
        </w:rPr>
        <w:t>1</w:t>
      </w:r>
      <w:r w:rsidRPr="008E12C5">
        <w:rPr>
          <w:rFonts w:ascii="Times New Roman" w:hAnsi="Times New Roman"/>
          <w:sz w:val="24"/>
        </w:rPr>
        <w:t xml:space="preserve"> гг. останутся стабильными. Благодаря реализации подпрограммы должны улучшиться качество образования, а так же условия и безопасность обучения детей. </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Фактические значения целевых показателей могут незначительно отклониться от плановых в соответствии с реальной динамикой численности и структуры обучающихся в муниципальных образовательных организациях.</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Целевые показатели реализации подпрограммы представлены в нижеследующей таблице.</w:t>
      </w:r>
    </w:p>
    <w:p w:rsidR="00821A3D" w:rsidRPr="008E12C5" w:rsidRDefault="00821A3D" w:rsidP="00821A3D">
      <w:pPr>
        <w:pStyle w:val="Pro-TabName"/>
        <w:spacing w:before="0" w:after="0"/>
        <w:ind w:firstLine="709"/>
        <w:jc w:val="center"/>
        <w:rPr>
          <w:rFonts w:ascii="Times New Roman" w:hAnsi="Times New Roman"/>
          <w:b w:val="0"/>
          <w:color w:val="auto"/>
          <w:sz w:val="24"/>
          <w:szCs w:val="24"/>
        </w:rPr>
      </w:pPr>
      <w:r w:rsidRPr="008E12C5">
        <w:rPr>
          <w:rFonts w:ascii="Times New Roman" w:hAnsi="Times New Roman"/>
          <w:b w:val="0"/>
          <w:color w:val="auto"/>
          <w:sz w:val="24"/>
          <w:szCs w:val="24"/>
        </w:rPr>
        <w:t>Сведения о целевых индикаторах (показателях) реализации подпрограммы</w:t>
      </w:r>
    </w:p>
    <w:tbl>
      <w:tblPr>
        <w:tblW w:w="11340" w:type="dxa"/>
        <w:tblInd w:w="-116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425"/>
        <w:gridCol w:w="1844"/>
        <w:gridCol w:w="567"/>
        <w:gridCol w:w="708"/>
        <w:gridCol w:w="709"/>
        <w:gridCol w:w="851"/>
        <w:gridCol w:w="850"/>
        <w:gridCol w:w="992"/>
        <w:gridCol w:w="993"/>
        <w:gridCol w:w="850"/>
        <w:gridCol w:w="851"/>
        <w:gridCol w:w="850"/>
        <w:gridCol w:w="850"/>
      </w:tblGrid>
      <w:tr w:rsidR="00821A3D" w:rsidRPr="008E12C5" w:rsidTr="00706031">
        <w:trPr>
          <w:tblHeader/>
        </w:trPr>
        <w:tc>
          <w:tcPr>
            <w:tcW w:w="425" w:type="dxa"/>
            <w:tcBorders>
              <w:top w:val="single" w:sz="12" w:space="0" w:color="808080"/>
              <w:left w:val="single" w:sz="12" w:space="0" w:color="808080"/>
              <w:bottom w:val="single" w:sz="12" w:space="0" w:color="808080"/>
              <w:right w:val="single" w:sz="2" w:space="0" w:color="808080"/>
            </w:tcBorders>
          </w:tcPr>
          <w:p w:rsidR="00821A3D" w:rsidRPr="008E12C5" w:rsidRDefault="00821A3D" w:rsidP="00706031">
            <w:pPr>
              <w:pStyle w:val="Pro-Tab"/>
              <w:keepNext/>
              <w:spacing w:before="0" w:after="0"/>
              <w:rPr>
                <w:rFonts w:ascii="Times New Roman" w:hAnsi="Times New Roman"/>
                <w:sz w:val="20"/>
              </w:rPr>
            </w:pPr>
            <w:r w:rsidRPr="008E12C5">
              <w:rPr>
                <w:rFonts w:ascii="Times New Roman" w:hAnsi="Times New Roman"/>
                <w:sz w:val="20"/>
              </w:rPr>
              <w:t>№</w:t>
            </w:r>
          </w:p>
        </w:tc>
        <w:tc>
          <w:tcPr>
            <w:tcW w:w="1844" w:type="dxa"/>
            <w:tcBorders>
              <w:top w:val="single" w:sz="12" w:space="0" w:color="808080"/>
              <w:left w:val="single" w:sz="2" w:space="0" w:color="808080"/>
              <w:bottom w:val="single" w:sz="12" w:space="0" w:color="808080"/>
              <w:right w:val="single" w:sz="2" w:space="0" w:color="808080"/>
            </w:tcBorders>
          </w:tcPr>
          <w:p w:rsidR="00821A3D" w:rsidRPr="008E12C5" w:rsidRDefault="00821A3D" w:rsidP="00706031">
            <w:pPr>
              <w:pStyle w:val="Pro-Tab"/>
              <w:keepNext/>
              <w:spacing w:before="0" w:after="0"/>
              <w:rPr>
                <w:rFonts w:ascii="Times New Roman" w:hAnsi="Times New Roman"/>
                <w:sz w:val="20"/>
              </w:rPr>
            </w:pPr>
            <w:r w:rsidRPr="008E12C5">
              <w:rPr>
                <w:rFonts w:ascii="Times New Roman" w:hAnsi="Times New Roman"/>
                <w:sz w:val="20"/>
              </w:rPr>
              <w:t>Наименование показателя</w:t>
            </w:r>
          </w:p>
        </w:tc>
        <w:tc>
          <w:tcPr>
            <w:tcW w:w="567" w:type="dxa"/>
            <w:tcBorders>
              <w:top w:val="single" w:sz="12" w:space="0" w:color="808080"/>
              <w:left w:val="single" w:sz="2" w:space="0" w:color="808080"/>
              <w:bottom w:val="single" w:sz="12" w:space="0" w:color="808080"/>
              <w:right w:val="single" w:sz="2" w:space="0" w:color="808080"/>
            </w:tcBorders>
          </w:tcPr>
          <w:p w:rsidR="00821A3D" w:rsidRPr="008E12C5" w:rsidRDefault="00821A3D" w:rsidP="00706031">
            <w:pPr>
              <w:pStyle w:val="Pro-Tab"/>
              <w:keepNext/>
              <w:spacing w:before="0" w:after="0"/>
              <w:rPr>
                <w:rFonts w:ascii="Times New Roman" w:hAnsi="Times New Roman"/>
                <w:sz w:val="20"/>
              </w:rPr>
            </w:pPr>
            <w:r w:rsidRPr="008E12C5">
              <w:rPr>
                <w:rFonts w:ascii="Times New Roman" w:hAnsi="Times New Roman"/>
                <w:sz w:val="20"/>
              </w:rPr>
              <w:t>Ед. изм</w:t>
            </w:r>
          </w:p>
        </w:tc>
        <w:tc>
          <w:tcPr>
            <w:tcW w:w="708" w:type="dxa"/>
            <w:tcBorders>
              <w:top w:val="single" w:sz="12" w:space="0" w:color="808080"/>
              <w:left w:val="single" w:sz="2" w:space="0" w:color="808080"/>
              <w:bottom w:val="single" w:sz="12" w:space="0" w:color="808080"/>
              <w:right w:val="single" w:sz="2" w:space="0" w:color="808080"/>
            </w:tcBorders>
          </w:tcPr>
          <w:p w:rsidR="00821A3D" w:rsidRPr="00120515" w:rsidRDefault="00821A3D" w:rsidP="00706031">
            <w:pPr>
              <w:pStyle w:val="Pro-Tab"/>
              <w:keepNext/>
              <w:spacing w:before="0" w:after="0"/>
              <w:jc w:val="center"/>
              <w:rPr>
                <w:rFonts w:ascii="Times New Roman" w:hAnsi="Times New Roman"/>
                <w:sz w:val="22"/>
                <w:szCs w:val="22"/>
              </w:rPr>
            </w:pPr>
            <w:r w:rsidRPr="00120515">
              <w:rPr>
                <w:rFonts w:ascii="Times New Roman" w:hAnsi="Times New Roman"/>
                <w:sz w:val="22"/>
                <w:szCs w:val="22"/>
              </w:rPr>
              <w:t>2012</w:t>
            </w:r>
          </w:p>
        </w:tc>
        <w:tc>
          <w:tcPr>
            <w:tcW w:w="709" w:type="dxa"/>
            <w:tcBorders>
              <w:top w:val="single" w:sz="12" w:space="0" w:color="808080"/>
              <w:left w:val="single" w:sz="2" w:space="0" w:color="808080"/>
              <w:bottom w:val="single" w:sz="12" w:space="0" w:color="808080"/>
              <w:right w:val="single" w:sz="2" w:space="0" w:color="808080"/>
            </w:tcBorders>
          </w:tcPr>
          <w:p w:rsidR="00821A3D" w:rsidRPr="00120515" w:rsidRDefault="00821A3D" w:rsidP="00706031">
            <w:pPr>
              <w:pStyle w:val="Pro-Tab"/>
              <w:keepNext/>
              <w:spacing w:before="0" w:after="0"/>
              <w:jc w:val="center"/>
              <w:rPr>
                <w:rFonts w:ascii="Times New Roman" w:hAnsi="Times New Roman"/>
                <w:sz w:val="22"/>
                <w:szCs w:val="22"/>
              </w:rPr>
            </w:pPr>
            <w:r w:rsidRPr="00120515">
              <w:rPr>
                <w:rFonts w:ascii="Times New Roman" w:hAnsi="Times New Roman"/>
                <w:sz w:val="22"/>
                <w:szCs w:val="22"/>
              </w:rPr>
              <w:t>2013</w:t>
            </w:r>
          </w:p>
          <w:p w:rsidR="00821A3D" w:rsidRPr="00120515" w:rsidRDefault="00821A3D" w:rsidP="00706031">
            <w:pPr>
              <w:pStyle w:val="Pro-Tab"/>
              <w:keepNext/>
              <w:spacing w:before="0" w:after="0"/>
              <w:jc w:val="center"/>
              <w:rPr>
                <w:rFonts w:ascii="Times New Roman" w:hAnsi="Times New Roman"/>
                <w:sz w:val="22"/>
                <w:szCs w:val="22"/>
              </w:rPr>
            </w:pPr>
          </w:p>
        </w:tc>
        <w:tc>
          <w:tcPr>
            <w:tcW w:w="851" w:type="dxa"/>
            <w:tcBorders>
              <w:top w:val="single" w:sz="12" w:space="0" w:color="808080"/>
              <w:left w:val="single" w:sz="2" w:space="0" w:color="808080"/>
              <w:bottom w:val="single" w:sz="12" w:space="0" w:color="808080"/>
              <w:right w:val="single" w:sz="2" w:space="0" w:color="808080"/>
            </w:tcBorders>
          </w:tcPr>
          <w:p w:rsidR="00821A3D" w:rsidRPr="00120515" w:rsidRDefault="00821A3D" w:rsidP="00706031">
            <w:pPr>
              <w:pStyle w:val="Pro-Tab"/>
              <w:keepNext/>
              <w:spacing w:before="0" w:after="0"/>
              <w:jc w:val="center"/>
              <w:rPr>
                <w:rFonts w:ascii="Times New Roman" w:hAnsi="Times New Roman"/>
                <w:sz w:val="22"/>
                <w:szCs w:val="22"/>
              </w:rPr>
            </w:pPr>
            <w:r w:rsidRPr="00120515">
              <w:rPr>
                <w:rFonts w:ascii="Times New Roman" w:hAnsi="Times New Roman"/>
                <w:sz w:val="22"/>
                <w:szCs w:val="22"/>
              </w:rPr>
              <w:t>2014</w:t>
            </w:r>
          </w:p>
        </w:tc>
        <w:tc>
          <w:tcPr>
            <w:tcW w:w="850" w:type="dxa"/>
            <w:tcBorders>
              <w:top w:val="single" w:sz="12" w:space="0" w:color="808080"/>
              <w:left w:val="single" w:sz="2" w:space="0" w:color="808080"/>
              <w:bottom w:val="single" w:sz="12" w:space="0" w:color="808080"/>
              <w:right w:val="single" w:sz="2" w:space="0" w:color="808080"/>
            </w:tcBorders>
          </w:tcPr>
          <w:p w:rsidR="00821A3D" w:rsidRPr="00120515" w:rsidRDefault="00821A3D" w:rsidP="00706031">
            <w:pPr>
              <w:pStyle w:val="Pro-Tab"/>
              <w:keepNext/>
              <w:spacing w:before="0" w:after="0"/>
              <w:jc w:val="center"/>
              <w:rPr>
                <w:rFonts w:ascii="Times New Roman" w:hAnsi="Times New Roman"/>
                <w:sz w:val="22"/>
                <w:szCs w:val="22"/>
              </w:rPr>
            </w:pPr>
            <w:r w:rsidRPr="00120515">
              <w:rPr>
                <w:rFonts w:ascii="Times New Roman" w:hAnsi="Times New Roman"/>
                <w:sz w:val="22"/>
                <w:szCs w:val="22"/>
              </w:rPr>
              <w:t>2015</w:t>
            </w:r>
          </w:p>
          <w:p w:rsidR="00821A3D" w:rsidRPr="00120515" w:rsidRDefault="00821A3D" w:rsidP="00706031">
            <w:pPr>
              <w:pStyle w:val="Pro-Tab"/>
              <w:keepNext/>
              <w:spacing w:before="0" w:after="0"/>
              <w:jc w:val="center"/>
              <w:rPr>
                <w:rFonts w:ascii="Times New Roman" w:hAnsi="Times New Roman"/>
                <w:sz w:val="22"/>
                <w:szCs w:val="22"/>
              </w:rPr>
            </w:pPr>
          </w:p>
        </w:tc>
        <w:tc>
          <w:tcPr>
            <w:tcW w:w="992" w:type="dxa"/>
            <w:tcBorders>
              <w:top w:val="single" w:sz="12" w:space="0" w:color="808080"/>
              <w:left w:val="single" w:sz="2" w:space="0" w:color="808080"/>
              <w:bottom w:val="single" w:sz="12" w:space="0" w:color="808080"/>
              <w:right w:val="single" w:sz="2" w:space="0" w:color="808080"/>
            </w:tcBorders>
          </w:tcPr>
          <w:p w:rsidR="00821A3D" w:rsidRPr="00120515" w:rsidRDefault="00821A3D" w:rsidP="00706031">
            <w:pPr>
              <w:pStyle w:val="Pro-Tab"/>
              <w:keepNext/>
              <w:spacing w:before="0" w:after="0"/>
              <w:jc w:val="center"/>
              <w:rPr>
                <w:rFonts w:ascii="Times New Roman" w:hAnsi="Times New Roman"/>
                <w:sz w:val="22"/>
                <w:szCs w:val="22"/>
              </w:rPr>
            </w:pPr>
            <w:r w:rsidRPr="00120515">
              <w:rPr>
                <w:rFonts w:ascii="Times New Roman" w:hAnsi="Times New Roman"/>
                <w:sz w:val="22"/>
                <w:szCs w:val="22"/>
              </w:rPr>
              <w:t>2016</w:t>
            </w:r>
          </w:p>
        </w:tc>
        <w:tc>
          <w:tcPr>
            <w:tcW w:w="993" w:type="dxa"/>
            <w:tcBorders>
              <w:top w:val="single" w:sz="12" w:space="0" w:color="808080"/>
              <w:left w:val="single" w:sz="2" w:space="0" w:color="808080"/>
              <w:bottom w:val="single" w:sz="12" w:space="0" w:color="808080"/>
              <w:right w:val="single" w:sz="2" w:space="0" w:color="808080"/>
            </w:tcBorders>
          </w:tcPr>
          <w:p w:rsidR="00821A3D" w:rsidRPr="00120515" w:rsidRDefault="00821A3D" w:rsidP="00706031">
            <w:pPr>
              <w:pStyle w:val="Pro-Tab"/>
              <w:keepNext/>
              <w:spacing w:before="0" w:after="0"/>
              <w:jc w:val="center"/>
              <w:rPr>
                <w:rFonts w:ascii="Times New Roman" w:hAnsi="Times New Roman"/>
                <w:sz w:val="22"/>
                <w:szCs w:val="22"/>
              </w:rPr>
            </w:pPr>
            <w:r w:rsidRPr="00120515">
              <w:rPr>
                <w:rFonts w:ascii="Times New Roman" w:hAnsi="Times New Roman"/>
                <w:sz w:val="22"/>
                <w:szCs w:val="22"/>
              </w:rPr>
              <w:t>2017</w:t>
            </w:r>
          </w:p>
        </w:tc>
        <w:tc>
          <w:tcPr>
            <w:tcW w:w="850" w:type="dxa"/>
            <w:tcBorders>
              <w:top w:val="single" w:sz="12" w:space="0" w:color="808080"/>
              <w:left w:val="single" w:sz="2" w:space="0" w:color="808080"/>
              <w:bottom w:val="single" w:sz="12" w:space="0" w:color="808080"/>
              <w:right w:val="single" w:sz="2" w:space="0" w:color="808080"/>
            </w:tcBorders>
          </w:tcPr>
          <w:p w:rsidR="00821A3D" w:rsidRPr="00120515" w:rsidRDefault="00821A3D" w:rsidP="00706031">
            <w:pPr>
              <w:pStyle w:val="Pro-Tab"/>
              <w:keepNext/>
              <w:spacing w:before="0" w:after="0"/>
              <w:jc w:val="center"/>
              <w:rPr>
                <w:rFonts w:ascii="Times New Roman" w:hAnsi="Times New Roman"/>
                <w:sz w:val="22"/>
                <w:szCs w:val="22"/>
              </w:rPr>
            </w:pPr>
            <w:r w:rsidRPr="00120515">
              <w:rPr>
                <w:rFonts w:ascii="Times New Roman" w:hAnsi="Times New Roman"/>
                <w:sz w:val="22"/>
                <w:szCs w:val="22"/>
              </w:rPr>
              <w:t>2018</w:t>
            </w:r>
          </w:p>
        </w:tc>
        <w:tc>
          <w:tcPr>
            <w:tcW w:w="851" w:type="dxa"/>
            <w:tcBorders>
              <w:top w:val="single" w:sz="12" w:space="0" w:color="808080"/>
              <w:left w:val="single" w:sz="2" w:space="0" w:color="808080"/>
              <w:bottom w:val="single" w:sz="12" w:space="0" w:color="808080"/>
              <w:right w:val="single" w:sz="2" w:space="0" w:color="808080"/>
            </w:tcBorders>
          </w:tcPr>
          <w:p w:rsidR="00821A3D" w:rsidRPr="00120515" w:rsidRDefault="00821A3D" w:rsidP="00706031">
            <w:pPr>
              <w:pStyle w:val="Pro-Tab"/>
              <w:keepNext/>
              <w:spacing w:before="0" w:after="0"/>
              <w:jc w:val="center"/>
              <w:rPr>
                <w:rFonts w:ascii="Times New Roman" w:hAnsi="Times New Roman"/>
                <w:sz w:val="22"/>
                <w:szCs w:val="22"/>
              </w:rPr>
            </w:pPr>
            <w:r w:rsidRPr="00120515">
              <w:rPr>
                <w:rFonts w:ascii="Times New Roman" w:hAnsi="Times New Roman"/>
                <w:sz w:val="22"/>
                <w:szCs w:val="22"/>
              </w:rPr>
              <w:t>2019</w:t>
            </w:r>
          </w:p>
        </w:tc>
        <w:tc>
          <w:tcPr>
            <w:tcW w:w="850" w:type="dxa"/>
            <w:tcBorders>
              <w:top w:val="single" w:sz="12" w:space="0" w:color="808080"/>
              <w:left w:val="single" w:sz="2" w:space="0" w:color="808080"/>
              <w:bottom w:val="single" w:sz="12" w:space="0" w:color="808080"/>
              <w:right w:val="single" w:sz="12" w:space="0" w:color="808080"/>
            </w:tcBorders>
          </w:tcPr>
          <w:p w:rsidR="00821A3D" w:rsidRPr="00120515" w:rsidRDefault="00821A3D" w:rsidP="00706031">
            <w:pPr>
              <w:pStyle w:val="Pro-Tab"/>
              <w:keepNext/>
              <w:spacing w:before="0" w:after="0"/>
              <w:jc w:val="center"/>
              <w:rPr>
                <w:rFonts w:ascii="Times New Roman" w:hAnsi="Times New Roman"/>
                <w:sz w:val="22"/>
                <w:szCs w:val="22"/>
              </w:rPr>
            </w:pPr>
            <w:r w:rsidRPr="00120515">
              <w:rPr>
                <w:rFonts w:ascii="Times New Roman" w:hAnsi="Times New Roman"/>
                <w:sz w:val="22"/>
                <w:szCs w:val="22"/>
              </w:rPr>
              <w:t>2020</w:t>
            </w:r>
          </w:p>
        </w:tc>
        <w:tc>
          <w:tcPr>
            <w:tcW w:w="850" w:type="dxa"/>
            <w:tcBorders>
              <w:top w:val="single" w:sz="12" w:space="0" w:color="808080"/>
              <w:left w:val="single" w:sz="2" w:space="0" w:color="808080"/>
              <w:bottom w:val="single" w:sz="12" w:space="0" w:color="808080"/>
              <w:right w:val="single" w:sz="12" w:space="0" w:color="808080"/>
            </w:tcBorders>
          </w:tcPr>
          <w:p w:rsidR="00821A3D" w:rsidRPr="00120515" w:rsidRDefault="00821A3D" w:rsidP="00706031">
            <w:pPr>
              <w:pStyle w:val="Pro-Tab"/>
              <w:keepNext/>
              <w:spacing w:before="0" w:after="0"/>
              <w:jc w:val="center"/>
              <w:rPr>
                <w:rFonts w:ascii="Times New Roman" w:hAnsi="Times New Roman"/>
                <w:sz w:val="22"/>
                <w:szCs w:val="22"/>
              </w:rPr>
            </w:pPr>
            <w:r w:rsidRPr="00120515">
              <w:rPr>
                <w:rFonts w:ascii="Times New Roman" w:hAnsi="Times New Roman"/>
                <w:sz w:val="22"/>
                <w:szCs w:val="22"/>
              </w:rPr>
              <w:t>2021</w:t>
            </w:r>
          </w:p>
        </w:tc>
      </w:tr>
      <w:tr w:rsidR="00821A3D" w:rsidRPr="008E12C5"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pStyle w:val="Pro-Tab"/>
              <w:spacing w:before="0" w:after="0"/>
              <w:rPr>
                <w:rFonts w:ascii="Times New Roman" w:hAnsi="Times New Roman"/>
                <w:sz w:val="20"/>
              </w:rPr>
            </w:pPr>
            <w:r w:rsidRPr="008E12C5">
              <w:rPr>
                <w:rFonts w:ascii="Times New Roman" w:hAnsi="Times New Roman"/>
                <w:sz w:val="20"/>
              </w:rPr>
              <w:t>1</w:t>
            </w:r>
          </w:p>
        </w:tc>
        <w:tc>
          <w:tcPr>
            <w:tcW w:w="184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Pro-Tab"/>
              <w:spacing w:before="0" w:after="0"/>
              <w:rPr>
                <w:rFonts w:ascii="Times New Roman" w:hAnsi="Times New Roman"/>
                <w:sz w:val="20"/>
              </w:rPr>
            </w:pPr>
            <w:r w:rsidRPr="008E12C5">
              <w:rPr>
                <w:rFonts w:ascii="Times New Roman" w:hAnsi="Times New Roman"/>
                <w:sz w:val="20"/>
              </w:rPr>
              <w:t>Численность обучающихся (1-11 классы) в муниципальных общеобразовательных организациях (на начало учебного года)</w:t>
            </w:r>
          </w:p>
        </w:tc>
        <w:tc>
          <w:tcPr>
            <w:tcW w:w="56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Pro-Tab"/>
              <w:spacing w:before="0" w:after="0"/>
              <w:jc w:val="center"/>
              <w:rPr>
                <w:rFonts w:ascii="Times New Roman" w:hAnsi="Times New Roman"/>
                <w:sz w:val="20"/>
              </w:rPr>
            </w:pPr>
            <w:r w:rsidRPr="008E12C5">
              <w:rPr>
                <w:rFonts w:ascii="Times New Roman" w:hAnsi="Times New Roman"/>
                <w:sz w:val="20"/>
              </w:rPr>
              <w:t>чел.</w:t>
            </w:r>
          </w:p>
        </w:tc>
        <w:tc>
          <w:tcPr>
            <w:tcW w:w="708" w:type="dxa"/>
            <w:tcBorders>
              <w:top w:val="single" w:sz="2" w:space="0" w:color="808080"/>
              <w:left w:val="single" w:sz="2" w:space="0" w:color="808080"/>
              <w:bottom w:val="single" w:sz="2" w:space="0" w:color="808080"/>
              <w:right w:val="single" w:sz="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3022</w:t>
            </w:r>
          </w:p>
        </w:tc>
        <w:tc>
          <w:tcPr>
            <w:tcW w:w="709" w:type="dxa"/>
            <w:tcBorders>
              <w:top w:val="single" w:sz="2" w:space="0" w:color="808080"/>
              <w:left w:val="single" w:sz="2" w:space="0" w:color="808080"/>
              <w:bottom w:val="single" w:sz="2" w:space="0" w:color="808080"/>
              <w:right w:val="single" w:sz="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2995</w:t>
            </w:r>
          </w:p>
        </w:tc>
        <w:tc>
          <w:tcPr>
            <w:tcW w:w="851" w:type="dxa"/>
            <w:tcBorders>
              <w:top w:val="single" w:sz="2" w:space="0" w:color="808080"/>
              <w:left w:val="single" w:sz="2" w:space="0" w:color="808080"/>
              <w:bottom w:val="single" w:sz="2" w:space="0" w:color="808080"/>
              <w:right w:val="single" w:sz="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3129</w:t>
            </w:r>
          </w:p>
        </w:tc>
        <w:tc>
          <w:tcPr>
            <w:tcW w:w="850" w:type="dxa"/>
            <w:tcBorders>
              <w:top w:val="single" w:sz="2" w:space="0" w:color="808080"/>
              <w:left w:val="single" w:sz="2" w:space="0" w:color="808080"/>
              <w:bottom w:val="single" w:sz="2" w:space="0" w:color="808080"/>
              <w:right w:val="single" w:sz="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3243</w:t>
            </w:r>
          </w:p>
        </w:tc>
        <w:tc>
          <w:tcPr>
            <w:tcW w:w="992" w:type="dxa"/>
            <w:tcBorders>
              <w:top w:val="single" w:sz="2" w:space="0" w:color="808080"/>
              <w:left w:val="single" w:sz="2" w:space="0" w:color="808080"/>
              <w:bottom w:val="single" w:sz="2" w:space="0" w:color="808080"/>
              <w:right w:val="single" w:sz="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3314</w:t>
            </w:r>
          </w:p>
        </w:tc>
        <w:tc>
          <w:tcPr>
            <w:tcW w:w="993" w:type="dxa"/>
            <w:tcBorders>
              <w:top w:val="single" w:sz="2" w:space="0" w:color="808080"/>
              <w:left w:val="single" w:sz="2" w:space="0" w:color="808080"/>
              <w:bottom w:val="single" w:sz="2" w:space="0" w:color="808080"/>
              <w:right w:val="single" w:sz="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3408</w:t>
            </w:r>
          </w:p>
        </w:tc>
        <w:tc>
          <w:tcPr>
            <w:tcW w:w="850" w:type="dxa"/>
            <w:tcBorders>
              <w:top w:val="single" w:sz="2" w:space="0" w:color="808080"/>
              <w:left w:val="single" w:sz="2" w:space="0" w:color="808080"/>
              <w:bottom w:val="single" w:sz="2" w:space="0" w:color="808080"/>
              <w:right w:val="single" w:sz="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3462</w:t>
            </w:r>
          </w:p>
        </w:tc>
        <w:tc>
          <w:tcPr>
            <w:tcW w:w="851" w:type="dxa"/>
            <w:tcBorders>
              <w:top w:val="single" w:sz="2" w:space="0" w:color="808080"/>
              <w:left w:val="single" w:sz="2" w:space="0" w:color="808080"/>
              <w:bottom w:val="single" w:sz="2" w:space="0" w:color="808080"/>
              <w:right w:val="single" w:sz="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3513</w:t>
            </w:r>
          </w:p>
        </w:tc>
        <w:tc>
          <w:tcPr>
            <w:tcW w:w="850" w:type="dxa"/>
            <w:tcBorders>
              <w:top w:val="single" w:sz="2" w:space="0" w:color="808080"/>
              <w:left w:val="single" w:sz="2" w:space="0" w:color="808080"/>
              <w:bottom w:val="single" w:sz="2" w:space="0" w:color="808080"/>
              <w:right w:val="single" w:sz="1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3513</w:t>
            </w:r>
          </w:p>
        </w:tc>
        <w:tc>
          <w:tcPr>
            <w:tcW w:w="850" w:type="dxa"/>
            <w:tcBorders>
              <w:top w:val="single" w:sz="2" w:space="0" w:color="808080"/>
              <w:left w:val="single" w:sz="2" w:space="0" w:color="808080"/>
              <w:bottom w:val="single" w:sz="2" w:space="0" w:color="808080"/>
              <w:right w:val="single" w:sz="12" w:space="0" w:color="808080"/>
            </w:tcBorders>
          </w:tcPr>
          <w:p w:rsidR="00821A3D" w:rsidRPr="00120515" w:rsidRDefault="00821A3D" w:rsidP="00706031">
            <w:pPr>
              <w:pStyle w:val="Pro-Tab"/>
              <w:spacing w:before="0" w:after="0"/>
              <w:jc w:val="center"/>
              <w:rPr>
                <w:rFonts w:ascii="Times New Roman" w:hAnsi="Times New Roman"/>
                <w:sz w:val="20"/>
              </w:rPr>
            </w:pPr>
            <w:r>
              <w:rPr>
                <w:rFonts w:ascii="Times New Roman" w:hAnsi="Times New Roman"/>
                <w:sz w:val="20"/>
              </w:rPr>
              <w:t>3513</w:t>
            </w:r>
          </w:p>
        </w:tc>
      </w:tr>
      <w:tr w:rsidR="00821A3D" w:rsidRPr="008E12C5"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pStyle w:val="Pro-Tab"/>
              <w:spacing w:before="0" w:after="0"/>
              <w:rPr>
                <w:rFonts w:ascii="Times New Roman" w:hAnsi="Times New Roman"/>
                <w:sz w:val="20"/>
              </w:rPr>
            </w:pPr>
            <w:r w:rsidRPr="008E12C5">
              <w:rPr>
                <w:rFonts w:ascii="Times New Roman" w:hAnsi="Times New Roman"/>
                <w:sz w:val="20"/>
              </w:rPr>
              <w:t>2</w:t>
            </w:r>
          </w:p>
        </w:tc>
        <w:tc>
          <w:tcPr>
            <w:tcW w:w="184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Pro-Tab"/>
              <w:spacing w:before="0" w:after="0"/>
              <w:rPr>
                <w:rFonts w:ascii="Times New Roman" w:hAnsi="Times New Roman"/>
                <w:sz w:val="20"/>
              </w:rPr>
            </w:pPr>
            <w:r w:rsidRPr="008E12C5">
              <w:rPr>
                <w:rFonts w:ascii="Times New Roman" w:hAnsi="Times New Roman"/>
                <w:sz w:val="20"/>
              </w:rPr>
              <w:t>Отношение среднемесячной заработной платы педагогических работников общеобразовательных организаций к среднемесячной заработной плате в Ивановской области</w:t>
            </w:r>
          </w:p>
        </w:tc>
        <w:tc>
          <w:tcPr>
            <w:tcW w:w="56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ab"/>
              <w:jc w:val="center"/>
              <w:rPr>
                <w:sz w:val="20"/>
                <w:szCs w:val="20"/>
              </w:rPr>
            </w:pPr>
            <w:r w:rsidRPr="008E12C5">
              <w:rPr>
                <w:sz w:val="20"/>
                <w:szCs w:val="20"/>
              </w:rPr>
              <w:t>%</w:t>
            </w:r>
          </w:p>
        </w:tc>
        <w:tc>
          <w:tcPr>
            <w:tcW w:w="70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Pro-Tab"/>
              <w:spacing w:before="0" w:after="0"/>
              <w:jc w:val="center"/>
              <w:rPr>
                <w:rFonts w:ascii="Times New Roman" w:hAnsi="Times New Roman"/>
                <w:sz w:val="20"/>
              </w:rPr>
            </w:pPr>
            <w:r w:rsidRPr="008E12C5">
              <w:rPr>
                <w:rFonts w:ascii="Times New Roman" w:hAnsi="Times New Roman"/>
                <w:sz w:val="20"/>
              </w:rPr>
              <w:t>100</w:t>
            </w:r>
          </w:p>
        </w:tc>
        <w:tc>
          <w:tcPr>
            <w:tcW w:w="709"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Pro-Tab"/>
              <w:spacing w:before="0" w:after="0"/>
              <w:jc w:val="center"/>
              <w:rPr>
                <w:rFonts w:ascii="Times New Roman" w:hAnsi="Times New Roman"/>
                <w:sz w:val="20"/>
              </w:rPr>
            </w:pPr>
            <w:r w:rsidRPr="008E12C5">
              <w:rPr>
                <w:rFonts w:ascii="Times New Roman" w:hAnsi="Times New Roman"/>
                <w:sz w:val="20"/>
              </w:rPr>
              <w:t>100</w:t>
            </w:r>
          </w:p>
        </w:tc>
        <w:tc>
          <w:tcPr>
            <w:tcW w:w="851"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Pro-Tab"/>
              <w:spacing w:before="0" w:after="0"/>
              <w:jc w:val="center"/>
              <w:rPr>
                <w:rFonts w:ascii="Times New Roman" w:hAnsi="Times New Roman"/>
                <w:sz w:val="20"/>
              </w:rPr>
            </w:pPr>
            <w:r w:rsidRPr="008E12C5">
              <w:rPr>
                <w:rFonts w:ascii="Times New Roman" w:hAnsi="Times New Roman"/>
                <w:sz w:val="20"/>
              </w:rPr>
              <w:t>96,1</w:t>
            </w:r>
          </w:p>
        </w:tc>
        <w:tc>
          <w:tcPr>
            <w:tcW w:w="850"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Pro-Tab"/>
              <w:spacing w:before="0" w:after="0"/>
              <w:jc w:val="center"/>
              <w:rPr>
                <w:rFonts w:ascii="Times New Roman" w:hAnsi="Times New Roman"/>
                <w:sz w:val="20"/>
              </w:rPr>
            </w:pPr>
            <w:r w:rsidRPr="008E12C5">
              <w:rPr>
                <w:rFonts w:ascii="Times New Roman" w:hAnsi="Times New Roman"/>
                <w:sz w:val="20"/>
              </w:rPr>
              <w:t>111,9</w:t>
            </w:r>
          </w:p>
        </w:tc>
        <w:tc>
          <w:tcPr>
            <w:tcW w:w="992"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Pro-Tab"/>
              <w:spacing w:before="0" w:after="0"/>
              <w:jc w:val="center"/>
              <w:rPr>
                <w:rFonts w:ascii="Times New Roman" w:hAnsi="Times New Roman"/>
                <w:sz w:val="20"/>
              </w:rPr>
            </w:pPr>
            <w:r w:rsidRPr="008E12C5">
              <w:rPr>
                <w:rFonts w:ascii="Times New Roman" w:hAnsi="Times New Roman"/>
                <w:sz w:val="20"/>
              </w:rPr>
              <w:t>100</w:t>
            </w:r>
          </w:p>
        </w:tc>
        <w:tc>
          <w:tcPr>
            <w:tcW w:w="993"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Pro-Tab"/>
              <w:spacing w:before="0" w:after="0"/>
              <w:jc w:val="center"/>
              <w:rPr>
                <w:rFonts w:ascii="Times New Roman" w:hAnsi="Times New Roman"/>
                <w:sz w:val="20"/>
              </w:rPr>
            </w:pPr>
            <w:r w:rsidRPr="008E12C5">
              <w:rPr>
                <w:rFonts w:ascii="Times New Roman" w:hAnsi="Times New Roman"/>
                <w:sz w:val="20"/>
              </w:rPr>
              <w:t>100</w:t>
            </w:r>
          </w:p>
        </w:tc>
        <w:tc>
          <w:tcPr>
            <w:tcW w:w="850"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Pro-Tab"/>
              <w:spacing w:before="0" w:after="0"/>
              <w:jc w:val="center"/>
              <w:rPr>
                <w:rFonts w:ascii="Times New Roman" w:hAnsi="Times New Roman"/>
                <w:sz w:val="20"/>
              </w:rPr>
            </w:pPr>
            <w:r w:rsidRPr="008E12C5">
              <w:rPr>
                <w:rFonts w:ascii="Times New Roman" w:hAnsi="Times New Roman"/>
                <w:sz w:val="20"/>
              </w:rPr>
              <w:t>100</w:t>
            </w:r>
          </w:p>
        </w:tc>
        <w:tc>
          <w:tcPr>
            <w:tcW w:w="851"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Pro-Tab"/>
              <w:spacing w:before="0" w:after="0"/>
              <w:jc w:val="center"/>
              <w:rPr>
                <w:rFonts w:ascii="Times New Roman" w:hAnsi="Times New Roman"/>
                <w:sz w:val="20"/>
              </w:rPr>
            </w:pPr>
            <w:r w:rsidRPr="008E12C5">
              <w:rPr>
                <w:rFonts w:ascii="Times New Roman" w:hAnsi="Times New Roman"/>
                <w:sz w:val="20"/>
              </w:rPr>
              <w:t>100</w:t>
            </w:r>
          </w:p>
        </w:tc>
        <w:tc>
          <w:tcPr>
            <w:tcW w:w="850"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pStyle w:val="Pro-Tab"/>
              <w:spacing w:before="0" w:after="0"/>
              <w:jc w:val="center"/>
              <w:rPr>
                <w:rFonts w:ascii="Times New Roman" w:hAnsi="Times New Roman"/>
                <w:sz w:val="24"/>
                <w:szCs w:val="24"/>
              </w:rPr>
            </w:pPr>
            <w:r w:rsidRPr="008E12C5">
              <w:rPr>
                <w:rFonts w:ascii="Times New Roman" w:hAnsi="Times New Roman"/>
                <w:sz w:val="24"/>
                <w:szCs w:val="24"/>
              </w:rPr>
              <w:t>100</w:t>
            </w:r>
          </w:p>
        </w:tc>
        <w:tc>
          <w:tcPr>
            <w:tcW w:w="850"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pStyle w:val="Pro-Tab"/>
              <w:spacing w:before="0" w:after="0"/>
              <w:jc w:val="center"/>
              <w:rPr>
                <w:rFonts w:ascii="Times New Roman" w:hAnsi="Times New Roman"/>
                <w:sz w:val="24"/>
                <w:szCs w:val="24"/>
              </w:rPr>
            </w:pPr>
            <w:r>
              <w:rPr>
                <w:rFonts w:ascii="Times New Roman" w:hAnsi="Times New Roman"/>
                <w:sz w:val="24"/>
                <w:szCs w:val="24"/>
              </w:rPr>
              <w:t>100</w:t>
            </w:r>
          </w:p>
        </w:tc>
      </w:tr>
      <w:tr w:rsidR="00821A3D" w:rsidRPr="008E12C5" w:rsidTr="00706031">
        <w:trPr>
          <w:cantSplit/>
        </w:trPr>
        <w:tc>
          <w:tcPr>
            <w:tcW w:w="425" w:type="dxa"/>
            <w:tcBorders>
              <w:top w:val="single" w:sz="2" w:space="0" w:color="808080"/>
              <w:left w:val="single" w:sz="12" w:space="0" w:color="808080"/>
              <w:bottom w:val="single" w:sz="12" w:space="0" w:color="808080"/>
              <w:right w:val="single" w:sz="2" w:space="0" w:color="808080"/>
            </w:tcBorders>
          </w:tcPr>
          <w:p w:rsidR="00821A3D" w:rsidRPr="008E12C5" w:rsidRDefault="00821A3D" w:rsidP="00706031">
            <w:pPr>
              <w:pStyle w:val="Pro-Tab"/>
              <w:spacing w:before="0" w:after="0"/>
              <w:rPr>
                <w:rFonts w:ascii="Times New Roman" w:hAnsi="Times New Roman"/>
                <w:sz w:val="20"/>
              </w:rPr>
            </w:pPr>
            <w:r w:rsidRPr="008E12C5">
              <w:rPr>
                <w:rFonts w:ascii="Times New Roman" w:hAnsi="Times New Roman"/>
                <w:sz w:val="20"/>
              </w:rPr>
              <w:t>3</w:t>
            </w:r>
          </w:p>
        </w:tc>
        <w:tc>
          <w:tcPr>
            <w:tcW w:w="1844" w:type="dxa"/>
            <w:tcBorders>
              <w:top w:val="single" w:sz="2" w:space="0" w:color="808080"/>
              <w:left w:val="single" w:sz="2" w:space="0" w:color="808080"/>
              <w:bottom w:val="single" w:sz="12" w:space="0" w:color="808080"/>
              <w:right w:val="single" w:sz="2" w:space="0" w:color="808080"/>
            </w:tcBorders>
          </w:tcPr>
          <w:p w:rsidR="00821A3D" w:rsidRPr="008E12C5" w:rsidRDefault="00821A3D" w:rsidP="00706031">
            <w:pPr>
              <w:pStyle w:val="Pro-Tab"/>
              <w:spacing w:before="0" w:after="0"/>
              <w:rPr>
                <w:rFonts w:ascii="Times New Roman" w:hAnsi="Times New Roman"/>
                <w:sz w:val="20"/>
              </w:rPr>
            </w:pPr>
            <w:r w:rsidRPr="008E12C5">
              <w:rPr>
                <w:rFonts w:ascii="Times New Roman" w:hAnsi="Times New Roman"/>
                <w:sz w:val="20"/>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567" w:type="dxa"/>
            <w:tcBorders>
              <w:top w:val="single" w:sz="2" w:space="0" w:color="808080"/>
              <w:left w:val="single" w:sz="2" w:space="0" w:color="808080"/>
              <w:bottom w:val="single" w:sz="12" w:space="0" w:color="808080"/>
              <w:right w:val="single" w:sz="2" w:space="0" w:color="808080"/>
            </w:tcBorders>
          </w:tcPr>
          <w:p w:rsidR="00821A3D" w:rsidRPr="008E12C5" w:rsidRDefault="00821A3D" w:rsidP="00706031">
            <w:pPr>
              <w:pStyle w:val="ab"/>
              <w:jc w:val="center"/>
              <w:rPr>
                <w:sz w:val="20"/>
                <w:szCs w:val="20"/>
              </w:rPr>
            </w:pPr>
            <w:r w:rsidRPr="008E12C5">
              <w:rPr>
                <w:sz w:val="20"/>
                <w:szCs w:val="20"/>
              </w:rPr>
              <w:t>%</w:t>
            </w:r>
          </w:p>
        </w:tc>
        <w:tc>
          <w:tcPr>
            <w:tcW w:w="708" w:type="dxa"/>
            <w:tcBorders>
              <w:top w:val="single" w:sz="2" w:space="0" w:color="808080"/>
              <w:left w:val="single" w:sz="2" w:space="0" w:color="808080"/>
              <w:bottom w:val="single" w:sz="12" w:space="0" w:color="808080"/>
              <w:right w:val="single" w:sz="2" w:space="0" w:color="808080"/>
            </w:tcBorders>
          </w:tcPr>
          <w:p w:rsidR="00821A3D" w:rsidRPr="008E12C5" w:rsidRDefault="00821A3D" w:rsidP="00706031">
            <w:pPr>
              <w:pStyle w:val="Pro-Tab"/>
              <w:spacing w:before="0" w:after="0"/>
              <w:jc w:val="center"/>
              <w:rPr>
                <w:rFonts w:ascii="Times New Roman" w:hAnsi="Times New Roman"/>
                <w:sz w:val="20"/>
              </w:rPr>
            </w:pPr>
            <w:r w:rsidRPr="008E12C5">
              <w:rPr>
                <w:rFonts w:ascii="Times New Roman" w:hAnsi="Times New Roman"/>
                <w:sz w:val="20"/>
              </w:rPr>
              <w:t>н.д.</w:t>
            </w:r>
          </w:p>
        </w:tc>
        <w:tc>
          <w:tcPr>
            <w:tcW w:w="709" w:type="dxa"/>
            <w:tcBorders>
              <w:top w:val="single" w:sz="2" w:space="0" w:color="808080"/>
              <w:left w:val="single" w:sz="2" w:space="0" w:color="808080"/>
              <w:bottom w:val="single" w:sz="12" w:space="0" w:color="808080"/>
              <w:right w:val="single" w:sz="2" w:space="0" w:color="808080"/>
            </w:tcBorders>
          </w:tcPr>
          <w:p w:rsidR="00821A3D" w:rsidRPr="008E12C5" w:rsidRDefault="00821A3D" w:rsidP="00706031">
            <w:pPr>
              <w:pStyle w:val="Pro-Tab"/>
              <w:spacing w:before="0" w:after="0"/>
              <w:jc w:val="center"/>
              <w:rPr>
                <w:rFonts w:ascii="Times New Roman" w:hAnsi="Times New Roman"/>
                <w:sz w:val="20"/>
              </w:rPr>
            </w:pPr>
            <w:r w:rsidRPr="008E12C5">
              <w:rPr>
                <w:rFonts w:ascii="Times New Roman" w:hAnsi="Times New Roman"/>
                <w:sz w:val="20"/>
              </w:rPr>
              <w:t>н.д.</w:t>
            </w:r>
          </w:p>
        </w:tc>
        <w:tc>
          <w:tcPr>
            <w:tcW w:w="851" w:type="dxa"/>
            <w:tcBorders>
              <w:top w:val="single" w:sz="2" w:space="0" w:color="808080"/>
              <w:left w:val="single" w:sz="2" w:space="0" w:color="808080"/>
              <w:bottom w:val="single" w:sz="12" w:space="0" w:color="808080"/>
              <w:right w:val="single" w:sz="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16,6</w:t>
            </w:r>
          </w:p>
        </w:tc>
        <w:tc>
          <w:tcPr>
            <w:tcW w:w="850" w:type="dxa"/>
            <w:tcBorders>
              <w:top w:val="single" w:sz="2" w:space="0" w:color="808080"/>
              <w:left w:val="single" w:sz="2" w:space="0" w:color="808080"/>
              <w:bottom w:val="single" w:sz="12" w:space="0" w:color="808080"/>
              <w:right w:val="single" w:sz="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33,3</w:t>
            </w:r>
          </w:p>
        </w:tc>
        <w:tc>
          <w:tcPr>
            <w:tcW w:w="992" w:type="dxa"/>
            <w:tcBorders>
              <w:top w:val="single" w:sz="2" w:space="0" w:color="808080"/>
              <w:left w:val="single" w:sz="2" w:space="0" w:color="808080"/>
              <w:bottom w:val="single" w:sz="12" w:space="0" w:color="808080"/>
              <w:right w:val="single" w:sz="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33,3</w:t>
            </w:r>
          </w:p>
        </w:tc>
        <w:tc>
          <w:tcPr>
            <w:tcW w:w="993" w:type="dxa"/>
            <w:tcBorders>
              <w:top w:val="single" w:sz="2" w:space="0" w:color="808080"/>
              <w:left w:val="single" w:sz="2" w:space="0" w:color="808080"/>
              <w:bottom w:val="single" w:sz="12" w:space="0" w:color="808080"/>
              <w:right w:val="single" w:sz="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33,3</w:t>
            </w:r>
          </w:p>
        </w:tc>
        <w:tc>
          <w:tcPr>
            <w:tcW w:w="850" w:type="dxa"/>
            <w:tcBorders>
              <w:top w:val="single" w:sz="2" w:space="0" w:color="808080"/>
              <w:left w:val="single" w:sz="2" w:space="0" w:color="808080"/>
              <w:bottom w:val="single" w:sz="12" w:space="0" w:color="808080"/>
              <w:right w:val="single" w:sz="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33,3</w:t>
            </w:r>
          </w:p>
        </w:tc>
        <w:tc>
          <w:tcPr>
            <w:tcW w:w="851" w:type="dxa"/>
            <w:tcBorders>
              <w:top w:val="single" w:sz="2" w:space="0" w:color="808080"/>
              <w:left w:val="single" w:sz="2" w:space="0" w:color="808080"/>
              <w:bottom w:val="single" w:sz="12" w:space="0" w:color="808080"/>
              <w:right w:val="single" w:sz="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33,3</w:t>
            </w:r>
          </w:p>
        </w:tc>
        <w:tc>
          <w:tcPr>
            <w:tcW w:w="850" w:type="dxa"/>
            <w:tcBorders>
              <w:top w:val="single" w:sz="2" w:space="0" w:color="808080"/>
              <w:left w:val="single" w:sz="2" w:space="0" w:color="808080"/>
              <w:bottom w:val="single" w:sz="12" w:space="0" w:color="808080"/>
              <w:right w:val="single" w:sz="12" w:space="0" w:color="808080"/>
            </w:tcBorders>
          </w:tcPr>
          <w:p w:rsidR="00821A3D" w:rsidRPr="00120515" w:rsidRDefault="00821A3D" w:rsidP="00706031">
            <w:pPr>
              <w:pStyle w:val="Pro-Tab"/>
              <w:spacing w:before="0" w:after="0"/>
              <w:jc w:val="center"/>
              <w:rPr>
                <w:rFonts w:ascii="Times New Roman" w:hAnsi="Times New Roman"/>
                <w:sz w:val="20"/>
              </w:rPr>
            </w:pPr>
            <w:r w:rsidRPr="00120515">
              <w:rPr>
                <w:rFonts w:ascii="Times New Roman" w:hAnsi="Times New Roman"/>
                <w:sz w:val="20"/>
              </w:rPr>
              <w:t>33,3</w:t>
            </w:r>
          </w:p>
        </w:tc>
        <w:tc>
          <w:tcPr>
            <w:tcW w:w="850" w:type="dxa"/>
            <w:tcBorders>
              <w:top w:val="single" w:sz="2" w:space="0" w:color="808080"/>
              <w:left w:val="single" w:sz="2" w:space="0" w:color="808080"/>
              <w:bottom w:val="single" w:sz="12" w:space="0" w:color="808080"/>
              <w:right w:val="single" w:sz="12" w:space="0" w:color="808080"/>
            </w:tcBorders>
          </w:tcPr>
          <w:p w:rsidR="00821A3D" w:rsidRPr="00120515" w:rsidRDefault="00821A3D" w:rsidP="00706031">
            <w:pPr>
              <w:pStyle w:val="Pro-Tab"/>
              <w:spacing w:before="0" w:after="0"/>
              <w:jc w:val="center"/>
              <w:rPr>
                <w:rFonts w:ascii="Times New Roman" w:hAnsi="Times New Roman"/>
                <w:sz w:val="20"/>
              </w:rPr>
            </w:pPr>
            <w:r>
              <w:rPr>
                <w:rFonts w:ascii="Times New Roman" w:hAnsi="Times New Roman"/>
                <w:sz w:val="20"/>
              </w:rPr>
              <w:t>33,3</w:t>
            </w:r>
          </w:p>
        </w:tc>
      </w:tr>
    </w:tbl>
    <w:p w:rsidR="00821A3D" w:rsidRDefault="00821A3D" w:rsidP="00821A3D">
      <w:pPr>
        <w:pStyle w:val="4"/>
        <w:spacing w:before="0"/>
        <w:ind w:left="720"/>
        <w:jc w:val="center"/>
        <w:rPr>
          <w:sz w:val="24"/>
          <w:szCs w:val="24"/>
        </w:rPr>
      </w:pPr>
    </w:p>
    <w:p w:rsidR="00821A3D" w:rsidRPr="002A69A7" w:rsidRDefault="00821A3D" w:rsidP="00821A3D">
      <w:pPr>
        <w:pStyle w:val="4"/>
        <w:spacing w:before="0"/>
        <w:ind w:left="720"/>
        <w:jc w:val="center"/>
        <w:rPr>
          <w:color w:val="auto"/>
          <w:sz w:val="24"/>
          <w:szCs w:val="24"/>
        </w:rPr>
      </w:pPr>
      <w:r w:rsidRPr="002A69A7">
        <w:rPr>
          <w:color w:val="auto"/>
          <w:sz w:val="24"/>
          <w:szCs w:val="24"/>
        </w:rPr>
        <w:t>4.Мероприятия подпрограммы</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Реализация подпрограммы предполагает выполнение следующих мероприятий:</w:t>
      </w:r>
    </w:p>
    <w:p w:rsidR="00821A3D" w:rsidRPr="008E12C5" w:rsidRDefault="00821A3D" w:rsidP="00821A3D">
      <w:pPr>
        <w:tabs>
          <w:tab w:val="left" w:pos="993"/>
        </w:tabs>
        <w:autoSpaceDE w:val="0"/>
        <w:autoSpaceDN w:val="0"/>
        <w:adjustRightInd w:val="0"/>
        <w:spacing w:after="0" w:line="240" w:lineRule="auto"/>
        <w:jc w:val="both"/>
        <w:rPr>
          <w:rFonts w:ascii="Times New Roman" w:hAnsi="Times New Roman"/>
          <w:sz w:val="24"/>
          <w:szCs w:val="24"/>
        </w:rPr>
      </w:pPr>
      <w:r w:rsidRPr="008E12C5">
        <w:rPr>
          <w:rFonts w:ascii="Times New Roman" w:hAnsi="Times New Roman"/>
          <w:sz w:val="24"/>
          <w:szCs w:val="24"/>
        </w:rPr>
        <w:lastRenderedPageBreak/>
        <w:t xml:space="preserve">         1.</w:t>
      </w:r>
      <w:r w:rsidRPr="008E12C5">
        <w:rPr>
          <w:rFonts w:ascii="Times New Roman" w:hAnsi="Times New Roman"/>
          <w:sz w:val="24"/>
          <w:szCs w:val="24"/>
        </w:rPr>
        <w:tab/>
        <w:t xml:space="preserve">Основное мероприятие «Реализация основных общеобразовательных программ и мероприятия по их развитию» : </w:t>
      </w:r>
    </w:p>
    <w:p w:rsidR="00821A3D" w:rsidRPr="008E12C5" w:rsidRDefault="00821A3D" w:rsidP="00821A3D">
      <w:pPr>
        <w:tabs>
          <w:tab w:val="left" w:pos="993"/>
        </w:tabs>
        <w:autoSpaceDE w:val="0"/>
        <w:autoSpaceDN w:val="0"/>
        <w:adjustRightInd w:val="0"/>
        <w:spacing w:after="0" w:line="240" w:lineRule="auto"/>
        <w:jc w:val="both"/>
        <w:rPr>
          <w:rFonts w:ascii="Times New Roman" w:hAnsi="Times New Roman"/>
          <w:sz w:val="24"/>
          <w:szCs w:val="24"/>
        </w:rPr>
      </w:pPr>
      <w:r w:rsidRPr="008E12C5">
        <w:rPr>
          <w:rFonts w:ascii="Times New Roman" w:hAnsi="Times New Roman"/>
          <w:sz w:val="24"/>
          <w:szCs w:val="24"/>
        </w:rPr>
        <w:t xml:space="preserve">          1.1. «П</w:t>
      </w:r>
      <w:r w:rsidRPr="008E12C5">
        <w:rPr>
          <w:rFonts w:ascii="Times New Roman" w:hAnsi="Times New Roman"/>
          <w:color w:val="000000"/>
          <w:sz w:val="24"/>
          <w:szCs w:val="24"/>
        </w:rPr>
        <w:t>редоставление общедоступного бесплатного начального общего, основного общего, среднего (полного) общего образования по основным общеобразовательным программам</w:t>
      </w:r>
      <w:r w:rsidRPr="008E12C5">
        <w:rPr>
          <w:rFonts w:ascii="Times New Roman" w:hAnsi="Times New Roman"/>
          <w:sz w:val="24"/>
          <w:szCs w:val="24"/>
        </w:rPr>
        <w:t>»;</w:t>
      </w:r>
    </w:p>
    <w:p w:rsidR="00821A3D" w:rsidRPr="008E12C5" w:rsidRDefault="00821A3D" w:rsidP="00821A3D">
      <w:pPr>
        <w:pStyle w:val="Pro-Gramma"/>
        <w:spacing w:before="0" w:line="240" w:lineRule="auto"/>
        <w:ind w:left="0"/>
        <w:rPr>
          <w:rFonts w:ascii="Times New Roman" w:hAnsi="Times New Roman"/>
          <w:sz w:val="24"/>
        </w:rPr>
      </w:pPr>
      <w:r w:rsidRPr="008E12C5">
        <w:rPr>
          <w:rFonts w:ascii="Times New Roman" w:hAnsi="Times New Roman"/>
          <w:sz w:val="24"/>
        </w:rPr>
        <w:t xml:space="preserve">         1.2.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Объем вышеуказанного финансового обеспечения определяется на основе:</w:t>
      </w:r>
    </w:p>
    <w:p w:rsidR="00821A3D" w:rsidRPr="008E12C5" w:rsidRDefault="00821A3D" w:rsidP="00821A3D">
      <w:pPr>
        <w:pStyle w:val="Pro-List1"/>
        <w:spacing w:before="0" w:line="240" w:lineRule="auto"/>
        <w:ind w:left="0" w:firstLine="709"/>
        <w:rPr>
          <w:rFonts w:ascii="Times New Roman" w:hAnsi="Times New Roman"/>
          <w:sz w:val="24"/>
        </w:rPr>
      </w:pPr>
      <w:r w:rsidRPr="008E12C5">
        <w:rPr>
          <w:rFonts w:ascii="Times New Roman" w:hAnsi="Times New Roman"/>
          <w:sz w:val="24"/>
        </w:rPr>
        <w:t>-</w:t>
      </w:r>
      <w:r w:rsidRPr="008E12C5">
        <w:rPr>
          <w:rFonts w:ascii="Times New Roman" w:hAnsi="Times New Roman"/>
          <w:sz w:val="24"/>
        </w:rPr>
        <w:tab/>
        <w:t>нормативов финансового обеспечения образовательной деятельности, устанавливаемых законодательством Ивановской области и нормативными актами города Тейково Ивановской области;</w:t>
      </w:r>
    </w:p>
    <w:p w:rsidR="00821A3D" w:rsidRPr="008E12C5" w:rsidRDefault="00821A3D" w:rsidP="00821A3D">
      <w:pPr>
        <w:pStyle w:val="Pro-List1"/>
        <w:spacing w:before="0" w:line="240" w:lineRule="auto"/>
        <w:ind w:left="0" w:firstLine="709"/>
        <w:rPr>
          <w:rFonts w:ascii="Times New Roman" w:hAnsi="Times New Roman"/>
          <w:sz w:val="24"/>
        </w:rPr>
      </w:pPr>
      <w:r w:rsidRPr="008E12C5">
        <w:rPr>
          <w:rFonts w:ascii="Times New Roman" w:hAnsi="Times New Roman"/>
          <w:sz w:val="24"/>
        </w:rPr>
        <w:t>-</w:t>
      </w:r>
      <w:r w:rsidRPr="008E12C5">
        <w:rPr>
          <w:rFonts w:ascii="Times New Roman" w:hAnsi="Times New Roman"/>
          <w:sz w:val="24"/>
        </w:rPr>
        <w:tab/>
        <w:t>данных о численности обучающихся в муниципальных образовательных организациях.</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1.3. Реализация мероприятий по укреплению пожарной безопасности общеобразовательных организаций.</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1.4. Укрепление материально-технической базы общеобразовательных организаций.</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1.5. Осуществление ремонтных работ в зданиях и помещениях общеобразовательных организаций.</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1.6. Реализация проекта «Межведомственная система оздоровления школьников». Данное мероприятие включает в себя комплекс мер по сохранению и укреплению здоровья школьников, в том числе проведение видеоакций, вебинаров со школьниками по вопросам здоровья и здорового образа жизни, консультаций специалистов.</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1.7. Организация временной занятости детей и подростков.</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1.8. Модернизация системы общего образования.</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1.9.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1.10. Проведение специальной оценки условий труда  в общеобразовательных организациях.</w:t>
      </w:r>
    </w:p>
    <w:p w:rsidR="00821A3D" w:rsidRPr="008E12C5" w:rsidRDefault="00821A3D" w:rsidP="00821A3D">
      <w:pPr>
        <w:pStyle w:val="Pro-Gramma"/>
        <w:spacing w:before="0" w:line="240" w:lineRule="auto"/>
        <w:ind w:left="0" w:firstLine="709"/>
        <w:rPr>
          <w:rFonts w:ascii="Times New Roman" w:hAnsi="Times New Roman"/>
          <w:sz w:val="24"/>
        </w:rPr>
      </w:pPr>
      <w:r w:rsidRPr="008E12C5">
        <w:rPr>
          <w:rFonts w:ascii="Times New Roman" w:hAnsi="Times New Roman"/>
          <w:sz w:val="24"/>
        </w:rPr>
        <w:t xml:space="preserve">Муниципальная услуга оказывается в муниципальных общеобразовательных организациях города Тейково. </w:t>
      </w:r>
    </w:p>
    <w:p w:rsidR="00821A3D" w:rsidRPr="008E12C5" w:rsidRDefault="00821A3D" w:rsidP="00821A3D">
      <w:pPr>
        <w:pStyle w:val="Pro-Tab"/>
        <w:spacing w:before="0" w:after="0"/>
        <w:rPr>
          <w:rFonts w:ascii="Times New Roman" w:hAnsi="Times New Roman"/>
          <w:b/>
          <w:sz w:val="24"/>
          <w:szCs w:val="24"/>
        </w:rPr>
      </w:pPr>
      <w:r w:rsidRPr="008E12C5">
        <w:rPr>
          <w:rFonts w:ascii="Times New Roman" w:hAnsi="Times New Roman"/>
          <w:sz w:val="24"/>
          <w:szCs w:val="24"/>
        </w:rPr>
        <w:t xml:space="preserve">      Исполнителем мероприятий подпрограммы выступает Отдел образования администрации г. Тейково</w:t>
      </w:r>
    </w:p>
    <w:p w:rsidR="00821A3D" w:rsidRDefault="00821A3D" w:rsidP="00821A3D">
      <w:pPr>
        <w:spacing w:after="0" w:line="240" w:lineRule="auto"/>
        <w:rPr>
          <w:rFonts w:ascii="Times New Roman" w:hAnsi="Times New Roman"/>
          <w:b/>
          <w:sz w:val="28"/>
          <w:szCs w:val="28"/>
        </w:rPr>
        <w:sectPr w:rsidR="00821A3D" w:rsidSect="00097358">
          <w:pgSz w:w="11906" w:h="16838"/>
          <w:pgMar w:top="1134" w:right="1276" w:bottom="1134" w:left="1559" w:header="709" w:footer="709" w:gutter="0"/>
          <w:cols w:space="720"/>
        </w:sectPr>
      </w:pPr>
    </w:p>
    <w:p w:rsidR="00821A3D" w:rsidRPr="008E12C5" w:rsidRDefault="00821A3D" w:rsidP="00821A3D">
      <w:pPr>
        <w:pStyle w:val="Pro-TabName"/>
        <w:spacing w:before="0" w:after="0"/>
        <w:ind w:left="720"/>
        <w:jc w:val="center"/>
        <w:rPr>
          <w:rFonts w:ascii="Times New Roman" w:hAnsi="Times New Roman"/>
          <w:b w:val="0"/>
          <w:color w:val="auto"/>
          <w:sz w:val="20"/>
        </w:rPr>
      </w:pPr>
      <w:r w:rsidRPr="008E12C5">
        <w:rPr>
          <w:rFonts w:ascii="Times New Roman" w:hAnsi="Times New Roman"/>
          <w:b w:val="0"/>
          <w:color w:val="auto"/>
          <w:sz w:val="20"/>
        </w:rPr>
        <w:lastRenderedPageBreak/>
        <w:t>5.Ресурсное обеспечение мероприятий подпрограммы</w:t>
      </w:r>
    </w:p>
    <w:p w:rsidR="00821A3D" w:rsidRPr="008E12C5" w:rsidRDefault="00821A3D" w:rsidP="00821A3D">
      <w:pPr>
        <w:pStyle w:val="Pro-Gramma"/>
        <w:keepNext/>
        <w:spacing w:before="0" w:line="240" w:lineRule="auto"/>
        <w:ind w:left="0" w:firstLine="709"/>
        <w:jc w:val="right"/>
        <w:rPr>
          <w:rFonts w:ascii="Times New Roman" w:hAnsi="Times New Roman"/>
          <w:szCs w:val="20"/>
        </w:rPr>
      </w:pPr>
      <w:r w:rsidRPr="008E12C5">
        <w:rPr>
          <w:rFonts w:ascii="Times New Roman" w:hAnsi="Times New Roman"/>
          <w:szCs w:val="20"/>
        </w:rPr>
        <w:t xml:space="preserve"> (тыс. руб.)</w:t>
      </w:r>
    </w:p>
    <w:tbl>
      <w:tblPr>
        <w:tblW w:w="15452" w:type="dxa"/>
        <w:tblInd w:w="-17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426"/>
        <w:gridCol w:w="4394"/>
        <w:gridCol w:w="1134"/>
        <w:gridCol w:w="1276"/>
        <w:gridCol w:w="1276"/>
        <w:gridCol w:w="1417"/>
        <w:gridCol w:w="1418"/>
        <w:gridCol w:w="1276"/>
        <w:gridCol w:w="1417"/>
        <w:gridCol w:w="1418"/>
      </w:tblGrid>
      <w:tr w:rsidR="00821A3D" w:rsidRPr="008E12C5" w:rsidTr="00706031">
        <w:trPr>
          <w:tblHeader/>
        </w:trPr>
        <w:tc>
          <w:tcPr>
            <w:tcW w:w="426" w:type="dxa"/>
            <w:tcBorders>
              <w:top w:val="single" w:sz="12" w:space="0" w:color="808080"/>
              <w:left w:val="single" w:sz="12" w:space="0" w:color="808080"/>
              <w:bottom w:val="single" w:sz="2" w:space="0" w:color="808080"/>
              <w:right w:val="single" w:sz="2" w:space="0" w:color="808080"/>
            </w:tcBorders>
          </w:tcPr>
          <w:p w:rsidR="00821A3D" w:rsidRPr="008E12C5" w:rsidRDefault="00821A3D" w:rsidP="00706031">
            <w:pPr>
              <w:keepNext/>
              <w:spacing w:after="0" w:line="240" w:lineRule="auto"/>
              <w:rPr>
                <w:rFonts w:ascii="Times New Roman" w:hAnsi="Times New Roman"/>
                <w:sz w:val="20"/>
                <w:szCs w:val="20"/>
              </w:rPr>
            </w:pPr>
            <w:r w:rsidRPr="008E12C5">
              <w:rPr>
                <w:rFonts w:ascii="Times New Roman" w:hAnsi="Times New Roman"/>
                <w:sz w:val="20"/>
                <w:szCs w:val="20"/>
                <w:lang w:val="en-US"/>
              </w:rPr>
              <w:t>№</w:t>
            </w:r>
            <w:r w:rsidRPr="008E12C5">
              <w:rPr>
                <w:rFonts w:ascii="Times New Roman" w:hAnsi="Times New Roman"/>
                <w:sz w:val="20"/>
                <w:szCs w:val="20"/>
              </w:rPr>
              <w:t xml:space="preserve"> п/п</w:t>
            </w:r>
          </w:p>
        </w:tc>
        <w:tc>
          <w:tcPr>
            <w:tcW w:w="4394" w:type="dxa"/>
            <w:tcBorders>
              <w:top w:val="single" w:sz="12" w:space="0" w:color="808080"/>
              <w:left w:val="single" w:sz="2" w:space="0" w:color="808080"/>
              <w:bottom w:val="single" w:sz="2" w:space="0" w:color="808080"/>
              <w:right w:val="single" w:sz="2" w:space="0" w:color="808080"/>
            </w:tcBorders>
          </w:tcPr>
          <w:p w:rsidR="00821A3D" w:rsidRPr="008E12C5" w:rsidRDefault="00821A3D" w:rsidP="00706031">
            <w:pPr>
              <w:keepNext/>
              <w:spacing w:after="0" w:line="240" w:lineRule="auto"/>
              <w:rPr>
                <w:rFonts w:ascii="Times New Roman" w:hAnsi="Times New Roman"/>
                <w:sz w:val="20"/>
                <w:szCs w:val="20"/>
              </w:rPr>
            </w:pPr>
            <w:r w:rsidRPr="008E12C5">
              <w:rPr>
                <w:rFonts w:ascii="Times New Roman" w:hAnsi="Times New Roman"/>
                <w:sz w:val="20"/>
                <w:szCs w:val="20"/>
              </w:rPr>
              <w:t xml:space="preserve">Наименование мероприятия / </w:t>
            </w:r>
            <w:r w:rsidRPr="008E12C5">
              <w:rPr>
                <w:rFonts w:ascii="Times New Roman" w:hAnsi="Times New Roman"/>
                <w:sz w:val="20"/>
                <w:szCs w:val="20"/>
              </w:rPr>
              <w:br/>
              <w:t>Источник ресурсного обеспечения</w:t>
            </w:r>
          </w:p>
        </w:tc>
        <w:tc>
          <w:tcPr>
            <w:tcW w:w="1134" w:type="dxa"/>
            <w:tcBorders>
              <w:top w:val="single" w:sz="12" w:space="0" w:color="808080"/>
              <w:left w:val="single" w:sz="2" w:space="0" w:color="808080"/>
              <w:bottom w:val="single" w:sz="2" w:space="0" w:color="808080"/>
              <w:right w:val="single" w:sz="2" w:space="0" w:color="808080"/>
            </w:tcBorders>
          </w:tcPr>
          <w:p w:rsidR="00821A3D" w:rsidRPr="008E12C5" w:rsidRDefault="00821A3D" w:rsidP="00706031">
            <w:pPr>
              <w:keepNext/>
              <w:spacing w:after="0" w:line="240" w:lineRule="auto"/>
              <w:jc w:val="center"/>
              <w:rPr>
                <w:rFonts w:ascii="Times New Roman" w:hAnsi="Times New Roman"/>
                <w:sz w:val="20"/>
                <w:szCs w:val="20"/>
              </w:rPr>
            </w:pPr>
            <w:r w:rsidRPr="008E12C5">
              <w:rPr>
                <w:rFonts w:ascii="Times New Roman" w:hAnsi="Times New Roman"/>
                <w:sz w:val="20"/>
                <w:szCs w:val="20"/>
              </w:rPr>
              <w:t>2014</w:t>
            </w:r>
          </w:p>
        </w:tc>
        <w:tc>
          <w:tcPr>
            <w:tcW w:w="1276" w:type="dxa"/>
            <w:tcBorders>
              <w:top w:val="single" w:sz="12" w:space="0" w:color="808080"/>
              <w:left w:val="single" w:sz="2" w:space="0" w:color="808080"/>
              <w:bottom w:val="single" w:sz="2" w:space="0" w:color="808080"/>
              <w:right w:val="single" w:sz="2" w:space="0" w:color="808080"/>
            </w:tcBorders>
          </w:tcPr>
          <w:p w:rsidR="00821A3D" w:rsidRPr="008E12C5" w:rsidRDefault="00821A3D" w:rsidP="00706031">
            <w:pPr>
              <w:keepNext/>
              <w:spacing w:after="0" w:line="240" w:lineRule="auto"/>
              <w:jc w:val="center"/>
              <w:rPr>
                <w:rFonts w:ascii="Times New Roman" w:hAnsi="Times New Roman"/>
                <w:sz w:val="20"/>
                <w:szCs w:val="20"/>
              </w:rPr>
            </w:pPr>
            <w:r w:rsidRPr="008E12C5">
              <w:rPr>
                <w:rFonts w:ascii="Times New Roman" w:hAnsi="Times New Roman"/>
                <w:sz w:val="20"/>
                <w:szCs w:val="20"/>
              </w:rPr>
              <w:t>2015</w:t>
            </w:r>
          </w:p>
        </w:tc>
        <w:tc>
          <w:tcPr>
            <w:tcW w:w="1276" w:type="dxa"/>
            <w:tcBorders>
              <w:top w:val="single" w:sz="12" w:space="0" w:color="808080"/>
              <w:left w:val="single" w:sz="2" w:space="0" w:color="808080"/>
              <w:bottom w:val="single" w:sz="2" w:space="0" w:color="808080"/>
              <w:right w:val="single" w:sz="2" w:space="0" w:color="808080"/>
            </w:tcBorders>
          </w:tcPr>
          <w:p w:rsidR="00821A3D" w:rsidRPr="008E12C5" w:rsidRDefault="00821A3D" w:rsidP="00706031">
            <w:pPr>
              <w:keepNext/>
              <w:spacing w:after="0" w:line="240" w:lineRule="auto"/>
              <w:jc w:val="center"/>
              <w:rPr>
                <w:rFonts w:ascii="Times New Roman" w:hAnsi="Times New Roman"/>
                <w:sz w:val="20"/>
                <w:szCs w:val="20"/>
              </w:rPr>
            </w:pPr>
            <w:r w:rsidRPr="008E12C5">
              <w:rPr>
                <w:rFonts w:ascii="Times New Roman" w:hAnsi="Times New Roman"/>
                <w:sz w:val="20"/>
                <w:szCs w:val="20"/>
              </w:rPr>
              <w:t>2016</w:t>
            </w:r>
          </w:p>
        </w:tc>
        <w:tc>
          <w:tcPr>
            <w:tcW w:w="1417" w:type="dxa"/>
            <w:tcBorders>
              <w:top w:val="single" w:sz="12" w:space="0" w:color="808080"/>
              <w:left w:val="single" w:sz="2" w:space="0" w:color="808080"/>
              <w:bottom w:val="single" w:sz="2" w:space="0" w:color="808080"/>
              <w:right w:val="single" w:sz="2" w:space="0" w:color="808080"/>
            </w:tcBorders>
          </w:tcPr>
          <w:p w:rsidR="00821A3D" w:rsidRPr="008E12C5" w:rsidRDefault="00821A3D" w:rsidP="00706031">
            <w:pPr>
              <w:keepNext/>
              <w:spacing w:after="0" w:line="240" w:lineRule="auto"/>
              <w:jc w:val="center"/>
              <w:rPr>
                <w:rFonts w:ascii="Times New Roman" w:hAnsi="Times New Roman"/>
                <w:sz w:val="20"/>
                <w:szCs w:val="20"/>
              </w:rPr>
            </w:pPr>
            <w:r w:rsidRPr="008E12C5">
              <w:rPr>
                <w:rFonts w:ascii="Times New Roman" w:hAnsi="Times New Roman"/>
                <w:sz w:val="20"/>
                <w:szCs w:val="20"/>
              </w:rPr>
              <w:t>2017</w:t>
            </w:r>
          </w:p>
        </w:tc>
        <w:tc>
          <w:tcPr>
            <w:tcW w:w="1418" w:type="dxa"/>
            <w:tcBorders>
              <w:top w:val="single" w:sz="12" w:space="0" w:color="808080"/>
              <w:left w:val="single" w:sz="2" w:space="0" w:color="808080"/>
              <w:bottom w:val="single" w:sz="2" w:space="0" w:color="808080"/>
              <w:right w:val="single" w:sz="2" w:space="0" w:color="808080"/>
            </w:tcBorders>
          </w:tcPr>
          <w:p w:rsidR="00821A3D" w:rsidRPr="008E12C5" w:rsidRDefault="00821A3D" w:rsidP="00706031">
            <w:pPr>
              <w:keepNext/>
              <w:spacing w:after="0" w:line="240" w:lineRule="auto"/>
              <w:jc w:val="center"/>
              <w:rPr>
                <w:rFonts w:ascii="Times New Roman" w:hAnsi="Times New Roman"/>
                <w:sz w:val="20"/>
                <w:szCs w:val="20"/>
              </w:rPr>
            </w:pPr>
            <w:r w:rsidRPr="008E12C5">
              <w:rPr>
                <w:rFonts w:ascii="Times New Roman" w:hAnsi="Times New Roman"/>
                <w:sz w:val="20"/>
                <w:szCs w:val="20"/>
              </w:rPr>
              <w:t>2018</w:t>
            </w:r>
          </w:p>
        </w:tc>
        <w:tc>
          <w:tcPr>
            <w:tcW w:w="1276" w:type="dxa"/>
            <w:tcBorders>
              <w:top w:val="single" w:sz="12" w:space="0" w:color="808080"/>
              <w:left w:val="single" w:sz="2" w:space="0" w:color="808080"/>
              <w:bottom w:val="single" w:sz="2" w:space="0" w:color="808080"/>
              <w:right w:val="single" w:sz="2" w:space="0" w:color="808080"/>
            </w:tcBorders>
          </w:tcPr>
          <w:p w:rsidR="00821A3D" w:rsidRPr="008E12C5" w:rsidRDefault="00821A3D" w:rsidP="00706031">
            <w:pPr>
              <w:keepNext/>
              <w:spacing w:after="0" w:line="240" w:lineRule="auto"/>
              <w:jc w:val="center"/>
              <w:rPr>
                <w:rFonts w:ascii="Times New Roman" w:hAnsi="Times New Roman"/>
                <w:sz w:val="20"/>
                <w:szCs w:val="20"/>
              </w:rPr>
            </w:pPr>
            <w:r w:rsidRPr="008E12C5">
              <w:rPr>
                <w:rFonts w:ascii="Times New Roman" w:hAnsi="Times New Roman"/>
                <w:sz w:val="20"/>
                <w:szCs w:val="20"/>
              </w:rPr>
              <w:t>2019</w:t>
            </w:r>
          </w:p>
        </w:tc>
        <w:tc>
          <w:tcPr>
            <w:tcW w:w="1417" w:type="dxa"/>
            <w:tcBorders>
              <w:top w:val="single" w:sz="12" w:space="0" w:color="808080"/>
              <w:left w:val="single" w:sz="2" w:space="0" w:color="808080"/>
              <w:bottom w:val="single" w:sz="2" w:space="0" w:color="808080"/>
              <w:right w:val="single" w:sz="12" w:space="0" w:color="808080"/>
            </w:tcBorders>
          </w:tcPr>
          <w:p w:rsidR="00821A3D" w:rsidRPr="008E12C5" w:rsidRDefault="00821A3D" w:rsidP="00706031">
            <w:pPr>
              <w:keepNext/>
              <w:tabs>
                <w:tab w:val="left" w:pos="0"/>
              </w:tabs>
              <w:spacing w:after="0" w:line="240" w:lineRule="auto"/>
              <w:jc w:val="center"/>
              <w:rPr>
                <w:rFonts w:ascii="Times New Roman" w:hAnsi="Times New Roman"/>
                <w:sz w:val="20"/>
                <w:szCs w:val="20"/>
              </w:rPr>
            </w:pPr>
            <w:r w:rsidRPr="008E12C5">
              <w:rPr>
                <w:rFonts w:ascii="Times New Roman" w:hAnsi="Times New Roman"/>
                <w:sz w:val="20"/>
                <w:szCs w:val="20"/>
              </w:rPr>
              <w:t>2020</w:t>
            </w:r>
          </w:p>
        </w:tc>
        <w:tc>
          <w:tcPr>
            <w:tcW w:w="1418" w:type="dxa"/>
            <w:tcBorders>
              <w:top w:val="single" w:sz="12" w:space="0" w:color="808080"/>
              <w:left w:val="single" w:sz="2" w:space="0" w:color="808080"/>
              <w:bottom w:val="single" w:sz="2" w:space="0" w:color="808080"/>
              <w:right w:val="single" w:sz="12" w:space="0" w:color="808080"/>
            </w:tcBorders>
          </w:tcPr>
          <w:p w:rsidR="00821A3D" w:rsidRPr="008E12C5" w:rsidRDefault="00821A3D" w:rsidP="00706031">
            <w:pPr>
              <w:keepNext/>
              <w:tabs>
                <w:tab w:val="left" w:pos="0"/>
              </w:tabs>
              <w:spacing w:after="0" w:line="240" w:lineRule="auto"/>
              <w:jc w:val="center"/>
              <w:rPr>
                <w:rFonts w:ascii="Times New Roman" w:hAnsi="Times New Roman"/>
                <w:sz w:val="20"/>
                <w:szCs w:val="20"/>
              </w:rPr>
            </w:pPr>
            <w:r>
              <w:rPr>
                <w:rFonts w:ascii="Times New Roman" w:hAnsi="Times New Roman"/>
                <w:sz w:val="20"/>
                <w:szCs w:val="20"/>
              </w:rPr>
              <w:t>2021</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highlight w:val="red"/>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Основное мероприятие «Реализация основных общеобразовательных программ и мероприятия по их развитию»</w:t>
            </w:r>
          </w:p>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Подпрограмма, всего:</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99 435,510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right="-108" w:hanging="108"/>
              <w:jc w:val="center"/>
              <w:rPr>
                <w:rFonts w:ascii="Times New Roman" w:hAnsi="Times New Roman"/>
                <w:sz w:val="20"/>
                <w:szCs w:val="20"/>
              </w:rPr>
            </w:pPr>
            <w:r w:rsidRPr="008E12C5">
              <w:rPr>
                <w:rFonts w:ascii="Times New Roman" w:hAnsi="Times New Roman"/>
                <w:sz w:val="20"/>
                <w:szCs w:val="20"/>
              </w:rPr>
              <w:t>95 041,74855</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98 428,3473</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left="-108" w:right="-108"/>
              <w:jc w:val="center"/>
              <w:rPr>
                <w:rFonts w:ascii="Times New Roman" w:hAnsi="Times New Roman"/>
                <w:sz w:val="20"/>
                <w:szCs w:val="20"/>
              </w:rPr>
            </w:pPr>
            <w:r w:rsidRPr="008E12C5">
              <w:rPr>
                <w:rFonts w:ascii="Times New Roman" w:hAnsi="Times New Roman"/>
                <w:sz w:val="20"/>
                <w:szCs w:val="20"/>
              </w:rPr>
              <w:t>100 067,34467</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106 692,30834</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110 699,416</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114 832,165</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119 099,946</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highlight w:val="red"/>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99 435,510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right="-108" w:hanging="108"/>
              <w:jc w:val="center"/>
              <w:rPr>
                <w:rFonts w:ascii="Times New Roman" w:hAnsi="Times New Roman"/>
                <w:sz w:val="20"/>
                <w:szCs w:val="20"/>
              </w:rPr>
            </w:pPr>
            <w:r w:rsidRPr="008E12C5">
              <w:rPr>
                <w:rFonts w:ascii="Times New Roman" w:hAnsi="Times New Roman"/>
                <w:sz w:val="20"/>
                <w:szCs w:val="20"/>
              </w:rPr>
              <w:t>95 041,74855</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98 428,3473</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left="-108" w:right="-108"/>
              <w:jc w:val="center"/>
              <w:rPr>
                <w:rFonts w:ascii="Times New Roman" w:hAnsi="Times New Roman"/>
                <w:sz w:val="20"/>
                <w:szCs w:val="20"/>
              </w:rPr>
            </w:pPr>
            <w:r w:rsidRPr="008E12C5">
              <w:rPr>
                <w:rFonts w:ascii="Times New Roman" w:hAnsi="Times New Roman"/>
                <w:sz w:val="20"/>
                <w:szCs w:val="20"/>
              </w:rPr>
              <w:t>100 067,34467</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106 692,30834</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110 699,416</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114 832,165</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119 099,946</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highlight w:val="red"/>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местный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25 661,510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right="-108" w:hanging="108"/>
              <w:jc w:val="center"/>
              <w:rPr>
                <w:rFonts w:ascii="Times New Roman" w:hAnsi="Times New Roman"/>
                <w:sz w:val="20"/>
                <w:szCs w:val="20"/>
              </w:rPr>
            </w:pPr>
            <w:r w:rsidRPr="008E12C5">
              <w:rPr>
                <w:rFonts w:ascii="Times New Roman" w:hAnsi="Times New Roman"/>
                <w:sz w:val="20"/>
                <w:szCs w:val="20"/>
              </w:rPr>
              <w:t>23 828,60387</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hanging="108"/>
              <w:jc w:val="center"/>
              <w:rPr>
                <w:rFonts w:ascii="Times New Roman" w:hAnsi="Times New Roman"/>
                <w:sz w:val="20"/>
                <w:szCs w:val="20"/>
              </w:rPr>
            </w:pPr>
            <w:r w:rsidRPr="008E12C5">
              <w:rPr>
                <w:rFonts w:ascii="Times New Roman" w:hAnsi="Times New Roman"/>
                <w:sz w:val="20"/>
                <w:szCs w:val="20"/>
              </w:rPr>
              <w:t>22 746,10363</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left="-108" w:right="-108"/>
              <w:jc w:val="center"/>
              <w:rPr>
                <w:rFonts w:ascii="Times New Roman" w:hAnsi="Times New Roman"/>
                <w:sz w:val="20"/>
                <w:szCs w:val="20"/>
              </w:rPr>
            </w:pPr>
            <w:r w:rsidRPr="008E12C5">
              <w:rPr>
                <w:rFonts w:ascii="Times New Roman" w:hAnsi="Times New Roman"/>
                <w:sz w:val="20"/>
                <w:szCs w:val="20"/>
              </w:rPr>
              <w:t>24 447,073</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24 004,509</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24 883,337</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26 193,310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26 193,310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областной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73 774,000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right="-108" w:hanging="108"/>
              <w:jc w:val="center"/>
              <w:rPr>
                <w:rFonts w:ascii="Times New Roman" w:hAnsi="Times New Roman"/>
                <w:sz w:val="20"/>
                <w:szCs w:val="20"/>
              </w:rPr>
            </w:pPr>
            <w:r w:rsidRPr="008E12C5">
              <w:rPr>
                <w:rFonts w:ascii="Times New Roman" w:hAnsi="Times New Roman"/>
                <w:sz w:val="20"/>
                <w:szCs w:val="20"/>
              </w:rPr>
              <w:t>71 213,14468</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hanging="108"/>
              <w:jc w:val="center"/>
              <w:rPr>
                <w:rFonts w:ascii="Times New Roman" w:hAnsi="Times New Roman"/>
                <w:sz w:val="20"/>
                <w:szCs w:val="20"/>
              </w:rPr>
            </w:pPr>
            <w:r w:rsidRPr="008E12C5">
              <w:rPr>
                <w:rFonts w:ascii="Times New Roman" w:hAnsi="Times New Roman"/>
                <w:sz w:val="20"/>
                <w:szCs w:val="20"/>
              </w:rPr>
              <w:t>75 682,24367</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left="-108" w:right="-108"/>
              <w:jc w:val="center"/>
              <w:rPr>
                <w:rFonts w:ascii="Times New Roman" w:hAnsi="Times New Roman"/>
                <w:sz w:val="20"/>
                <w:szCs w:val="20"/>
              </w:rPr>
            </w:pPr>
            <w:r w:rsidRPr="008E12C5">
              <w:rPr>
                <w:rFonts w:ascii="Times New Roman" w:hAnsi="Times New Roman"/>
                <w:sz w:val="20"/>
                <w:szCs w:val="20"/>
              </w:rPr>
              <w:t>75 620,27167</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82 687,79934</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85 816,079</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88 638,855</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92 906,636</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1.</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Оказание муниципальной услуги "</w:t>
            </w:r>
            <w:r>
              <w:t xml:space="preserve"> </w:t>
            </w:r>
            <w:r w:rsidRPr="00AA548A">
              <w:rPr>
                <w:rFonts w:ascii="Times New Roman" w:hAnsi="Times New Roman"/>
                <w:sz w:val="20"/>
                <w:szCs w:val="20"/>
              </w:rPr>
              <w:t xml:space="preserve">Предоставление  общедоступного  бесплатного начального общего, основного общего, среднего (полного) общего образования по основным общеобразовательным программам </w:t>
            </w:r>
            <w:r w:rsidRPr="008E12C5">
              <w:rPr>
                <w:rFonts w:ascii="Times New Roman" w:hAnsi="Times New Roman"/>
                <w:sz w:val="20"/>
                <w:szCs w:val="20"/>
              </w:rPr>
              <w:t>"</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20 873,510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21 033,710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20 687,110</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left="-108" w:right="-108"/>
              <w:jc w:val="center"/>
              <w:rPr>
                <w:rFonts w:ascii="Times New Roman" w:hAnsi="Times New Roman"/>
                <w:sz w:val="20"/>
                <w:szCs w:val="20"/>
              </w:rPr>
            </w:pPr>
            <w:r w:rsidRPr="008E12C5">
              <w:rPr>
                <w:rFonts w:ascii="Times New Roman" w:hAnsi="Times New Roman"/>
                <w:sz w:val="20"/>
                <w:szCs w:val="20"/>
              </w:rPr>
              <w:t>21 127,53733</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21 862,264</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22 585,337</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23 815,310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23 815,310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20 873,510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21 033,710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20 687,110</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left="-108" w:right="-108"/>
              <w:jc w:val="center"/>
              <w:rPr>
                <w:rFonts w:ascii="Times New Roman" w:hAnsi="Times New Roman"/>
                <w:sz w:val="20"/>
                <w:szCs w:val="20"/>
              </w:rPr>
            </w:pPr>
            <w:r w:rsidRPr="008E12C5">
              <w:rPr>
                <w:rFonts w:ascii="Times New Roman" w:hAnsi="Times New Roman"/>
                <w:sz w:val="20"/>
                <w:szCs w:val="20"/>
              </w:rPr>
              <w:t>21 127,53733</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21 862,264</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22 585,337</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23 815,310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23 815,310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местный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20 873,510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21 033,710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20 687,110</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left="-108" w:right="-108"/>
              <w:jc w:val="center"/>
              <w:rPr>
                <w:rFonts w:ascii="Times New Roman" w:hAnsi="Times New Roman"/>
                <w:sz w:val="20"/>
                <w:szCs w:val="20"/>
              </w:rPr>
            </w:pPr>
            <w:r w:rsidRPr="008E12C5">
              <w:rPr>
                <w:rFonts w:ascii="Times New Roman" w:hAnsi="Times New Roman"/>
                <w:sz w:val="20"/>
                <w:szCs w:val="20"/>
              </w:rPr>
              <w:t>21 127,53733</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21 862,264</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22 585,337</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23 815,310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23 815,310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2.</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AA548A">
              <w:rPr>
                <w:rFonts w:ascii="Times New Roman" w:hAnsi="Times New Roman"/>
                <w:sz w:val="20"/>
                <w:szCs w:val="20"/>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71 381,300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left="-108"/>
              <w:jc w:val="center"/>
              <w:rPr>
                <w:rFonts w:ascii="Times New Roman" w:hAnsi="Times New Roman"/>
                <w:sz w:val="20"/>
                <w:szCs w:val="20"/>
              </w:rPr>
            </w:pPr>
            <w:r w:rsidRPr="008E12C5">
              <w:rPr>
                <w:rFonts w:ascii="Times New Roman" w:hAnsi="Times New Roman"/>
                <w:sz w:val="20"/>
                <w:szCs w:val="20"/>
              </w:rPr>
              <w:t>70 115,62468</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right="-108"/>
              <w:jc w:val="center"/>
              <w:rPr>
                <w:rFonts w:ascii="Times New Roman" w:hAnsi="Times New Roman"/>
                <w:sz w:val="20"/>
                <w:szCs w:val="20"/>
              </w:rPr>
            </w:pPr>
            <w:r w:rsidRPr="008E12C5">
              <w:rPr>
                <w:rFonts w:ascii="Times New Roman" w:hAnsi="Times New Roman"/>
                <w:sz w:val="20"/>
                <w:szCs w:val="20"/>
              </w:rPr>
              <w:t>75 682,24367</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left="-108" w:right="-108"/>
              <w:jc w:val="center"/>
              <w:rPr>
                <w:rFonts w:ascii="Times New Roman" w:hAnsi="Times New Roman"/>
                <w:sz w:val="20"/>
                <w:szCs w:val="20"/>
              </w:rPr>
            </w:pPr>
            <w:r w:rsidRPr="008E12C5">
              <w:rPr>
                <w:rFonts w:ascii="Times New Roman" w:hAnsi="Times New Roman"/>
                <w:sz w:val="20"/>
                <w:szCs w:val="20"/>
              </w:rPr>
              <w:t>75 320,27167</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82 687,79934</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85 816,079</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88 638,855</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92 906,636</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71 381,300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left="-108"/>
              <w:jc w:val="center"/>
              <w:rPr>
                <w:rFonts w:ascii="Times New Roman" w:hAnsi="Times New Roman"/>
                <w:sz w:val="20"/>
                <w:szCs w:val="20"/>
              </w:rPr>
            </w:pPr>
            <w:r w:rsidRPr="008E12C5">
              <w:rPr>
                <w:rFonts w:ascii="Times New Roman" w:hAnsi="Times New Roman"/>
                <w:sz w:val="20"/>
                <w:szCs w:val="20"/>
              </w:rPr>
              <w:t>70 115,62468</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right="-108"/>
              <w:jc w:val="center"/>
              <w:rPr>
                <w:rFonts w:ascii="Times New Roman" w:hAnsi="Times New Roman"/>
                <w:sz w:val="20"/>
                <w:szCs w:val="20"/>
              </w:rPr>
            </w:pPr>
            <w:r w:rsidRPr="008E12C5">
              <w:rPr>
                <w:rFonts w:ascii="Times New Roman" w:hAnsi="Times New Roman"/>
                <w:sz w:val="20"/>
                <w:szCs w:val="20"/>
              </w:rPr>
              <w:t>75 682,24367</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right="-108"/>
              <w:jc w:val="center"/>
              <w:rPr>
                <w:rFonts w:ascii="Times New Roman" w:hAnsi="Times New Roman"/>
                <w:sz w:val="20"/>
                <w:szCs w:val="20"/>
              </w:rPr>
            </w:pPr>
            <w:r w:rsidRPr="008E12C5">
              <w:rPr>
                <w:rFonts w:ascii="Times New Roman" w:hAnsi="Times New Roman"/>
                <w:sz w:val="20"/>
                <w:szCs w:val="20"/>
              </w:rPr>
              <w:t>75 320,27167</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82 687,79934</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85 816,079</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88 638,855</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92 906,636</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областной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71 381,300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left="-108"/>
              <w:jc w:val="center"/>
              <w:rPr>
                <w:rFonts w:ascii="Times New Roman" w:hAnsi="Times New Roman"/>
                <w:sz w:val="20"/>
                <w:szCs w:val="20"/>
              </w:rPr>
            </w:pPr>
            <w:r w:rsidRPr="008E12C5">
              <w:rPr>
                <w:rFonts w:ascii="Times New Roman" w:hAnsi="Times New Roman"/>
                <w:sz w:val="20"/>
                <w:szCs w:val="20"/>
              </w:rPr>
              <w:t>70 115,62468</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right="-108"/>
              <w:jc w:val="center"/>
              <w:rPr>
                <w:rFonts w:ascii="Times New Roman" w:hAnsi="Times New Roman"/>
                <w:sz w:val="20"/>
                <w:szCs w:val="20"/>
              </w:rPr>
            </w:pPr>
            <w:r w:rsidRPr="008E12C5">
              <w:rPr>
                <w:rFonts w:ascii="Times New Roman" w:hAnsi="Times New Roman"/>
                <w:sz w:val="20"/>
                <w:szCs w:val="20"/>
              </w:rPr>
              <w:t>75 682,24367</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ind w:right="-108"/>
              <w:jc w:val="center"/>
              <w:rPr>
                <w:rFonts w:ascii="Times New Roman" w:hAnsi="Times New Roman"/>
                <w:sz w:val="20"/>
                <w:szCs w:val="20"/>
              </w:rPr>
            </w:pPr>
            <w:r w:rsidRPr="008E12C5">
              <w:rPr>
                <w:rFonts w:ascii="Times New Roman" w:hAnsi="Times New Roman"/>
                <w:sz w:val="20"/>
                <w:szCs w:val="20"/>
              </w:rPr>
              <w:t>75 320,27167</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82 687,79934</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85 816,079</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88 638,855</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92 906,636</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3.</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both"/>
              <w:rPr>
                <w:rFonts w:ascii="Times New Roman" w:hAnsi="Times New Roman"/>
                <w:sz w:val="20"/>
                <w:szCs w:val="20"/>
              </w:rPr>
            </w:pPr>
            <w:r>
              <w:rPr>
                <w:rFonts w:ascii="Times New Roman" w:hAnsi="Times New Roman"/>
                <w:sz w:val="20"/>
                <w:szCs w:val="20"/>
              </w:rPr>
              <w:t xml:space="preserve">Реализация </w:t>
            </w:r>
            <w:r w:rsidRPr="008E12C5">
              <w:rPr>
                <w:rFonts w:ascii="Times New Roman" w:hAnsi="Times New Roman"/>
                <w:sz w:val="20"/>
                <w:szCs w:val="20"/>
              </w:rPr>
              <w:t>мероприятий по укреплению пожарной безопасности общеобразовательных организаций</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220,300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b/>
                <w:sz w:val="20"/>
                <w:szCs w:val="20"/>
              </w:rPr>
            </w:pPr>
            <w:r w:rsidRPr="008E12C5">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b/>
                <w:sz w:val="20"/>
                <w:szCs w:val="20"/>
              </w:rPr>
            </w:pPr>
            <w:r w:rsidRPr="008E12C5">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b/>
                <w:sz w:val="20"/>
                <w:szCs w:val="20"/>
              </w:rPr>
            </w:pPr>
            <w:r w:rsidRPr="008E12C5">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b/>
                <w:sz w:val="20"/>
                <w:szCs w:val="20"/>
              </w:rPr>
            </w:pPr>
            <w:r w:rsidRPr="008E12C5">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b/>
                <w:sz w:val="20"/>
                <w:szCs w:val="20"/>
              </w:rPr>
            </w:pPr>
            <w:r>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b/>
                <w:sz w:val="20"/>
                <w:szCs w:val="20"/>
              </w:rPr>
            </w:pPr>
            <w:r>
              <w:rPr>
                <w:rFonts w:ascii="Times New Roman" w:hAnsi="Times New Roman"/>
                <w:b/>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220,300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областной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220,300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4.</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both"/>
              <w:rPr>
                <w:rFonts w:ascii="Times New Roman" w:hAnsi="Times New Roman"/>
                <w:sz w:val="20"/>
                <w:szCs w:val="20"/>
              </w:rPr>
            </w:pPr>
            <w:r w:rsidRPr="00AA548A">
              <w:rPr>
                <w:rFonts w:ascii="Times New Roman" w:hAnsi="Times New Roman"/>
                <w:sz w:val="20"/>
                <w:szCs w:val="20"/>
              </w:rPr>
              <w:t>Софинансирование на реализацию  мероприятий по укреплению пожарной безопасности общеобразовательных организаций</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600,000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600,000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505,32651</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456,75293</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600,000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770,000</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600,000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600,000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600,000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600,000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505,32651</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456,75293</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600,000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770,000</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600,000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600,000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местный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600,000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600,000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505,32651</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456,75293</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600,000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770,000</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600,000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600,000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lastRenderedPageBreak/>
              <w:t>5.</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AA548A">
              <w:rPr>
                <w:rFonts w:ascii="Times New Roman" w:hAnsi="Times New Roman"/>
                <w:sz w:val="20"/>
                <w:szCs w:val="20"/>
              </w:rPr>
              <w:t>Укрепление материально-технической базы общеобразовательных организаций</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149,819</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858,66094</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797,820</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150,000</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150,000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150,000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149,819</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858,66094</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797,820</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150,000</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150,000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150,000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местный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149,819</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858,66094</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797,820</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150,000</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150,000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150,000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6.</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Укрепление материально-технической базы муниципальных образовательных организаций по наказам избирателей депутатам Ивановской областной Думы</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100,000</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100,000</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местный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100,000</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7.</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both"/>
              <w:rPr>
                <w:rFonts w:ascii="Times New Roman" w:hAnsi="Times New Roman"/>
                <w:sz w:val="20"/>
                <w:szCs w:val="20"/>
              </w:rPr>
            </w:pPr>
            <w:r w:rsidRPr="008E12C5">
              <w:rPr>
                <w:rFonts w:ascii="Times New Roman" w:hAnsi="Times New Roman"/>
                <w:sz w:val="20"/>
                <w:szCs w:val="20"/>
              </w:rPr>
              <w:t>Проведение ремонтных работ, приобретение строительных материалов и строительных смесей для проведения ремонтных работ, оплата договоров по разработке проектно-сметной документации  и по проверке достоверности проектно-сметной документации в бюджетных общеобразовательных организациях</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2 850,000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817,07487</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217,00618</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1 486,96274</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914,245</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900,000</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1 150,000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1 150,000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2 850,000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817,07487</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217,00618</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1 486,96274</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914,245</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900,000</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1 150,000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1 150,000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местный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2 850,000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817,07487</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217,00618</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1 486,96274</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914,245</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900,000</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1 150,000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1 150,000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8.</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Реализация проекта «Межведомственная система оздоровления школьников»</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b/>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b/>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областной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20,000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9.</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Софинансирование  проекта «Межведомственная система оздоровления школьников</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b/>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b/>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местный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xml:space="preserve">10. </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Pro-Gramma"/>
              <w:spacing w:before="0" w:line="240" w:lineRule="auto"/>
              <w:ind w:left="0"/>
              <w:rPr>
                <w:rFonts w:ascii="Times New Roman" w:hAnsi="Times New Roman"/>
                <w:szCs w:val="20"/>
              </w:rPr>
            </w:pPr>
            <w:r w:rsidRPr="00AA548A">
              <w:rPr>
                <w:rFonts w:ascii="Times New Roman" w:hAnsi="Times New Roman"/>
                <w:szCs w:val="20"/>
              </w:rPr>
              <w:t>Организация  временной занятости детей и подростков в бюджетных общеобразовательных организациях</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местный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478,000</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xml:space="preserve">11. </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Pro-Gramma"/>
              <w:spacing w:before="0" w:line="240" w:lineRule="auto"/>
              <w:ind w:left="0"/>
              <w:rPr>
                <w:rFonts w:ascii="Times New Roman" w:hAnsi="Times New Roman"/>
                <w:szCs w:val="20"/>
              </w:rPr>
            </w:pPr>
            <w:r w:rsidRPr="008E12C5">
              <w:rPr>
                <w:rFonts w:ascii="Times New Roman" w:hAnsi="Times New Roman"/>
                <w:szCs w:val="20"/>
              </w:rPr>
              <w:t>Софинансирование на укрепление материально-технической базы муниципальных образовательных организаций Ивановской области по наказам избирателей депутатам Ивановской областной Думы</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500,000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300,000</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500,000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300,000</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областной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500,000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300,000</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12.</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Pro-Gramma"/>
              <w:spacing w:before="0" w:line="240" w:lineRule="auto"/>
              <w:ind w:left="0"/>
              <w:rPr>
                <w:rFonts w:ascii="Times New Roman" w:hAnsi="Times New Roman"/>
                <w:szCs w:val="20"/>
              </w:rPr>
            </w:pPr>
            <w:r w:rsidRPr="008E12C5">
              <w:rPr>
                <w:rFonts w:ascii="Times New Roman" w:hAnsi="Times New Roman"/>
                <w:szCs w:val="20"/>
              </w:rPr>
              <w:t>Модернизация системы общего образования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областной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13.</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pStyle w:val="Pro-Gramma"/>
              <w:spacing w:before="0" w:line="240" w:lineRule="auto"/>
              <w:ind w:left="0"/>
              <w:rPr>
                <w:rFonts w:ascii="Times New Roman" w:hAnsi="Times New Roman"/>
                <w:szCs w:val="20"/>
              </w:rPr>
            </w:pPr>
            <w:r w:rsidRPr="008E12C5">
              <w:rPr>
                <w:rFonts w:ascii="Times New Roman" w:hAnsi="Times New Roman"/>
                <w:szCs w:val="20"/>
              </w:rPr>
              <w:t>Софинансирование модернизации системы общего образования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b/>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b/>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местный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14.</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Софинансирование создания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700,000</w:t>
            </w:r>
          </w:p>
          <w:p w:rsidR="00821A3D" w:rsidRPr="008E12C5" w:rsidRDefault="00821A3D" w:rsidP="00706031">
            <w:pPr>
              <w:spacing w:after="0" w:line="240" w:lineRule="auto"/>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750,000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700,000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750,000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местный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700,000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750,000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15.</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1 652,400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1 652,400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областной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1 652,400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16</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Реализация мероприятий государственной</w:t>
            </w:r>
          </w:p>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xml:space="preserve"> программы Российской Федерации «Доступная среда» на 2011-2015 годы</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1 096,020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1 096,020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областной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1 096,020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17</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xml:space="preserve">Проведение мероприятий по формированию сети общеобразовательных организаций, в которых созданы условия для инклюзивного образования детей-инвалидов </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областной бюджет</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1,500</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18.</w:t>
            </w: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Проведение специальной оценки условий труда  в общеобразовательных организациях</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бюджетные ассигнования</w:t>
            </w:r>
          </w:p>
        </w:tc>
        <w:tc>
          <w:tcPr>
            <w:tcW w:w="1134"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r w:rsidR="00821A3D" w:rsidRPr="008E12C5" w:rsidTr="00706031">
        <w:trPr>
          <w:cantSplit/>
        </w:trPr>
        <w:tc>
          <w:tcPr>
            <w:tcW w:w="426" w:type="dxa"/>
            <w:tcBorders>
              <w:top w:val="single" w:sz="2" w:space="0" w:color="808080"/>
              <w:left w:val="single" w:sz="12" w:space="0" w:color="808080"/>
              <w:bottom w:val="single" w:sz="1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p>
        </w:tc>
        <w:tc>
          <w:tcPr>
            <w:tcW w:w="4394" w:type="dxa"/>
            <w:tcBorders>
              <w:top w:val="single" w:sz="2" w:space="0" w:color="808080"/>
              <w:left w:val="single" w:sz="2" w:space="0" w:color="808080"/>
              <w:bottom w:val="single" w:sz="12" w:space="0" w:color="808080"/>
              <w:right w:val="single" w:sz="2" w:space="0" w:color="808080"/>
            </w:tcBorders>
          </w:tcPr>
          <w:p w:rsidR="00821A3D" w:rsidRPr="008E12C5" w:rsidRDefault="00821A3D" w:rsidP="00706031">
            <w:pPr>
              <w:spacing w:after="0" w:line="240" w:lineRule="auto"/>
              <w:rPr>
                <w:rFonts w:ascii="Times New Roman" w:hAnsi="Times New Roman"/>
                <w:sz w:val="20"/>
                <w:szCs w:val="20"/>
              </w:rPr>
            </w:pPr>
            <w:r w:rsidRPr="008E12C5">
              <w:rPr>
                <w:rFonts w:ascii="Times New Roman" w:hAnsi="Times New Roman"/>
                <w:sz w:val="20"/>
                <w:szCs w:val="20"/>
              </w:rPr>
              <w:t>- местный бюджет</w:t>
            </w:r>
          </w:p>
        </w:tc>
        <w:tc>
          <w:tcPr>
            <w:tcW w:w="1134" w:type="dxa"/>
            <w:tcBorders>
              <w:top w:val="single" w:sz="2" w:space="0" w:color="808080"/>
              <w:left w:val="single" w:sz="2" w:space="0" w:color="808080"/>
              <w:bottom w:val="single" w:sz="1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1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1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1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1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276" w:type="dxa"/>
            <w:tcBorders>
              <w:top w:val="single" w:sz="2" w:space="0" w:color="808080"/>
              <w:left w:val="single" w:sz="2" w:space="0" w:color="808080"/>
              <w:bottom w:val="single" w:sz="12" w:space="0" w:color="808080"/>
              <w:right w:val="single" w:sz="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7" w:type="dxa"/>
            <w:tcBorders>
              <w:top w:val="single" w:sz="2" w:space="0" w:color="808080"/>
              <w:left w:val="single" w:sz="2" w:space="0" w:color="808080"/>
              <w:bottom w:val="single" w:sz="1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c>
          <w:tcPr>
            <w:tcW w:w="1418" w:type="dxa"/>
            <w:tcBorders>
              <w:top w:val="single" w:sz="2" w:space="0" w:color="808080"/>
              <w:left w:val="single" w:sz="2" w:space="0" w:color="808080"/>
              <w:bottom w:val="single" w:sz="12" w:space="0" w:color="808080"/>
              <w:right w:val="single" w:sz="12" w:space="0" w:color="808080"/>
            </w:tcBorders>
          </w:tcPr>
          <w:p w:rsidR="00821A3D" w:rsidRPr="008E12C5" w:rsidRDefault="00821A3D" w:rsidP="00706031">
            <w:pPr>
              <w:spacing w:after="0" w:line="240" w:lineRule="auto"/>
              <w:jc w:val="center"/>
              <w:rPr>
                <w:rFonts w:ascii="Times New Roman" w:hAnsi="Times New Roman"/>
                <w:sz w:val="20"/>
                <w:szCs w:val="20"/>
              </w:rPr>
            </w:pPr>
            <w:r w:rsidRPr="008E12C5">
              <w:rPr>
                <w:rFonts w:ascii="Times New Roman" w:hAnsi="Times New Roman"/>
                <w:sz w:val="20"/>
                <w:szCs w:val="20"/>
              </w:rPr>
              <w:t>-</w:t>
            </w:r>
          </w:p>
        </w:tc>
      </w:tr>
    </w:tbl>
    <w:p w:rsidR="00821A3D" w:rsidRPr="008E12C5" w:rsidRDefault="00821A3D" w:rsidP="00821A3D">
      <w:pPr>
        <w:spacing w:after="0" w:line="240" w:lineRule="auto"/>
        <w:rPr>
          <w:rFonts w:ascii="Times New Roman" w:hAnsi="Times New Roman"/>
          <w:sz w:val="20"/>
          <w:szCs w:val="20"/>
        </w:rPr>
        <w:sectPr w:rsidR="00821A3D" w:rsidRPr="008E12C5" w:rsidSect="00097358">
          <w:pgSz w:w="16838" w:h="11906" w:orient="landscape"/>
          <w:pgMar w:top="567" w:right="1276" w:bottom="567" w:left="1559" w:header="709" w:footer="709" w:gutter="0"/>
          <w:cols w:space="720"/>
        </w:sectPr>
      </w:pPr>
    </w:p>
    <w:p w:rsidR="00821A3D" w:rsidRPr="00EE7E2F" w:rsidRDefault="00821A3D" w:rsidP="00821A3D">
      <w:pPr>
        <w:pStyle w:val="Pro-Gramma"/>
        <w:suppressAutoHyphens/>
        <w:spacing w:before="0" w:line="240" w:lineRule="auto"/>
        <w:ind w:left="5387"/>
        <w:jc w:val="right"/>
        <w:rPr>
          <w:rFonts w:ascii="Times New Roman" w:hAnsi="Times New Roman"/>
          <w:szCs w:val="20"/>
        </w:rPr>
      </w:pPr>
      <w:r w:rsidRPr="00EE7E2F">
        <w:rPr>
          <w:rFonts w:ascii="Times New Roman" w:hAnsi="Times New Roman"/>
          <w:szCs w:val="20"/>
        </w:rPr>
        <w:lastRenderedPageBreak/>
        <w:t xml:space="preserve">Приложение 3 </w:t>
      </w:r>
    </w:p>
    <w:p w:rsidR="00821A3D" w:rsidRPr="00EE7E2F" w:rsidRDefault="00821A3D" w:rsidP="00821A3D">
      <w:pPr>
        <w:pStyle w:val="Pro-Gramma"/>
        <w:suppressAutoHyphens/>
        <w:spacing w:before="0" w:line="240" w:lineRule="auto"/>
        <w:ind w:left="5387" w:hanging="5387"/>
        <w:jc w:val="right"/>
        <w:rPr>
          <w:rFonts w:ascii="Times New Roman" w:hAnsi="Times New Roman"/>
          <w:szCs w:val="20"/>
        </w:rPr>
      </w:pPr>
      <w:r w:rsidRPr="00EE7E2F">
        <w:rPr>
          <w:rFonts w:ascii="Times New Roman" w:hAnsi="Times New Roman"/>
          <w:szCs w:val="20"/>
        </w:rPr>
        <w:t>к муниципальной программе «Развитие образования в городском округе Тейково»</w:t>
      </w:r>
    </w:p>
    <w:p w:rsidR="00821A3D" w:rsidRPr="00EE7E2F" w:rsidRDefault="00821A3D" w:rsidP="00821A3D">
      <w:pPr>
        <w:pStyle w:val="3"/>
        <w:spacing w:before="0" w:after="0" w:line="240" w:lineRule="auto"/>
        <w:jc w:val="center"/>
        <w:rPr>
          <w:rFonts w:ascii="Times New Roman" w:hAnsi="Times New Roman"/>
          <w:sz w:val="24"/>
          <w:szCs w:val="24"/>
        </w:rPr>
      </w:pPr>
      <w:r w:rsidRPr="00EE7E2F">
        <w:rPr>
          <w:rFonts w:ascii="Times New Roman" w:hAnsi="Times New Roman"/>
          <w:sz w:val="24"/>
          <w:szCs w:val="24"/>
        </w:rPr>
        <w:t xml:space="preserve">Подпрограмма </w:t>
      </w:r>
    </w:p>
    <w:p w:rsidR="00821A3D" w:rsidRPr="00EE7E2F" w:rsidRDefault="00821A3D" w:rsidP="00821A3D">
      <w:pPr>
        <w:pStyle w:val="3"/>
        <w:spacing w:before="0" w:after="0" w:line="240" w:lineRule="auto"/>
        <w:jc w:val="center"/>
        <w:rPr>
          <w:rFonts w:ascii="Times New Roman" w:hAnsi="Times New Roman"/>
          <w:sz w:val="24"/>
          <w:szCs w:val="24"/>
        </w:rPr>
      </w:pPr>
      <w:r w:rsidRPr="00EE7E2F">
        <w:rPr>
          <w:rFonts w:ascii="Times New Roman" w:hAnsi="Times New Roman"/>
          <w:sz w:val="24"/>
          <w:szCs w:val="24"/>
        </w:rPr>
        <w:t>«Реализация дополнительных образовательных программ»</w:t>
      </w:r>
    </w:p>
    <w:p w:rsidR="00821A3D" w:rsidRPr="00EF5BAB" w:rsidRDefault="00821A3D" w:rsidP="00821A3D">
      <w:pPr>
        <w:pStyle w:val="4"/>
        <w:spacing w:before="0"/>
        <w:jc w:val="center"/>
        <w:rPr>
          <w:rFonts w:ascii="Times New Roman" w:hAnsi="Times New Roman" w:cs="Times New Roman"/>
          <w:color w:val="auto"/>
          <w:sz w:val="24"/>
          <w:szCs w:val="24"/>
        </w:rPr>
      </w:pPr>
      <w:r w:rsidRPr="00EF5BAB">
        <w:rPr>
          <w:rFonts w:ascii="Times New Roman" w:hAnsi="Times New Roman" w:cs="Times New Roman"/>
          <w:color w:val="auto"/>
          <w:sz w:val="24"/>
          <w:szCs w:val="24"/>
        </w:rPr>
        <w:t>1.Паспорт подпрограммы</w:t>
      </w:r>
    </w:p>
    <w:tbl>
      <w:tblPr>
        <w:tblW w:w="10632" w:type="dxa"/>
        <w:tblInd w:w="-102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tblPr>
      <w:tblGrid>
        <w:gridCol w:w="2835"/>
        <w:gridCol w:w="7797"/>
      </w:tblGrid>
      <w:tr w:rsidR="00821A3D" w:rsidRPr="00EE7E2F" w:rsidTr="00706031">
        <w:trPr>
          <w:cantSplit/>
        </w:trPr>
        <w:tc>
          <w:tcPr>
            <w:tcW w:w="2835" w:type="dxa"/>
            <w:tcBorders>
              <w:top w:val="single" w:sz="12" w:space="0" w:color="808080"/>
              <w:left w:val="single" w:sz="12" w:space="0" w:color="808080"/>
              <w:bottom w:val="single" w:sz="2" w:space="0" w:color="808080"/>
              <w:right w:val="single" w:sz="2" w:space="0" w:color="808080"/>
            </w:tcBorders>
          </w:tcPr>
          <w:p w:rsidR="00821A3D" w:rsidRPr="00EE7E2F" w:rsidRDefault="00821A3D" w:rsidP="00706031">
            <w:pPr>
              <w:pStyle w:val="Pro-Tab"/>
              <w:spacing w:before="0" w:after="0"/>
              <w:rPr>
                <w:rFonts w:ascii="Times New Roman" w:hAnsi="Times New Roman"/>
                <w:b/>
                <w:sz w:val="24"/>
                <w:szCs w:val="24"/>
              </w:rPr>
            </w:pPr>
            <w:r w:rsidRPr="00EE7E2F">
              <w:rPr>
                <w:rFonts w:ascii="Times New Roman" w:hAnsi="Times New Roman"/>
                <w:sz w:val="24"/>
                <w:szCs w:val="24"/>
              </w:rPr>
              <w:t>Наименование подпрограммы</w:t>
            </w:r>
          </w:p>
        </w:tc>
        <w:tc>
          <w:tcPr>
            <w:tcW w:w="7797" w:type="dxa"/>
            <w:tcBorders>
              <w:top w:val="single" w:sz="12" w:space="0" w:color="808080"/>
              <w:left w:val="single" w:sz="2" w:space="0" w:color="808080"/>
              <w:bottom w:val="single" w:sz="2" w:space="0" w:color="808080"/>
              <w:right w:val="single" w:sz="12" w:space="0" w:color="808080"/>
            </w:tcBorders>
          </w:tcPr>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 xml:space="preserve">Реализация дополнительных образовательных программ </w:t>
            </w:r>
          </w:p>
        </w:tc>
      </w:tr>
      <w:tr w:rsidR="00821A3D" w:rsidRPr="00EE7E2F" w:rsidTr="00706031">
        <w:trPr>
          <w:cantSplit/>
        </w:trPr>
        <w:tc>
          <w:tcPr>
            <w:tcW w:w="2835"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 xml:space="preserve">Срок реализации подпрограммы </w:t>
            </w:r>
          </w:p>
        </w:tc>
        <w:tc>
          <w:tcPr>
            <w:tcW w:w="779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2014-202</w:t>
            </w:r>
            <w:r>
              <w:rPr>
                <w:rFonts w:ascii="Times New Roman" w:hAnsi="Times New Roman"/>
                <w:sz w:val="24"/>
                <w:szCs w:val="24"/>
              </w:rPr>
              <w:t>1</w:t>
            </w:r>
          </w:p>
        </w:tc>
      </w:tr>
      <w:tr w:rsidR="00821A3D" w:rsidRPr="00EE7E2F" w:rsidTr="00706031">
        <w:trPr>
          <w:cantSplit/>
        </w:trPr>
        <w:tc>
          <w:tcPr>
            <w:tcW w:w="2835"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Исполнители подпрограммы</w:t>
            </w:r>
          </w:p>
        </w:tc>
        <w:tc>
          <w:tcPr>
            <w:tcW w:w="779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Отдел образования администрации г. Тейково</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Отдел социальной сферы администрации   городского округа  Тейково Ивановской области</w:t>
            </w:r>
          </w:p>
        </w:tc>
      </w:tr>
      <w:tr w:rsidR="00821A3D" w:rsidRPr="00EE7E2F" w:rsidTr="00706031">
        <w:trPr>
          <w:cantSplit/>
        </w:trPr>
        <w:tc>
          <w:tcPr>
            <w:tcW w:w="2835"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Задачи подпрограммы</w:t>
            </w:r>
          </w:p>
        </w:tc>
        <w:tc>
          <w:tcPr>
            <w:tcW w:w="779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autoSpaceDE w:val="0"/>
              <w:autoSpaceDN w:val="0"/>
              <w:adjustRightInd w:val="0"/>
              <w:spacing w:after="0" w:line="240" w:lineRule="auto"/>
              <w:jc w:val="both"/>
              <w:rPr>
                <w:rFonts w:ascii="Times New Roman" w:hAnsi="Times New Roman"/>
                <w:sz w:val="24"/>
                <w:szCs w:val="24"/>
              </w:rPr>
            </w:pPr>
            <w:r w:rsidRPr="00EE7E2F">
              <w:rPr>
                <w:rFonts w:ascii="Times New Roman" w:hAnsi="Times New Roman"/>
                <w:sz w:val="24"/>
                <w:szCs w:val="24"/>
              </w:rPr>
              <w:t>1. Развитие инфраструктуры и организационно-экономических механизмов, обеспечивающих максимально равную доступность услуг дополнительного образования детей.</w:t>
            </w:r>
          </w:p>
          <w:p w:rsidR="00821A3D" w:rsidRPr="00EE7E2F" w:rsidRDefault="00821A3D" w:rsidP="00706031">
            <w:pPr>
              <w:autoSpaceDE w:val="0"/>
              <w:autoSpaceDN w:val="0"/>
              <w:adjustRightInd w:val="0"/>
              <w:spacing w:after="0" w:line="240" w:lineRule="auto"/>
              <w:jc w:val="both"/>
              <w:rPr>
                <w:rFonts w:ascii="Times New Roman" w:hAnsi="Times New Roman"/>
                <w:sz w:val="24"/>
                <w:szCs w:val="24"/>
              </w:rPr>
            </w:pPr>
            <w:r w:rsidRPr="00EE7E2F">
              <w:rPr>
                <w:rFonts w:ascii="Times New Roman" w:hAnsi="Times New Roman"/>
                <w:sz w:val="24"/>
                <w:szCs w:val="24"/>
              </w:rPr>
              <w:t>2. Модернизация образовательных программ в системе дополнительного образования детей, направленная на всестороннее развитие детей.</w:t>
            </w:r>
          </w:p>
          <w:p w:rsidR="00821A3D" w:rsidRPr="00EE7E2F" w:rsidRDefault="00821A3D" w:rsidP="00706031">
            <w:pPr>
              <w:autoSpaceDE w:val="0"/>
              <w:autoSpaceDN w:val="0"/>
              <w:adjustRightInd w:val="0"/>
              <w:spacing w:after="0" w:line="240" w:lineRule="auto"/>
              <w:jc w:val="both"/>
              <w:rPr>
                <w:rFonts w:ascii="Times New Roman" w:hAnsi="Times New Roman"/>
                <w:sz w:val="24"/>
                <w:szCs w:val="24"/>
              </w:rPr>
            </w:pPr>
            <w:r w:rsidRPr="00EE7E2F">
              <w:rPr>
                <w:rFonts w:ascii="Times New Roman" w:hAnsi="Times New Roman"/>
                <w:sz w:val="24"/>
                <w:szCs w:val="24"/>
              </w:rPr>
              <w:t>3. Обеспечение эффективной системы по социализации и самореализации молодежи, развитию потенциала молодежи (поддержка социальной активности молодежи).</w:t>
            </w:r>
          </w:p>
          <w:p w:rsidR="00821A3D" w:rsidRPr="00EE7E2F" w:rsidRDefault="00821A3D" w:rsidP="00706031">
            <w:pPr>
              <w:autoSpaceDE w:val="0"/>
              <w:autoSpaceDN w:val="0"/>
              <w:adjustRightInd w:val="0"/>
              <w:spacing w:after="0" w:line="240" w:lineRule="auto"/>
              <w:jc w:val="both"/>
              <w:rPr>
                <w:rFonts w:ascii="Times New Roman" w:hAnsi="Times New Roman"/>
                <w:sz w:val="24"/>
                <w:szCs w:val="24"/>
              </w:rPr>
            </w:pPr>
            <w:r w:rsidRPr="00EE7E2F">
              <w:rPr>
                <w:rFonts w:ascii="Times New Roman" w:hAnsi="Times New Roman"/>
                <w:sz w:val="24"/>
                <w:szCs w:val="24"/>
              </w:rPr>
              <w:t>4. Повышение материально-технической оснащенности муниципальных учреждений дополнительного образования.</w:t>
            </w:r>
          </w:p>
          <w:p w:rsidR="00821A3D" w:rsidRPr="00EE7E2F" w:rsidRDefault="00821A3D" w:rsidP="00706031">
            <w:pPr>
              <w:autoSpaceDE w:val="0"/>
              <w:autoSpaceDN w:val="0"/>
              <w:adjustRightInd w:val="0"/>
              <w:spacing w:after="0" w:line="240" w:lineRule="auto"/>
              <w:jc w:val="both"/>
              <w:rPr>
                <w:rFonts w:ascii="Times New Roman" w:hAnsi="Times New Roman"/>
                <w:sz w:val="24"/>
                <w:szCs w:val="24"/>
              </w:rPr>
            </w:pPr>
            <w:r w:rsidRPr="00EE7E2F">
              <w:rPr>
                <w:rFonts w:ascii="Times New Roman" w:hAnsi="Times New Roman"/>
                <w:sz w:val="24"/>
                <w:szCs w:val="24"/>
              </w:rPr>
              <w:t>5. Развитие сетевых форм взаимодействия организаций дополнительного образования, в том числе с общеобразовательными организациями в условиях введения новых федеральных государственных образовательных стандартов.</w:t>
            </w:r>
          </w:p>
          <w:p w:rsidR="00821A3D" w:rsidRPr="00EE7E2F" w:rsidRDefault="00821A3D" w:rsidP="00706031">
            <w:pPr>
              <w:autoSpaceDE w:val="0"/>
              <w:autoSpaceDN w:val="0"/>
              <w:adjustRightInd w:val="0"/>
              <w:spacing w:after="0" w:line="240" w:lineRule="auto"/>
              <w:jc w:val="both"/>
              <w:rPr>
                <w:rFonts w:ascii="Times New Roman" w:hAnsi="Times New Roman"/>
                <w:sz w:val="24"/>
                <w:szCs w:val="24"/>
              </w:rPr>
            </w:pPr>
            <w:r w:rsidRPr="00EE7E2F">
              <w:rPr>
                <w:rFonts w:ascii="Times New Roman" w:hAnsi="Times New Roman"/>
                <w:sz w:val="24"/>
                <w:szCs w:val="24"/>
              </w:rPr>
              <w:t>6. Содействие программно-методическому обеспечению организации деятельности муниципальных учреждений дополнительного образования детей.</w:t>
            </w:r>
          </w:p>
          <w:p w:rsidR="00821A3D" w:rsidRPr="00EE7E2F" w:rsidRDefault="00821A3D" w:rsidP="00706031">
            <w:pPr>
              <w:pStyle w:val="Pro-Tab"/>
              <w:spacing w:before="0" w:after="0"/>
              <w:jc w:val="both"/>
              <w:rPr>
                <w:rFonts w:ascii="Times New Roman" w:hAnsi="Times New Roman"/>
                <w:sz w:val="24"/>
                <w:szCs w:val="24"/>
              </w:rPr>
            </w:pPr>
            <w:r w:rsidRPr="00EE7E2F">
              <w:rPr>
                <w:rFonts w:ascii="Times New Roman" w:hAnsi="Times New Roman"/>
                <w:sz w:val="24"/>
                <w:szCs w:val="24"/>
              </w:rPr>
              <w:t>7. Поэтапное повышение средней заработной платы педагогических работников муниципальных учреждений дополнительного образования детей</w:t>
            </w:r>
            <w:r>
              <w:rPr>
                <w:rFonts w:ascii="Times New Roman" w:hAnsi="Times New Roman"/>
                <w:sz w:val="24"/>
                <w:szCs w:val="24"/>
              </w:rPr>
              <w:t>.</w:t>
            </w:r>
          </w:p>
        </w:tc>
      </w:tr>
      <w:tr w:rsidR="00821A3D" w:rsidRPr="00EE7E2F" w:rsidTr="00706031">
        <w:trPr>
          <w:cantSplit/>
          <w:trHeight w:val="2160"/>
        </w:trPr>
        <w:tc>
          <w:tcPr>
            <w:tcW w:w="2835" w:type="dxa"/>
            <w:vMerge w:val="restart"/>
            <w:tcBorders>
              <w:top w:val="single" w:sz="2" w:space="0" w:color="808080"/>
              <w:left w:val="single" w:sz="12" w:space="0" w:color="808080"/>
              <w:right w:val="single" w:sz="2" w:space="0" w:color="808080"/>
            </w:tcBorders>
          </w:tcPr>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Объем ресурсного обеспечения подпрограммы</w:t>
            </w:r>
          </w:p>
        </w:tc>
        <w:tc>
          <w:tcPr>
            <w:tcW w:w="7797" w:type="dxa"/>
            <w:tcBorders>
              <w:top w:val="single" w:sz="2" w:space="0" w:color="808080"/>
              <w:left w:val="single" w:sz="2" w:space="0" w:color="808080"/>
              <w:bottom w:val="single" w:sz="4" w:space="0" w:color="auto"/>
              <w:right w:val="single" w:sz="12" w:space="0" w:color="808080"/>
            </w:tcBorders>
            <w:shd w:val="clear" w:color="auto" w:fill="auto"/>
          </w:tcPr>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 xml:space="preserve">Общий объем бюджетных ассигнований: </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2014 год – 21 055,043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2015 год – 22 149,77386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2016 год – 27 742,372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2017 год – 30 619,74584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 xml:space="preserve">2018 год – </w:t>
            </w:r>
            <w:r>
              <w:rPr>
                <w:rFonts w:ascii="Times New Roman" w:hAnsi="Times New Roman"/>
                <w:sz w:val="24"/>
                <w:szCs w:val="24"/>
              </w:rPr>
              <w:t>35 734,44469</w:t>
            </w:r>
            <w:r w:rsidRPr="00EE7E2F">
              <w:rPr>
                <w:rFonts w:ascii="Times New Roman" w:hAnsi="Times New Roman"/>
                <w:sz w:val="24"/>
                <w:szCs w:val="24"/>
              </w:rPr>
              <w:t xml:space="preserve">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 xml:space="preserve">2019 год – </w:t>
            </w:r>
            <w:r>
              <w:rPr>
                <w:rFonts w:ascii="Times New Roman" w:hAnsi="Times New Roman"/>
                <w:sz w:val="24"/>
                <w:szCs w:val="24"/>
              </w:rPr>
              <w:t>32 059,30138</w:t>
            </w:r>
            <w:r w:rsidRPr="00EE7E2F">
              <w:rPr>
                <w:rFonts w:ascii="Times New Roman" w:hAnsi="Times New Roman"/>
                <w:sz w:val="24"/>
                <w:szCs w:val="24"/>
              </w:rPr>
              <w:t xml:space="preserve"> тыс. руб.</w:t>
            </w:r>
          </w:p>
          <w:p w:rsidR="00821A3D"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 xml:space="preserve">2020 год – </w:t>
            </w:r>
            <w:r>
              <w:rPr>
                <w:rFonts w:ascii="Times New Roman" w:hAnsi="Times New Roman"/>
                <w:sz w:val="24"/>
                <w:szCs w:val="24"/>
              </w:rPr>
              <w:t>25 005,89132</w:t>
            </w:r>
            <w:r w:rsidRPr="00EE7E2F">
              <w:rPr>
                <w:rFonts w:ascii="Times New Roman" w:hAnsi="Times New Roman"/>
                <w:sz w:val="24"/>
                <w:szCs w:val="24"/>
              </w:rPr>
              <w:t xml:space="preserve"> тыс. руб.</w:t>
            </w:r>
          </w:p>
          <w:p w:rsidR="00821A3D" w:rsidRPr="00EE7E2F" w:rsidRDefault="00821A3D" w:rsidP="00706031">
            <w:pPr>
              <w:pStyle w:val="Pro-Tab"/>
              <w:spacing w:before="0" w:after="0"/>
              <w:rPr>
                <w:rFonts w:ascii="Times New Roman" w:hAnsi="Times New Roman"/>
                <w:color w:val="FF0000"/>
                <w:sz w:val="24"/>
                <w:szCs w:val="24"/>
              </w:rPr>
            </w:pPr>
            <w:r w:rsidRPr="00EE7E2F">
              <w:rPr>
                <w:rFonts w:ascii="Times New Roman" w:hAnsi="Times New Roman"/>
                <w:sz w:val="24"/>
                <w:szCs w:val="24"/>
              </w:rPr>
              <w:t>202</w:t>
            </w:r>
            <w:r>
              <w:rPr>
                <w:rFonts w:ascii="Times New Roman" w:hAnsi="Times New Roman"/>
                <w:sz w:val="24"/>
                <w:szCs w:val="24"/>
              </w:rPr>
              <w:t>1</w:t>
            </w:r>
            <w:r w:rsidRPr="00EE7E2F">
              <w:rPr>
                <w:rFonts w:ascii="Times New Roman" w:hAnsi="Times New Roman"/>
                <w:sz w:val="24"/>
                <w:szCs w:val="24"/>
              </w:rPr>
              <w:t xml:space="preserve"> год – </w:t>
            </w:r>
            <w:r>
              <w:rPr>
                <w:rFonts w:ascii="Times New Roman" w:hAnsi="Times New Roman"/>
                <w:sz w:val="24"/>
                <w:szCs w:val="24"/>
              </w:rPr>
              <w:t>25 005,89132</w:t>
            </w:r>
            <w:r w:rsidRPr="00EE7E2F">
              <w:rPr>
                <w:rFonts w:ascii="Times New Roman" w:hAnsi="Times New Roman"/>
                <w:sz w:val="24"/>
                <w:szCs w:val="24"/>
              </w:rPr>
              <w:t xml:space="preserve"> тыс. руб</w:t>
            </w:r>
            <w:r>
              <w:rPr>
                <w:rFonts w:ascii="Times New Roman" w:hAnsi="Times New Roman"/>
                <w:sz w:val="24"/>
                <w:szCs w:val="24"/>
              </w:rPr>
              <w:t>.</w:t>
            </w:r>
          </w:p>
        </w:tc>
      </w:tr>
      <w:tr w:rsidR="00821A3D" w:rsidRPr="00EE7E2F" w:rsidTr="00706031">
        <w:trPr>
          <w:cantSplit/>
          <w:trHeight w:val="2106"/>
        </w:trPr>
        <w:tc>
          <w:tcPr>
            <w:tcW w:w="2835" w:type="dxa"/>
            <w:vMerge/>
            <w:tcBorders>
              <w:left w:val="single" w:sz="12" w:space="0" w:color="808080"/>
              <w:right w:val="single" w:sz="2" w:space="0" w:color="808080"/>
            </w:tcBorders>
          </w:tcPr>
          <w:p w:rsidR="00821A3D" w:rsidRPr="00EE7E2F" w:rsidRDefault="00821A3D" w:rsidP="00706031">
            <w:pPr>
              <w:pStyle w:val="Pro-Tab"/>
              <w:spacing w:before="0" w:after="0"/>
              <w:rPr>
                <w:rFonts w:ascii="Times New Roman" w:hAnsi="Times New Roman"/>
                <w:sz w:val="24"/>
                <w:szCs w:val="24"/>
              </w:rPr>
            </w:pPr>
          </w:p>
        </w:tc>
        <w:tc>
          <w:tcPr>
            <w:tcW w:w="7797" w:type="dxa"/>
            <w:tcBorders>
              <w:top w:val="single" w:sz="4" w:space="0" w:color="auto"/>
              <w:left w:val="single" w:sz="2" w:space="0" w:color="808080"/>
              <w:bottom w:val="single" w:sz="4" w:space="0" w:color="auto"/>
              <w:right w:val="single" w:sz="12" w:space="0" w:color="808080"/>
            </w:tcBorders>
            <w:shd w:val="clear" w:color="auto" w:fill="auto"/>
          </w:tcPr>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 местный бюджет:</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2014 год – 21 055,043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2015 год – 22 149,77386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2016 год – 27 131,262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2017 год – 29 305,83486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 xml:space="preserve">2018 год – </w:t>
            </w:r>
            <w:r>
              <w:rPr>
                <w:rFonts w:ascii="Times New Roman" w:hAnsi="Times New Roman"/>
                <w:sz w:val="24"/>
                <w:szCs w:val="24"/>
              </w:rPr>
              <w:t xml:space="preserve">31 349,74684 </w:t>
            </w:r>
            <w:r w:rsidRPr="00EE7E2F">
              <w:rPr>
                <w:rFonts w:ascii="Times New Roman" w:hAnsi="Times New Roman"/>
                <w:sz w:val="24"/>
                <w:szCs w:val="24"/>
              </w:rPr>
              <w:t>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 xml:space="preserve">2019 год – </w:t>
            </w:r>
            <w:r>
              <w:rPr>
                <w:rFonts w:ascii="Times New Roman" w:hAnsi="Times New Roman"/>
                <w:sz w:val="24"/>
                <w:szCs w:val="24"/>
              </w:rPr>
              <w:t>28 528,27032</w:t>
            </w:r>
            <w:r w:rsidRPr="00EE7E2F">
              <w:rPr>
                <w:rFonts w:ascii="Times New Roman" w:hAnsi="Times New Roman"/>
                <w:sz w:val="24"/>
                <w:szCs w:val="24"/>
              </w:rPr>
              <w:t>тыс. руб.</w:t>
            </w:r>
          </w:p>
          <w:p w:rsidR="00821A3D"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 xml:space="preserve">2020 год – </w:t>
            </w:r>
            <w:r>
              <w:rPr>
                <w:rFonts w:ascii="Times New Roman" w:hAnsi="Times New Roman"/>
                <w:sz w:val="24"/>
                <w:szCs w:val="24"/>
              </w:rPr>
              <w:t>25 005,89132</w:t>
            </w:r>
            <w:r w:rsidRPr="00EE7E2F">
              <w:rPr>
                <w:rFonts w:ascii="Times New Roman" w:hAnsi="Times New Roman"/>
                <w:sz w:val="24"/>
                <w:szCs w:val="24"/>
              </w:rPr>
              <w:t xml:space="preserve">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202</w:t>
            </w:r>
            <w:r>
              <w:rPr>
                <w:rFonts w:ascii="Times New Roman" w:hAnsi="Times New Roman"/>
                <w:sz w:val="24"/>
                <w:szCs w:val="24"/>
              </w:rPr>
              <w:t>1</w:t>
            </w:r>
            <w:r w:rsidRPr="00EE7E2F">
              <w:rPr>
                <w:rFonts w:ascii="Times New Roman" w:hAnsi="Times New Roman"/>
                <w:sz w:val="24"/>
                <w:szCs w:val="24"/>
              </w:rPr>
              <w:t xml:space="preserve"> год – </w:t>
            </w:r>
            <w:r>
              <w:rPr>
                <w:rFonts w:ascii="Times New Roman" w:hAnsi="Times New Roman"/>
                <w:sz w:val="24"/>
                <w:szCs w:val="24"/>
              </w:rPr>
              <w:t>25 005,89132</w:t>
            </w:r>
            <w:r w:rsidRPr="00EE7E2F">
              <w:rPr>
                <w:rFonts w:ascii="Times New Roman" w:hAnsi="Times New Roman"/>
                <w:sz w:val="24"/>
                <w:szCs w:val="24"/>
              </w:rPr>
              <w:t xml:space="preserve"> тыс. руб</w:t>
            </w:r>
            <w:r>
              <w:rPr>
                <w:rFonts w:ascii="Times New Roman" w:hAnsi="Times New Roman"/>
                <w:sz w:val="24"/>
                <w:szCs w:val="24"/>
              </w:rPr>
              <w:t>.</w:t>
            </w:r>
          </w:p>
        </w:tc>
      </w:tr>
    </w:tbl>
    <w:p w:rsidR="00821A3D" w:rsidRDefault="00821A3D" w:rsidP="00821A3D">
      <w:r>
        <w:br w:type="page"/>
      </w:r>
    </w:p>
    <w:tbl>
      <w:tblPr>
        <w:tblW w:w="10632" w:type="dxa"/>
        <w:tblInd w:w="-102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tblPr>
      <w:tblGrid>
        <w:gridCol w:w="2835"/>
        <w:gridCol w:w="7797"/>
      </w:tblGrid>
      <w:tr w:rsidR="00821A3D" w:rsidRPr="00EE7E2F" w:rsidTr="00706031">
        <w:trPr>
          <w:cantSplit/>
          <w:trHeight w:val="1981"/>
        </w:trPr>
        <w:tc>
          <w:tcPr>
            <w:tcW w:w="2835" w:type="dxa"/>
            <w:tcBorders>
              <w:left w:val="single" w:sz="12" w:space="0" w:color="808080"/>
              <w:right w:val="single" w:sz="2" w:space="0" w:color="808080"/>
            </w:tcBorders>
          </w:tcPr>
          <w:p w:rsidR="00821A3D" w:rsidRPr="00EE7E2F" w:rsidRDefault="00821A3D" w:rsidP="00706031">
            <w:pPr>
              <w:pStyle w:val="Pro-Tab"/>
              <w:spacing w:before="0" w:after="0"/>
              <w:rPr>
                <w:rFonts w:ascii="Times New Roman" w:hAnsi="Times New Roman"/>
                <w:sz w:val="24"/>
                <w:szCs w:val="24"/>
              </w:rPr>
            </w:pPr>
          </w:p>
        </w:tc>
        <w:tc>
          <w:tcPr>
            <w:tcW w:w="7797" w:type="dxa"/>
            <w:tcBorders>
              <w:top w:val="single" w:sz="4" w:space="0" w:color="auto"/>
              <w:left w:val="single" w:sz="2" w:space="0" w:color="808080"/>
              <w:right w:val="single" w:sz="12" w:space="0" w:color="808080"/>
            </w:tcBorders>
          </w:tcPr>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 областной бюджет:</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2014 год – 2 574,100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2015 год – 2 244,075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2016 год – 611,110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2017 год – 1 313,91098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 xml:space="preserve">2018 год – </w:t>
            </w:r>
            <w:r>
              <w:rPr>
                <w:rFonts w:ascii="Times New Roman" w:hAnsi="Times New Roman"/>
                <w:sz w:val="24"/>
                <w:szCs w:val="24"/>
              </w:rPr>
              <w:t>4 384,69785</w:t>
            </w:r>
            <w:r w:rsidRPr="00EE7E2F">
              <w:rPr>
                <w:rFonts w:ascii="Times New Roman" w:hAnsi="Times New Roman"/>
                <w:sz w:val="24"/>
                <w:szCs w:val="24"/>
              </w:rPr>
              <w:t xml:space="preserve">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 xml:space="preserve">2019 год – </w:t>
            </w:r>
            <w:r>
              <w:rPr>
                <w:rFonts w:ascii="Times New Roman" w:hAnsi="Times New Roman"/>
                <w:sz w:val="24"/>
                <w:szCs w:val="24"/>
              </w:rPr>
              <w:t>3 531,03106</w:t>
            </w:r>
            <w:r w:rsidRPr="00EE7E2F">
              <w:rPr>
                <w:rFonts w:ascii="Times New Roman" w:hAnsi="Times New Roman"/>
                <w:sz w:val="24"/>
                <w:szCs w:val="24"/>
              </w:rPr>
              <w:t xml:space="preserve"> тыс. руб.</w:t>
            </w:r>
          </w:p>
          <w:p w:rsidR="00821A3D"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2020 год – 0 тыс. руб.</w:t>
            </w:r>
          </w:p>
          <w:p w:rsidR="00821A3D" w:rsidRPr="00EE7E2F" w:rsidRDefault="00821A3D" w:rsidP="00706031">
            <w:pPr>
              <w:pStyle w:val="Pro-Tab"/>
              <w:spacing w:before="0" w:after="0"/>
              <w:rPr>
                <w:rFonts w:ascii="Times New Roman" w:hAnsi="Times New Roman"/>
                <w:sz w:val="24"/>
                <w:szCs w:val="24"/>
              </w:rPr>
            </w:pPr>
            <w:r w:rsidRPr="00EE7E2F">
              <w:rPr>
                <w:rFonts w:ascii="Times New Roman" w:hAnsi="Times New Roman"/>
                <w:sz w:val="24"/>
                <w:szCs w:val="24"/>
              </w:rPr>
              <w:t>202</w:t>
            </w:r>
            <w:r>
              <w:rPr>
                <w:rFonts w:ascii="Times New Roman" w:hAnsi="Times New Roman"/>
                <w:sz w:val="24"/>
                <w:szCs w:val="24"/>
              </w:rPr>
              <w:t>1</w:t>
            </w:r>
            <w:r w:rsidRPr="00EE7E2F">
              <w:rPr>
                <w:rFonts w:ascii="Times New Roman" w:hAnsi="Times New Roman"/>
                <w:sz w:val="24"/>
                <w:szCs w:val="24"/>
              </w:rPr>
              <w:t xml:space="preserve"> год – 0 тыс. руб</w:t>
            </w:r>
            <w:r>
              <w:rPr>
                <w:rFonts w:ascii="Times New Roman" w:hAnsi="Times New Roman"/>
                <w:sz w:val="24"/>
                <w:szCs w:val="24"/>
              </w:rPr>
              <w:t>.</w:t>
            </w:r>
          </w:p>
        </w:tc>
      </w:tr>
      <w:tr w:rsidR="00821A3D" w:rsidRPr="00EE7E2F" w:rsidTr="00706031">
        <w:trPr>
          <w:cantSplit/>
          <w:trHeight w:val="6597"/>
        </w:trPr>
        <w:tc>
          <w:tcPr>
            <w:tcW w:w="2835" w:type="dxa"/>
            <w:tcBorders>
              <w:top w:val="single" w:sz="2" w:space="0" w:color="808080"/>
              <w:left w:val="single" w:sz="12" w:space="0" w:color="808080"/>
              <w:bottom w:val="single" w:sz="12" w:space="0" w:color="808080"/>
              <w:right w:val="single" w:sz="2" w:space="0" w:color="808080"/>
            </w:tcBorders>
          </w:tcPr>
          <w:p w:rsidR="00821A3D" w:rsidRPr="00EE7E2F" w:rsidRDefault="00821A3D" w:rsidP="00706031">
            <w:pPr>
              <w:autoSpaceDE w:val="0"/>
              <w:autoSpaceDN w:val="0"/>
              <w:adjustRightInd w:val="0"/>
              <w:spacing w:after="0" w:line="240" w:lineRule="auto"/>
              <w:jc w:val="both"/>
              <w:rPr>
                <w:rFonts w:ascii="Times New Roman" w:hAnsi="Times New Roman"/>
                <w:sz w:val="24"/>
                <w:szCs w:val="24"/>
              </w:rPr>
            </w:pPr>
            <w:r w:rsidRPr="00EE7E2F">
              <w:rPr>
                <w:rFonts w:ascii="Times New Roman" w:hAnsi="Times New Roman"/>
                <w:sz w:val="24"/>
                <w:szCs w:val="24"/>
              </w:rPr>
              <w:t>Ожидаемые результаты реализации подпрограммы</w:t>
            </w:r>
          </w:p>
          <w:p w:rsidR="00821A3D" w:rsidRPr="00EE7E2F" w:rsidRDefault="00821A3D" w:rsidP="00706031">
            <w:pPr>
              <w:pStyle w:val="Pro-Tab"/>
              <w:spacing w:before="0" w:after="0"/>
              <w:rPr>
                <w:rFonts w:ascii="Times New Roman" w:hAnsi="Times New Roman"/>
                <w:sz w:val="24"/>
                <w:szCs w:val="24"/>
              </w:rPr>
            </w:pPr>
          </w:p>
        </w:tc>
        <w:tc>
          <w:tcPr>
            <w:tcW w:w="7797" w:type="dxa"/>
            <w:tcBorders>
              <w:top w:val="single" w:sz="2" w:space="0" w:color="808080"/>
              <w:left w:val="single" w:sz="2" w:space="0" w:color="808080"/>
              <w:bottom w:val="single" w:sz="12" w:space="0" w:color="808080"/>
              <w:right w:val="single" w:sz="12" w:space="0" w:color="808080"/>
            </w:tcBorders>
          </w:tcPr>
          <w:p w:rsidR="00821A3D" w:rsidRPr="00EE7E2F" w:rsidRDefault="00821A3D" w:rsidP="00706031">
            <w:pPr>
              <w:autoSpaceDE w:val="0"/>
              <w:autoSpaceDN w:val="0"/>
              <w:adjustRightInd w:val="0"/>
              <w:spacing w:after="0" w:line="240" w:lineRule="auto"/>
              <w:jc w:val="both"/>
              <w:rPr>
                <w:rFonts w:ascii="Times New Roman" w:hAnsi="Times New Roman"/>
                <w:sz w:val="24"/>
                <w:szCs w:val="24"/>
              </w:rPr>
            </w:pPr>
            <w:r w:rsidRPr="00EE7E2F">
              <w:rPr>
                <w:rFonts w:ascii="Times New Roman" w:hAnsi="Times New Roman"/>
                <w:sz w:val="24"/>
                <w:szCs w:val="24"/>
              </w:rPr>
              <w:t>Сохранится число и доля детей, охваченных дополнительным образованием.</w:t>
            </w:r>
          </w:p>
          <w:p w:rsidR="00821A3D" w:rsidRPr="00EE7E2F" w:rsidRDefault="00821A3D" w:rsidP="00706031">
            <w:pPr>
              <w:autoSpaceDE w:val="0"/>
              <w:autoSpaceDN w:val="0"/>
              <w:adjustRightInd w:val="0"/>
              <w:spacing w:after="0" w:line="240" w:lineRule="auto"/>
              <w:jc w:val="both"/>
              <w:rPr>
                <w:rFonts w:ascii="Times New Roman" w:hAnsi="Times New Roman"/>
                <w:sz w:val="24"/>
                <w:szCs w:val="24"/>
              </w:rPr>
            </w:pPr>
            <w:r w:rsidRPr="00EE7E2F">
              <w:rPr>
                <w:rFonts w:ascii="Times New Roman" w:hAnsi="Times New Roman"/>
                <w:sz w:val="24"/>
                <w:szCs w:val="24"/>
              </w:rPr>
              <w:t>Существенно возрастет мотивация педагогических работников организаций дополнительного образования (за счет внедрения инструмента эффективного контракта и обеспечения конкурентоспособного уровня оплаты труда).</w:t>
            </w:r>
          </w:p>
          <w:p w:rsidR="00821A3D" w:rsidRPr="00EE7E2F" w:rsidRDefault="00821A3D" w:rsidP="00706031">
            <w:pPr>
              <w:autoSpaceDE w:val="0"/>
              <w:autoSpaceDN w:val="0"/>
              <w:adjustRightInd w:val="0"/>
              <w:spacing w:after="0" w:line="240" w:lineRule="auto"/>
              <w:jc w:val="both"/>
              <w:rPr>
                <w:rFonts w:ascii="Times New Roman" w:hAnsi="Times New Roman"/>
                <w:sz w:val="24"/>
                <w:szCs w:val="24"/>
              </w:rPr>
            </w:pPr>
            <w:r w:rsidRPr="00EE7E2F">
              <w:rPr>
                <w:rFonts w:ascii="Times New Roman" w:hAnsi="Times New Roman"/>
                <w:sz w:val="24"/>
                <w:szCs w:val="24"/>
              </w:rPr>
              <w:t>Возрастет охват детей дополнительным образованием, с каждым годом все большее число детей будет принимать участие в различных олимпиадах и конкурсах. Продолжится работа по выявлению и поддержке одаренных детей, развитию их талантов и способностей.</w:t>
            </w:r>
          </w:p>
          <w:p w:rsidR="00821A3D" w:rsidRPr="00EE7E2F" w:rsidRDefault="00821A3D" w:rsidP="00706031">
            <w:pPr>
              <w:autoSpaceDE w:val="0"/>
              <w:autoSpaceDN w:val="0"/>
              <w:adjustRightInd w:val="0"/>
              <w:spacing w:after="0" w:line="240" w:lineRule="auto"/>
              <w:jc w:val="both"/>
              <w:rPr>
                <w:rFonts w:ascii="Times New Roman" w:hAnsi="Times New Roman"/>
                <w:sz w:val="24"/>
                <w:szCs w:val="24"/>
              </w:rPr>
            </w:pPr>
            <w:r w:rsidRPr="00EE7E2F">
              <w:rPr>
                <w:rFonts w:ascii="Times New Roman" w:hAnsi="Times New Roman"/>
                <w:sz w:val="24"/>
                <w:szCs w:val="24"/>
              </w:rPr>
              <w:t>Реализация подпрограммы в 2016 - 20</w:t>
            </w:r>
            <w:r>
              <w:rPr>
                <w:rFonts w:ascii="Times New Roman" w:hAnsi="Times New Roman"/>
                <w:sz w:val="24"/>
                <w:szCs w:val="24"/>
              </w:rPr>
              <w:t>21</w:t>
            </w:r>
            <w:r w:rsidRPr="00EE7E2F">
              <w:rPr>
                <w:rFonts w:ascii="Times New Roman" w:hAnsi="Times New Roman"/>
                <w:sz w:val="24"/>
                <w:szCs w:val="24"/>
              </w:rPr>
              <w:t xml:space="preserve"> годах позволит обеспечить функционирование муниципальных учреждений, предоставляющих дополнительное образование.</w:t>
            </w:r>
          </w:p>
          <w:p w:rsidR="00821A3D" w:rsidRPr="00EE7E2F" w:rsidRDefault="00821A3D" w:rsidP="00706031">
            <w:pPr>
              <w:autoSpaceDE w:val="0"/>
              <w:autoSpaceDN w:val="0"/>
              <w:adjustRightInd w:val="0"/>
              <w:spacing w:after="0" w:line="240" w:lineRule="auto"/>
              <w:jc w:val="both"/>
              <w:rPr>
                <w:rFonts w:ascii="Times New Roman" w:hAnsi="Times New Roman"/>
                <w:sz w:val="24"/>
                <w:szCs w:val="24"/>
              </w:rPr>
            </w:pPr>
            <w:r w:rsidRPr="00EE7E2F">
              <w:rPr>
                <w:rFonts w:ascii="Times New Roman" w:hAnsi="Times New Roman"/>
                <w:sz w:val="24"/>
                <w:szCs w:val="24"/>
              </w:rPr>
              <w:t>Объемные показатели оказания муниципальной услуги должны остаться на достигнутом уровне.</w:t>
            </w:r>
          </w:p>
          <w:p w:rsidR="00821A3D" w:rsidRPr="00EE7E2F" w:rsidRDefault="00821A3D" w:rsidP="00706031">
            <w:pPr>
              <w:autoSpaceDE w:val="0"/>
              <w:autoSpaceDN w:val="0"/>
              <w:adjustRightInd w:val="0"/>
              <w:spacing w:after="0" w:line="240" w:lineRule="auto"/>
              <w:jc w:val="both"/>
              <w:rPr>
                <w:rFonts w:ascii="Times New Roman" w:hAnsi="Times New Roman"/>
                <w:sz w:val="24"/>
                <w:szCs w:val="24"/>
              </w:rPr>
            </w:pPr>
            <w:r w:rsidRPr="00EE7E2F">
              <w:rPr>
                <w:rFonts w:ascii="Times New Roman" w:hAnsi="Times New Roman"/>
                <w:sz w:val="24"/>
                <w:szCs w:val="24"/>
              </w:rPr>
              <w:t>Качество предоставляемого дополнительного образования будет иметь тенденцию к постепенному повышению.</w:t>
            </w:r>
          </w:p>
          <w:p w:rsidR="00821A3D" w:rsidRPr="00EE7E2F" w:rsidRDefault="00821A3D" w:rsidP="00706031">
            <w:pPr>
              <w:autoSpaceDE w:val="0"/>
              <w:autoSpaceDN w:val="0"/>
              <w:adjustRightInd w:val="0"/>
              <w:spacing w:after="0" w:line="240" w:lineRule="auto"/>
              <w:jc w:val="both"/>
              <w:rPr>
                <w:rFonts w:ascii="Times New Roman" w:hAnsi="Times New Roman"/>
                <w:sz w:val="24"/>
                <w:szCs w:val="24"/>
              </w:rPr>
            </w:pPr>
            <w:r w:rsidRPr="00EE7E2F">
              <w:rPr>
                <w:rFonts w:ascii="Times New Roman" w:hAnsi="Times New Roman"/>
                <w:sz w:val="24"/>
                <w:szCs w:val="24"/>
              </w:rPr>
              <w:t>Изменение контингента учащихся предопределяется как спросом на дополнительное образование со стороны населения, так и финансовыми возможностями бюджета города Тейково.</w:t>
            </w:r>
          </w:p>
          <w:p w:rsidR="00821A3D" w:rsidRPr="00EE7E2F" w:rsidRDefault="00821A3D" w:rsidP="00706031">
            <w:pPr>
              <w:pStyle w:val="Pro-Tab"/>
              <w:spacing w:before="0" w:after="0"/>
              <w:jc w:val="both"/>
              <w:rPr>
                <w:rFonts w:ascii="Times New Roman" w:hAnsi="Times New Roman"/>
                <w:sz w:val="24"/>
                <w:szCs w:val="24"/>
                <w:highlight w:val="yellow"/>
              </w:rPr>
            </w:pPr>
            <w:r w:rsidRPr="00EE7E2F">
              <w:rPr>
                <w:rFonts w:ascii="Times New Roman" w:hAnsi="Times New Roman"/>
                <w:sz w:val="24"/>
                <w:szCs w:val="24"/>
              </w:rPr>
              <w:t>В результате реализации подпрограммы средний уровень заработной платы педагогических работников муниципальных организаций дополнительного образования должен составить не менее 100% от среднего уровня заработной платы учителей в Ивановской области.</w:t>
            </w:r>
          </w:p>
        </w:tc>
      </w:tr>
    </w:tbl>
    <w:p w:rsidR="00821A3D" w:rsidRPr="00EE7E2F" w:rsidRDefault="00821A3D" w:rsidP="00821A3D">
      <w:pPr>
        <w:pStyle w:val="Pro-Gramma"/>
        <w:spacing w:before="0" w:line="240" w:lineRule="auto"/>
        <w:rPr>
          <w:rFonts w:ascii="Times New Roman" w:hAnsi="Times New Roman"/>
          <w:sz w:val="24"/>
        </w:rPr>
      </w:pPr>
    </w:p>
    <w:p w:rsidR="00821A3D" w:rsidRPr="00837FA8" w:rsidRDefault="00821A3D" w:rsidP="00821A3D">
      <w:pPr>
        <w:pStyle w:val="4"/>
        <w:spacing w:before="0"/>
        <w:jc w:val="center"/>
        <w:rPr>
          <w:rFonts w:ascii="Times New Roman" w:hAnsi="Times New Roman" w:cs="Times New Roman"/>
          <w:color w:val="auto"/>
          <w:sz w:val="24"/>
          <w:szCs w:val="24"/>
        </w:rPr>
      </w:pPr>
      <w:r w:rsidRPr="00837FA8">
        <w:rPr>
          <w:rFonts w:ascii="Times New Roman" w:hAnsi="Times New Roman" w:cs="Times New Roman"/>
          <w:color w:val="auto"/>
          <w:sz w:val="24"/>
          <w:szCs w:val="24"/>
        </w:rPr>
        <w:t>2. Краткая характеристика сферы реализации подпрограммы</w:t>
      </w:r>
    </w:p>
    <w:p w:rsidR="00821A3D" w:rsidRPr="00EE7E2F" w:rsidRDefault="00821A3D" w:rsidP="00821A3D">
      <w:pPr>
        <w:pStyle w:val="Pro-Gramma"/>
        <w:suppressAutoHyphens/>
        <w:spacing w:before="0" w:line="240" w:lineRule="auto"/>
        <w:ind w:left="5387"/>
        <w:rPr>
          <w:rFonts w:ascii="Times New Roman" w:hAnsi="Times New Roman"/>
          <w:sz w:val="24"/>
        </w:rPr>
      </w:pPr>
    </w:p>
    <w:p w:rsidR="00821A3D" w:rsidRPr="00EE7E2F" w:rsidRDefault="00821A3D" w:rsidP="00821A3D">
      <w:pPr>
        <w:pStyle w:val="Pro-Gramma"/>
        <w:spacing w:before="0" w:line="240" w:lineRule="auto"/>
        <w:ind w:left="0" w:firstLine="708"/>
        <w:rPr>
          <w:rFonts w:ascii="Times New Roman" w:hAnsi="Times New Roman"/>
          <w:sz w:val="24"/>
        </w:rPr>
      </w:pPr>
      <w:r w:rsidRPr="00EE7E2F">
        <w:rPr>
          <w:rFonts w:ascii="Times New Roman" w:hAnsi="Times New Roman"/>
          <w:sz w:val="24"/>
        </w:rPr>
        <w:t>Мероприятия данной подпрограммы реализуются в муниципальных организациях дополнительного образования детей города Тейково Ивановской области в рамках оказания муниципальных услуг города Тейково:</w:t>
      </w:r>
    </w:p>
    <w:p w:rsidR="00821A3D" w:rsidRPr="00EE7E2F" w:rsidRDefault="00821A3D" w:rsidP="00821A3D">
      <w:pPr>
        <w:pStyle w:val="Pro-Gramma"/>
        <w:spacing w:before="0" w:line="240" w:lineRule="auto"/>
        <w:ind w:left="0" w:firstLine="708"/>
        <w:rPr>
          <w:rFonts w:ascii="Times New Roman" w:hAnsi="Times New Roman"/>
          <w:color w:val="000000"/>
          <w:sz w:val="24"/>
        </w:rPr>
      </w:pPr>
      <w:r w:rsidRPr="00EE7E2F">
        <w:rPr>
          <w:rFonts w:ascii="Times New Roman" w:hAnsi="Times New Roman"/>
          <w:sz w:val="24"/>
        </w:rPr>
        <w:t>1. «</w:t>
      </w:r>
      <w:r w:rsidRPr="00EE7E2F">
        <w:rPr>
          <w:rFonts w:ascii="Times New Roman" w:hAnsi="Times New Roman"/>
          <w:color w:val="000000"/>
          <w:sz w:val="24"/>
        </w:rPr>
        <w:t>Дополнительное образование детей»;</w:t>
      </w:r>
    </w:p>
    <w:p w:rsidR="00821A3D" w:rsidRPr="00EE7E2F" w:rsidRDefault="00821A3D" w:rsidP="00821A3D">
      <w:pPr>
        <w:pStyle w:val="Pro-Gramma"/>
        <w:spacing w:before="0" w:line="240" w:lineRule="auto"/>
        <w:ind w:left="0" w:firstLine="708"/>
        <w:rPr>
          <w:rFonts w:ascii="Times New Roman" w:hAnsi="Times New Roman"/>
          <w:sz w:val="24"/>
        </w:rPr>
      </w:pPr>
      <w:r w:rsidRPr="00EE7E2F">
        <w:rPr>
          <w:rFonts w:ascii="Times New Roman" w:hAnsi="Times New Roman"/>
          <w:color w:val="000000"/>
          <w:sz w:val="24"/>
        </w:rPr>
        <w:t xml:space="preserve">2. </w:t>
      </w:r>
      <w:r w:rsidRPr="00EE7E2F">
        <w:rPr>
          <w:rFonts w:ascii="Times New Roman" w:hAnsi="Times New Roman"/>
          <w:sz w:val="24"/>
        </w:rPr>
        <w:t>«</w:t>
      </w:r>
      <w:r w:rsidRPr="00EE7E2F">
        <w:rPr>
          <w:rFonts w:ascii="Times New Roman" w:hAnsi="Times New Roman"/>
          <w:color w:val="000000"/>
          <w:sz w:val="24"/>
        </w:rPr>
        <w:t>Дополнительное образование детей в сфере культуры и искусства»</w:t>
      </w:r>
      <w:r w:rsidRPr="00EE7E2F">
        <w:rPr>
          <w:rFonts w:ascii="Times New Roman" w:hAnsi="Times New Roman"/>
          <w:sz w:val="24"/>
        </w:rPr>
        <w:t>.</w:t>
      </w:r>
    </w:p>
    <w:p w:rsidR="00821A3D" w:rsidRPr="00EE7E2F" w:rsidRDefault="00821A3D" w:rsidP="00821A3D">
      <w:pPr>
        <w:pStyle w:val="Pro-Gramma"/>
        <w:spacing w:before="0" w:line="240" w:lineRule="auto"/>
        <w:ind w:left="0" w:firstLine="709"/>
        <w:rPr>
          <w:rFonts w:ascii="Times New Roman" w:hAnsi="Times New Roman"/>
          <w:sz w:val="24"/>
        </w:rPr>
      </w:pPr>
      <w:r w:rsidRPr="00EE7E2F">
        <w:rPr>
          <w:rFonts w:ascii="Times New Roman" w:hAnsi="Times New Roman"/>
          <w:sz w:val="24"/>
        </w:rPr>
        <w:t>Количество детей, обучающихся по программам дополнительного образования остается стабильным на протяжении последних лет и составляет 2600-2700 детей. Колебание значений показателя обусловлено преимущественно разницей между выпуском и приемом.</w:t>
      </w:r>
    </w:p>
    <w:p w:rsidR="00821A3D" w:rsidRPr="00EE7E2F" w:rsidRDefault="00821A3D" w:rsidP="00821A3D">
      <w:pPr>
        <w:pStyle w:val="Pro-Gramma"/>
        <w:spacing w:before="0" w:line="240" w:lineRule="auto"/>
        <w:ind w:left="0" w:firstLine="709"/>
        <w:rPr>
          <w:rFonts w:ascii="Times New Roman" w:hAnsi="Times New Roman"/>
          <w:sz w:val="24"/>
        </w:rPr>
      </w:pPr>
      <w:r w:rsidRPr="00EE7E2F">
        <w:rPr>
          <w:rFonts w:ascii="Times New Roman" w:hAnsi="Times New Roman"/>
          <w:sz w:val="24"/>
        </w:rPr>
        <w:t>Обучение детей в организациях дополнительного образования осуществляется по различным образовательным программам, в рамках более чем 190 творческих объединений (кружков, секций).</w:t>
      </w:r>
    </w:p>
    <w:p w:rsidR="00821A3D" w:rsidRPr="00EE7E2F" w:rsidRDefault="00821A3D" w:rsidP="00821A3D">
      <w:pPr>
        <w:pStyle w:val="Pro-Gramma"/>
        <w:spacing w:before="0" w:line="240" w:lineRule="auto"/>
        <w:ind w:left="0" w:firstLine="709"/>
        <w:rPr>
          <w:rFonts w:ascii="Times New Roman" w:hAnsi="Times New Roman"/>
          <w:sz w:val="24"/>
        </w:rPr>
      </w:pPr>
      <w:r w:rsidRPr="00EE7E2F">
        <w:rPr>
          <w:rFonts w:ascii="Times New Roman" w:hAnsi="Times New Roman"/>
          <w:sz w:val="24"/>
        </w:rPr>
        <w:t xml:space="preserve">Качество предоставляемого дополнительного образования в городе находится на высоком уровне. Занятия проводятся с соблюдением санитарно-гигиенических норм и требований, пожарной безопасности, обеспечением охраны общественного порядка. </w:t>
      </w:r>
    </w:p>
    <w:p w:rsidR="00821A3D" w:rsidRPr="00EE7E2F" w:rsidRDefault="00821A3D" w:rsidP="00821A3D">
      <w:pPr>
        <w:pStyle w:val="Pro-Gramma"/>
        <w:spacing w:before="0" w:line="240" w:lineRule="auto"/>
        <w:ind w:left="0" w:firstLine="709"/>
        <w:rPr>
          <w:rFonts w:ascii="Times New Roman" w:hAnsi="Times New Roman"/>
          <w:sz w:val="24"/>
        </w:rPr>
      </w:pPr>
      <w:r w:rsidRPr="00EE7E2F">
        <w:rPr>
          <w:rFonts w:ascii="Times New Roman" w:hAnsi="Times New Roman"/>
          <w:sz w:val="24"/>
        </w:rPr>
        <w:lastRenderedPageBreak/>
        <w:t xml:space="preserve">Проблемным звеном остается слабость материально-технической базы муниципальных организаций дополнительного образования. </w:t>
      </w:r>
    </w:p>
    <w:p w:rsidR="00821A3D" w:rsidRPr="00837FA8" w:rsidRDefault="00821A3D" w:rsidP="00821A3D">
      <w:pPr>
        <w:pStyle w:val="4"/>
        <w:spacing w:before="0"/>
        <w:ind w:firstLine="708"/>
        <w:jc w:val="both"/>
        <w:rPr>
          <w:rFonts w:ascii="Times New Roman" w:hAnsi="Times New Roman" w:cs="Times New Roman"/>
          <w:color w:val="auto"/>
          <w:sz w:val="24"/>
          <w:szCs w:val="24"/>
        </w:rPr>
      </w:pPr>
      <w:r w:rsidRPr="00837FA8">
        <w:rPr>
          <w:rFonts w:ascii="Times New Roman" w:hAnsi="Times New Roman" w:cs="Times New Roman"/>
          <w:color w:val="auto"/>
          <w:sz w:val="24"/>
          <w:szCs w:val="24"/>
        </w:rPr>
        <w:t xml:space="preserve">Дополнительное образование в учреждениях осуществляется на бесплатной и платной основе.  </w:t>
      </w:r>
    </w:p>
    <w:p w:rsidR="00821A3D" w:rsidRPr="00EE7E2F" w:rsidRDefault="00821A3D" w:rsidP="00821A3D">
      <w:pPr>
        <w:pStyle w:val="Pro-Gramma"/>
        <w:spacing w:before="0" w:line="240" w:lineRule="auto"/>
        <w:ind w:left="0" w:firstLine="709"/>
        <w:rPr>
          <w:rFonts w:ascii="Times New Roman" w:hAnsi="Times New Roman"/>
          <w:sz w:val="24"/>
        </w:rPr>
      </w:pPr>
      <w:r w:rsidRPr="00EE7E2F">
        <w:rPr>
          <w:rFonts w:ascii="Times New Roman" w:hAnsi="Times New Roman"/>
          <w:sz w:val="24"/>
        </w:rPr>
        <w:t xml:space="preserve"> Поэтапное повышение средней заработной платы педагогических работников муниципальных учреждений дополнительного образования детей реализуется в рамках реализации указа Президента Российской Федерации от  01.06.2012 №761 «О Национальной стратегии действий в интересах детей на 2012 - 2017 годы».</w:t>
      </w:r>
    </w:p>
    <w:p w:rsidR="00821A3D" w:rsidRPr="00EE7E2F" w:rsidRDefault="00821A3D" w:rsidP="00821A3D">
      <w:pPr>
        <w:pStyle w:val="Pro-Gramma"/>
        <w:spacing w:before="0" w:line="240" w:lineRule="auto"/>
        <w:ind w:left="0" w:firstLine="709"/>
        <w:rPr>
          <w:rFonts w:ascii="Times New Roman" w:hAnsi="Times New Roman"/>
          <w:sz w:val="24"/>
        </w:rPr>
      </w:pPr>
      <w:r w:rsidRPr="00EE7E2F">
        <w:rPr>
          <w:rFonts w:ascii="Times New Roman" w:hAnsi="Times New Roman"/>
          <w:sz w:val="24"/>
        </w:rPr>
        <w:t>Реализация государственной социальной политики предполагает приоритетность повышения оплаты труда работников социальной сферы до конкурентоспособного уровня, способного обеспечить привлекательность ряда профессий и, в первую очередь, педагогических работников. Данная мера, в свою очередь, должна обеспечить сохранение и развитие кадрового потенциала образовательных организаций и, в конечном счете, повышение качества образования.</w:t>
      </w:r>
    </w:p>
    <w:p w:rsidR="00821A3D" w:rsidRPr="00EE7E2F" w:rsidRDefault="00821A3D" w:rsidP="00821A3D">
      <w:pPr>
        <w:pStyle w:val="Pro-Gramma"/>
        <w:spacing w:before="0" w:line="240" w:lineRule="auto"/>
        <w:ind w:left="0" w:firstLine="709"/>
        <w:rPr>
          <w:rFonts w:ascii="Times New Roman" w:hAnsi="Times New Roman"/>
          <w:sz w:val="24"/>
        </w:rPr>
      </w:pPr>
      <w:r w:rsidRPr="00EE7E2F">
        <w:rPr>
          <w:rFonts w:ascii="Times New Roman" w:hAnsi="Times New Roman"/>
          <w:sz w:val="24"/>
        </w:rPr>
        <w:t>Поэтапное повышение средней заработной платы педагогических работников муниципальных организаций дополнительного образования осуществляется посредством получения субсидий на соответствующие цели.</w:t>
      </w:r>
    </w:p>
    <w:p w:rsidR="00821A3D" w:rsidRPr="00EE7E2F" w:rsidRDefault="00821A3D" w:rsidP="00821A3D">
      <w:pPr>
        <w:pStyle w:val="Pro-Gramma"/>
        <w:spacing w:before="0" w:line="240" w:lineRule="auto"/>
        <w:ind w:left="0" w:firstLine="709"/>
        <w:rPr>
          <w:rFonts w:ascii="Times New Roman" w:hAnsi="Times New Roman"/>
          <w:sz w:val="24"/>
        </w:rPr>
      </w:pPr>
    </w:p>
    <w:p w:rsidR="00821A3D" w:rsidRPr="00837FA8" w:rsidRDefault="00821A3D" w:rsidP="00821A3D">
      <w:pPr>
        <w:pStyle w:val="4"/>
        <w:spacing w:before="0"/>
        <w:ind w:left="360"/>
        <w:jc w:val="center"/>
        <w:rPr>
          <w:rFonts w:ascii="Times New Roman" w:hAnsi="Times New Roman" w:cs="Times New Roman"/>
          <w:color w:val="auto"/>
          <w:sz w:val="24"/>
          <w:szCs w:val="24"/>
        </w:rPr>
      </w:pPr>
      <w:r w:rsidRPr="00837FA8">
        <w:rPr>
          <w:rFonts w:ascii="Times New Roman" w:hAnsi="Times New Roman" w:cs="Times New Roman"/>
          <w:color w:val="auto"/>
          <w:sz w:val="24"/>
          <w:szCs w:val="24"/>
        </w:rPr>
        <w:t>3. Ожидаемые результаты реализации подпрограммы</w:t>
      </w:r>
    </w:p>
    <w:p w:rsidR="00821A3D" w:rsidRPr="00837FA8" w:rsidRDefault="00821A3D" w:rsidP="00821A3D">
      <w:pPr>
        <w:pStyle w:val="Pro-Gramma"/>
        <w:spacing w:before="0" w:line="240" w:lineRule="auto"/>
        <w:rPr>
          <w:rFonts w:ascii="Times New Roman" w:hAnsi="Times New Roman"/>
          <w:sz w:val="24"/>
        </w:rPr>
      </w:pPr>
    </w:p>
    <w:p w:rsidR="00821A3D" w:rsidRPr="00EE7E2F" w:rsidRDefault="00821A3D" w:rsidP="00821A3D">
      <w:pPr>
        <w:pStyle w:val="Pro-Gramma"/>
        <w:spacing w:before="0" w:line="240" w:lineRule="auto"/>
        <w:ind w:left="0" w:firstLine="709"/>
        <w:rPr>
          <w:rFonts w:ascii="Times New Roman" w:hAnsi="Times New Roman"/>
          <w:sz w:val="24"/>
        </w:rPr>
      </w:pPr>
      <w:r w:rsidRPr="00EE7E2F">
        <w:rPr>
          <w:rFonts w:ascii="Times New Roman" w:hAnsi="Times New Roman"/>
          <w:sz w:val="24"/>
        </w:rPr>
        <w:t>Реализация подпрограммы в 2014-202</w:t>
      </w:r>
      <w:r>
        <w:rPr>
          <w:rFonts w:ascii="Times New Roman" w:hAnsi="Times New Roman"/>
          <w:sz w:val="24"/>
        </w:rPr>
        <w:t>1</w:t>
      </w:r>
      <w:r w:rsidRPr="00EE7E2F">
        <w:rPr>
          <w:rFonts w:ascii="Times New Roman" w:hAnsi="Times New Roman"/>
          <w:sz w:val="24"/>
        </w:rPr>
        <w:t xml:space="preserve"> гг. позволит обеспечить бесперебойное функционирование муниципальных учреждений, предоставляющих дополнительное образование. </w:t>
      </w:r>
    </w:p>
    <w:p w:rsidR="00821A3D" w:rsidRPr="00EE7E2F" w:rsidRDefault="00821A3D" w:rsidP="00821A3D">
      <w:pPr>
        <w:pStyle w:val="Pro-Gramma"/>
        <w:spacing w:before="0" w:line="240" w:lineRule="auto"/>
        <w:ind w:left="0" w:firstLine="709"/>
        <w:rPr>
          <w:rFonts w:ascii="Times New Roman" w:hAnsi="Times New Roman"/>
          <w:sz w:val="24"/>
        </w:rPr>
      </w:pPr>
      <w:r w:rsidRPr="00EE7E2F">
        <w:rPr>
          <w:rFonts w:ascii="Times New Roman" w:hAnsi="Times New Roman"/>
          <w:sz w:val="24"/>
        </w:rPr>
        <w:t>Объемные показатели оказания муниципальной услуги должны остаться на достигнутом уровне.</w:t>
      </w:r>
    </w:p>
    <w:p w:rsidR="00821A3D" w:rsidRPr="00EE7E2F" w:rsidRDefault="00821A3D" w:rsidP="00821A3D">
      <w:pPr>
        <w:pStyle w:val="Pro-Gramma"/>
        <w:spacing w:before="0" w:line="240" w:lineRule="auto"/>
        <w:ind w:left="0" w:firstLine="709"/>
        <w:rPr>
          <w:rFonts w:ascii="Times New Roman" w:hAnsi="Times New Roman"/>
          <w:sz w:val="24"/>
        </w:rPr>
      </w:pPr>
      <w:r w:rsidRPr="00EE7E2F">
        <w:rPr>
          <w:rFonts w:ascii="Times New Roman" w:hAnsi="Times New Roman"/>
          <w:sz w:val="24"/>
        </w:rPr>
        <w:t xml:space="preserve">Качество предоставляемого дополнительного образования будет иметь тенденцию к постепенному повышению. </w:t>
      </w:r>
    </w:p>
    <w:p w:rsidR="00821A3D" w:rsidRPr="00EE7E2F" w:rsidRDefault="00821A3D" w:rsidP="00821A3D">
      <w:pPr>
        <w:pStyle w:val="Pro-Gramma"/>
        <w:spacing w:before="0" w:line="240" w:lineRule="auto"/>
        <w:ind w:left="0" w:firstLine="709"/>
        <w:rPr>
          <w:rFonts w:ascii="Times New Roman" w:hAnsi="Times New Roman"/>
          <w:sz w:val="24"/>
        </w:rPr>
      </w:pPr>
      <w:r w:rsidRPr="00EE7E2F">
        <w:rPr>
          <w:rFonts w:ascii="Times New Roman" w:hAnsi="Times New Roman"/>
          <w:sz w:val="24"/>
        </w:rPr>
        <w:t>Изменение контингента учащихся предопределяется как спросом на дополнительное образование со стороны населения, так и финансовыми возможностями местного бюджета.</w:t>
      </w:r>
    </w:p>
    <w:p w:rsidR="00821A3D" w:rsidRPr="00EE7E2F" w:rsidRDefault="00821A3D" w:rsidP="00821A3D">
      <w:pPr>
        <w:pStyle w:val="Pro-Gramma"/>
        <w:spacing w:before="0" w:line="240" w:lineRule="auto"/>
        <w:ind w:left="0" w:firstLine="709"/>
        <w:rPr>
          <w:rFonts w:ascii="Times New Roman" w:hAnsi="Times New Roman"/>
          <w:sz w:val="24"/>
        </w:rPr>
      </w:pPr>
      <w:r w:rsidRPr="00EE7E2F">
        <w:rPr>
          <w:rFonts w:ascii="Times New Roman" w:hAnsi="Times New Roman"/>
          <w:sz w:val="24"/>
        </w:rPr>
        <w:t>Реализация подпрограммы в перспективе 2014-202</w:t>
      </w:r>
      <w:r>
        <w:rPr>
          <w:rFonts w:ascii="Times New Roman" w:hAnsi="Times New Roman"/>
          <w:sz w:val="24"/>
        </w:rPr>
        <w:t>1</w:t>
      </w:r>
      <w:r w:rsidRPr="00EE7E2F">
        <w:rPr>
          <w:rFonts w:ascii="Times New Roman" w:hAnsi="Times New Roman"/>
          <w:sz w:val="24"/>
        </w:rPr>
        <w:t xml:space="preserve"> гг. позволит обеспечить достижение следующих основных результатов:</w:t>
      </w:r>
    </w:p>
    <w:p w:rsidR="00821A3D" w:rsidRPr="00EE7E2F" w:rsidRDefault="00821A3D" w:rsidP="00821A3D">
      <w:pPr>
        <w:pStyle w:val="Pro-List1"/>
        <w:spacing w:before="0" w:line="240" w:lineRule="auto"/>
        <w:ind w:left="0" w:firstLine="709"/>
        <w:rPr>
          <w:rFonts w:ascii="Times New Roman" w:hAnsi="Times New Roman"/>
          <w:sz w:val="24"/>
        </w:rPr>
      </w:pPr>
      <w:r w:rsidRPr="00EE7E2F">
        <w:rPr>
          <w:rFonts w:ascii="Times New Roman" w:hAnsi="Times New Roman"/>
          <w:sz w:val="24"/>
        </w:rPr>
        <w:t>- увеличится число и доля детей, охваченных дополнительным образованием;</w:t>
      </w:r>
    </w:p>
    <w:p w:rsidR="00821A3D" w:rsidRPr="00EE7E2F" w:rsidRDefault="00821A3D" w:rsidP="00821A3D">
      <w:pPr>
        <w:pStyle w:val="Pro-List1"/>
        <w:spacing w:before="0" w:line="240" w:lineRule="auto"/>
        <w:ind w:left="0" w:firstLine="709"/>
        <w:rPr>
          <w:rFonts w:ascii="Times New Roman" w:hAnsi="Times New Roman"/>
          <w:sz w:val="24"/>
        </w:rPr>
      </w:pPr>
      <w:r w:rsidRPr="00EE7E2F">
        <w:rPr>
          <w:rFonts w:ascii="Times New Roman" w:hAnsi="Times New Roman"/>
          <w:sz w:val="24"/>
        </w:rPr>
        <w:t>- существенно возрастет мотивация педагогических работников организаций дополнительного образования (</w:t>
      </w:r>
      <w:r w:rsidRPr="00EE7E2F">
        <w:rPr>
          <w:rFonts w:ascii="Times New Roman" w:hAnsi="Times New Roman"/>
          <w:sz w:val="24"/>
          <w:lang w:eastAsia="ar-SA"/>
        </w:rPr>
        <w:t>за счет внедрения инструмента эффективного контракта и обеспечения конкурентоспособного уровня оплаты труда).</w:t>
      </w:r>
    </w:p>
    <w:p w:rsidR="00821A3D" w:rsidRPr="00EE7E2F" w:rsidRDefault="00821A3D" w:rsidP="00821A3D">
      <w:pPr>
        <w:pStyle w:val="Pro-Gramma"/>
        <w:spacing w:before="0" w:line="240" w:lineRule="auto"/>
        <w:ind w:left="0" w:firstLine="709"/>
        <w:rPr>
          <w:rFonts w:ascii="Times New Roman" w:hAnsi="Times New Roman"/>
          <w:sz w:val="24"/>
        </w:rPr>
      </w:pPr>
      <w:r w:rsidRPr="00EE7E2F">
        <w:rPr>
          <w:rFonts w:ascii="Times New Roman" w:hAnsi="Times New Roman"/>
          <w:sz w:val="24"/>
        </w:rPr>
        <w:t>В результате реализации подпрограммы средний уровень заработной платы педагогических работников муниципальных организаций дополнительного образования должен существенно возрасти и составить не менее 100% от среднего уровня заработной платы учителей в Ивановской области.</w:t>
      </w:r>
    </w:p>
    <w:p w:rsidR="00821A3D" w:rsidRPr="00EE7E2F" w:rsidRDefault="00821A3D" w:rsidP="00821A3D">
      <w:pPr>
        <w:pStyle w:val="Pro-Gramma"/>
        <w:spacing w:before="0" w:line="240" w:lineRule="auto"/>
        <w:ind w:left="0" w:firstLine="709"/>
        <w:rPr>
          <w:rFonts w:ascii="Times New Roman" w:hAnsi="Times New Roman"/>
          <w:sz w:val="24"/>
        </w:rPr>
      </w:pPr>
      <w:r w:rsidRPr="00EE7E2F">
        <w:rPr>
          <w:rFonts w:ascii="Times New Roman" w:hAnsi="Times New Roman"/>
          <w:sz w:val="24"/>
        </w:rPr>
        <w:t>Целевые показатели реализации подпрограммы представлены в нижеследующей таблице.</w:t>
      </w:r>
    </w:p>
    <w:p w:rsidR="00821A3D" w:rsidRPr="00EE7E2F" w:rsidRDefault="00821A3D" w:rsidP="00821A3D">
      <w:pPr>
        <w:pStyle w:val="Pro-TabName"/>
        <w:spacing w:before="0" w:after="0"/>
        <w:jc w:val="center"/>
        <w:rPr>
          <w:rFonts w:ascii="Times New Roman" w:hAnsi="Times New Roman"/>
          <w:b w:val="0"/>
          <w:color w:val="auto"/>
          <w:sz w:val="20"/>
        </w:rPr>
      </w:pPr>
      <w:r w:rsidRPr="00EE7E2F">
        <w:rPr>
          <w:rFonts w:ascii="Times New Roman" w:hAnsi="Times New Roman"/>
          <w:b w:val="0"/>
          <w:color w:val="auto"/>
          <w:sz w:val="20"/>
        </w:rPr>
        <w:t>Сведения о целевых индикаторах (показателях) реализации подпрограммы</w:t>
      </w:r>
    </w:p>
    <w:tbl>
      <w:tblPr>
        <w:tblW w:w="11200" w:type="dxa"/>
        <w:tblInd w:w="-1310"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425"/>
        <w:gridCol w:w="2269"/>
        <w:gridCol w:w="567"/>
        <w:gridCol w:w="709"/>
        <w:gridCol w:w="709"/>
        <w:gridCol w:w="708"/>
        <w:gridCol w:w="851"/>
        <w:gridCol w:w="850"/>
        <w:gridCol w:w="851"/>
        <w:gridCol w:w="850"/>
        <w:gridCol w:w="709"/>
        <w:gridCol w:w="851"/>
        <w:gridCol w:w="851"/>
      </w:tblGrid>
      <w:tr w:rsidR="00821A3D" w:rsidRPr="00EE7E2F" w:rsidTr="00706031">
        <w:trPr>
          <w:tblHeader/>
        </w:trPr>
        <w:tc>
          <w:tcPr>
            <w:tcW w:w="425" w:type="dxa"/>
            <w:tcBorders>
              <w:top w:val="single" w:sz="12" w:space="0" w:color="808080"/>
              <w:left w:val="single" w:sz="12" w:space="0" w:color="808080"/>
              <w:bottom w:val="single" w:sz="12" w:space="0" w:color="808080"/>
              <w:right w:val="single" w:sz="2" w:space="0" w:color="808080"/>
            </w:tcBorders>
          </w:tcPr>
          <w:p w:rsidR="00821A3D" w:rsidRPr="00EE7E2F" w:rsidRDefault="00821A3D" w:rsidP="00706031">
            <w:pPr>
              <w:pStyle w:val="Pro-Tab"/>
              <w:keepNext/>
              <w:spacing w:before="0" w:after="0"/>
              <w:rPr>
                <w:rFonts w:ascii="Times New Roman" w:hAnsi="Times New Roman"/>
                <w:sz w:val="20"/>
              </w:rPr>
            </w:pPr>
            <w:r w:rsidRPr="00EE7E2F">
              <w:rPr>
                <w:rFonts w:ascii="Times New Roman" w:hAnsi="Times New Roman"/>
                <w:sz w:val="20"/>
              </w:rPr>
              <w:t>№</w:t>
            </w:r>
          </w:p>
        </w:tc>
        <w:tc>
          <w:tcPr>
            <w:tcW w:w="2269" w:type="dxa"/>
            <w:tcBorders>
              <w:top w:val="single" w:sz="12" w:space="0" w:color="808080"/>
              <w:left w:val="single" w:sz="2" w:space="0" w:color="808080"/>
              <w:bottom w:val="single" w:sz="12" w:space="0" w:color="808080"/>
              <w:right w:val="single" w:sz="2" w:space="0" w:color="808080"/>
            </w:tcBorders>
          </w:tcPr>
          <w:p w:rsidR="00821A3D" w:rsidRPr="00EE7E2F" w:rsidRDefault="00821A3D" w:rsidP="00706031">
            <w:pPr>
              <w:pStyle w:val="Pro-Tab"/>
              <w:keepNext/>
              <w:spacing w:before="0" w:after="0"/>
              <w:jc w:val="both"/>
              <w:rPr>
                <w:rFonts w:ascii="Times New Roman" w:hAnsi="Times New Roman"/>
                <w:sz w:val="20"/>
              </w:rPr>
            </w:pPr>
            <w:r w:rsidRPr="00EE7E2F">
              <w:rPr>
                <w:rFonts w:ascii="Times New Roman" w:hAnsi="Times New Roman"/>
                <w:sz w:val="20"/>
              </w:rPr>
              <w:t>Наименование показателя</w:t>
            </w:r>
          </w:p>
        </w:tc>
        <w:tc>
          <w:tcPr>
            <w:tcW w:w="567"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E7E2F" w:rsidRDefault="00821A3D" w:rsidP="00706031">
            <w:pPr>
              <w:pStyle w:val="Pro-Tab"/>
              <w:keepNext/>
              <w:spacing w:before="0" w:after="0"/>
              <w:rPr>
                <w:rFonts w:ascii="Times New Roman" w:hAnsi="Times New Roman"/>
                <w:sz w:val="20"/>
              </w:rPr>
            </w:pPr>
            <w:r w:rsidRPr="00EE7E2F">
              <w:rPr>
                <w:rFonts w:ascii="Times New Roman" w:hAnsi="Times New Roman"/>
                <w:sz w:val="20"/>
              </w:rPr>
              <w:t>Ед. изм</w:t>
            </w:r>
          </w:p>
        </w:tc>
        <w:tc>
          <w:tcPr>
            <w:tcW w:w="70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E7E2F" w:rsidRDefault="00821A3D" w:rsidP="00706031">
            <w:pPr>
              <w:pStyle w:val="Pro-Tab"/>
              <w:keepNext/>
              <w:spacing w:before="0" w:after="0"/>
              <w:jc w:val="center"/>
              <w:rPr>
                <w:rFonts w:ascii="Times New Roman" w:hAnsi="Times New Roman"/>
                <w:sz w:val="20"/>
              </w:rPr>
            </w:pPr>
            <w:r w:rsidRPr="00EE7E2F">
              <w:rPr>
                <w:rFonts w:ascii="Times New Roman" w:hAnsi="Times New Roman"/>
                <w:sz w:val="20"/>
              </w:rPr>
              <w:t>2012</w:t>
            </w:r>
          </w:p>
        </w:tc>
        <w:tc>
          <w:tcPr>
            <w:tcW w:w="70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E7E2F" w:rsidRDefault="00821A3D" w:rsidP="00706031">
            <w:pPr>
              <w:pStyle w:val="Pro-Tab"/>
              <w:keepNext/>
              <w:spacing w:before="0" w:after="0"/>
              <w:jc w:val="center"/>
              <w:rPr>
                <w:rFonts w:ascii="Times New Roman" w:hAnsi="Times New Roman"/>
                <w:sz w:val="20"/>
              </w:rPr>
            </w:pPr>
            <w:r w:rsidRPr="00EE7E2F">
              <w:rPr>
                <w:rFonts w:ascii="Times New Roman" w:hAnsi="Times New Roman"/>
                <w:sz w:val="20"/>
              </w:rPr>
              <w:t>2013</w:t>
            </w:r>
          </w:p>
          <w:p w:rsidR="00821A3D" w:rsidRPr="00EE7E2F" w:rsidRDefault="00821A3D" w:rsidP="00706031">
            <w:pPr>
              <w:pStyle w:val="Pro-Tab"/>
              <w:keepNext/>
              <w:spacing w:before="0" w:after="0"/>
              <w:jc w:val="center"/>
              <w:rPr>
                <w:rFonts w:ascii="Times New Roman" w:hAnsi="Times New Roman"/>
                <w:sz w:val="20"/>
              </w:rPr>
            </w:pPr>
          </w:p>
        </w:tc>
        <w:tc>
          <w:tcPr>
            <w:tcW w:w="708"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E7E2F" w:rsidRDefault="00821A3D" w:rsidP="00706031">
            <w:pPr>
              <w:pStyle w:val="Pro-Tab"/>
              <w:keepNext/>
              <w:spacing w:before="0" w:after="0"/>
              <w:jc w:val="center"/>
              <w:rPr>
                <w:rFonts w:ascii="Times New Roman" w:hAnsi="Times New Roman"/>
                <w:sz w:val="20"/>
              </w:rPr>
            </w:pPr>
            <w:r w:rsidRPr="00EE7E2F">
              <w:rPr>
                <w:rFonts w:ascii="Times New Roman" w:hAnsi="Times New Roman"/>
                <w:sz w:val="20"/>
              </w:rPr>
              <w:t xml:space="preserve">2014 </w:t>
            </w:r>
          </w:p>
        </w:tc>
        <w:tc>
          <w:tcPr>
            <w:tcW w:w="851"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E7E2F" w:rsidRDefault="00821A3D" w:rsidP="00706031">
            <w:pPr>
              <w:pStyle w:val="Pro-Tab"/>
              <w:keepNext/>
              <w:spacing w:before="0" w:after="0"/>
              <w:jc w:val="center"/>
              <w:rPr>
                <w:rFonts w:ascii="Times New Roman" w:hAnsi="Times New Roman"/>
                <w:sz w:val="20"/>
              </w:rPr>
            </w:pPr>
            <w:r w:rsidRPr="00EE7E2F">
              <w:rPr>
                <w:rFonts w:ascii="Times New Roman" w:hAnsi="Times New Roman"/>
                <w:sz w:val="20"/>
              </w:rPr>
              <w:t xml:space="preserve">2015 </w:t>
            </w:r>
          </w:p>
          <w:p w:rsidR="00821A3D" w:rsidRPr="00EE7E2F" w:rsidRDefault="00821A3D" w:rsidP="00706031">
            <w:pPr>
              <w:pStyle w:val="Pro-Tab"/>
              <w:keepNext/>
              <w:spacing w:before="0" w:after="0"/>
              <w:jc w:val="center"/>
              <w:rPr>
                <w:rFonts w:ascii="Times New Roman" w:hAnsi="Times New Roman"/>
                <w:sz w:val="20"/>
              </w:rPr>
            </w:pPr>
          </w:p>
        </w:tc>
        <w:tc>
          <w:tcPr>
            <w:tcW w:w="850"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E7E2F" w:rsidRDefault="00821A3D" w:rsidP="00706031">
            <w:pPr>
              <w:pStyle w:val="Pro-Tab"/>
              <w:keepNext/>
              <w:spacing w:before="0" w:after="0"/>
              <w:jc w:val="center"/>
              <w:rPr>
                <w:rFonts w:ascii="Times New Roman" w:hAnsi="Times New Roman"/>
                <w:sz w:val="20"/>
              </w:rPr>
            </w:pPr>
            <w:r w:rsidRPr="00EE7E2F">
              <w:rPr>
                <w:rFonts w:ascii="Times New Roman" w:hAnsi="Times New Roman"/>
                <w:sz w:val="20"/>
              </w:rPr>
              <w:t>2016</w:t>
            </w:r>
          </w:p>
        </w:tc>
        <w:tc>
          <w:tcPr>
            <w:tcW w:w="851" w:type="dxa"/>
            <w:tcBorders>
              <w:top w:val="single" w:sz="12" w:space="0" w:color="808080"/>
              <w:left w:val="single" w:sz="2" w:space="0" w:color="808080"/>
              <w:bottom w:val="single" w:sz="12" w:space="0" w:color="808080"/>
              <w:right w:val="single" w:sz="2" w:space="0" w:color="808080"/>
            </w:tcBorders>
          </w:tcPr>
          <w:p w:rsidR="00821A3D" w:rsidRPr="00EE7E2F" w:rsidRDefault="00821A3D" w:rsidP="00706031">
            <w:pPr>
              <w:pStyle w:val="Pro-Tab"/>
              <w:keepNext/>
              <w:spacing w:before="0" w:after="0"/>
              <w:jc w:val="center"/>
              <w:rPr>
                <w:rFonts w:ascii="Times New Roman" w:hAnsi="Times New Roman"/>
                <w:sz w:val="20"/>
              </w:rPr>
            </w:pPr>
            <w:r w:rsidRPr="00EE7E2F">
              <w:rPr>
                <w:rFonts w:ascii="Times New Roman" w:hAnsi="Times New Roman"/>
                <w:sz w:val="20"/>
              </w:rPr>
              <w:t>2017</w:t>
            </w:r>
          </w:p>
        </w:tc>
        <w:tc>
          <w:tcPr>
            <w:tcW w:w="850" w:type="dxa"/>
            <w:tcBorders>
              <w:top w:val="single" w:sz="12" w:space="0" w:color="808080"/>
              <w:left w:val="single" w:sz="2" w:space="0" w:color="808080"/>
              <w:bottom w:val="single" w:sz="12" w:space="0" w:color="808080"/>
              <w:right w:val="single" w:sz="2" w:space="0" w:color="808080"/>
            </w:tcBorders>
          </w:tcPr>
          <w:p w:rsidR="00821A3D" w:rsidRPr="00EE7E2F" w:rsidRDefault="00821A3D" w:rsidP="00706031">
            <w:pPr>
              <w:pStyle w:val="Pro-Tab"/>
              <w:keepNext/>
              <w:spacing w:before="0" w:after="0"/>
              <w:jc w:val="center"/>
              <w:rPr>
                <w:rFonts w:ascii="Times New Roman" w:hAnsi="Times New Roman"/>
                <w:sz w:val="20"/>
              </w:rPr>
            </w:pPr>
            <w:r w:rsidRPr="00EE7E2F">
              <w:rPr>
                <w:rFonts w:ascii="Times New Roman" w:hAnsi="Times New Roman"/>
                <w:sz w:val="20"/>
              </w:rPr>
              <w:t>2018</w:t>
            </w:r>
          </w:p>
        </w:tc>
        <w:tc>
          <w:tcPr>
            <w:tcW w:w="709" w:type="dxa"/>
            <w:tcBorders>
              <w:top w:val="single" w:sz="12" w:space="0" w:color="808080"/>
              <w:left w:val="single" w:sz="2" w:space="0" w:color="808080"/>
              <w:bottom w:val="single" w:sz="12" w:space="0" w:color="808080"/>
              <w:right w:val="single" w:sz="2" w:space="0" w:color="808080"/>
            </w:tcBorders>
          </w:tcPr>
          <w:p w:rsidR="00821A3D" w:rsidRPr="00EE7E2F" w:rsidRDefault="00821A3D" w:rsidP="00706031">
            <w:pPr>
              <w:pStyle w:val="Pro-Tab"/>
              <w:keepNext/>
              <w:spacing w:before="0" w:after="0"/>
              <w:jc w:val="center"/>
              <w:rPr>
                <w:rFonts w:ascii="Times New Roman" w:hAnsi="Times New Roman"/>
                <w:sz w:val="20"/>
              </w:rPr>
            </w:pPr>
            <w:r w:rsidRPr="00EE7E2F">
              <w:rPr>
                <w:rFonts w:ascii="Times New Roman" w:hAnsi="Times New Roman"/>
                <w:sz w:val="20"/>
              </w:rPr>
              <w:t>2019</w:t>
            </w:r>
          </w:p>
        </w:tc>
        <w:tc>
          <w:tcPr>
            <w:tcW w:w="851" w:type="dxa"/>
            <w:tcBorders>
              <w:top w:val="single" w:sz="12" w:space="0" w:color="808080"/>
              <w:left w:val="single" w:sz="2" w:space="0" w:color="808080"/>
              <w:bottom w:val="single" w:sz="12" w:space="0" w:color="808080"/>
              <w:right w:val="single" w:sz="12" w:space="0" w:color="808080"/>
            </w:tcBorders>
          </w:tcPr>
          <w:p w:rsidR="00821A3D" w:rsidRPr="00EE7E2F" w:rsidRDefault="00821A3D" w:rsidP="00706031">
            <w:pPr>
              <w:pStyle w:val="Pro-Tab"/>
              <w:keepNext/>
              <w:spacing w:before="0" w:after="0"/>
              <w:jc w:val="center"/>
              <w:rPr>
                <w:rFonts w:ascii="Times New Roman" w:hAnsi="Times New Roman"/>
                <w:sz w:val="20"/>
              </w:rPr>
            </w:pPr>
            <w:r w:rsidRPr="00EE7E2F">
              <w:rPr>
                <w:rFonts w:ascii="Times New Roman" w:hAnsi="Times New Roman"/>
                <w:sz w:val="20"/>
              </w:rPr>
              <w:t>2020</w:t>
            </w:r>
          </w:p>
        </w:tc>
        <w:tc>
          <w:tcPr>
            <w:tcW w:w="851" w:type="dxa"/>
            <w:tcBorders>
              <w:top w:val="single" w:sz="12" w:space="0" w:color="808080"/>
              <w:left w:val="single" w:sz="2" w:space="0" w:color="808080"/>
              <w:bottom w:val="single" w:sz="12" w:space="0" w:color="808080"/>
              <w:right w:val="single" w:sz="12" w:space="0" w:color="808080"/>
            </w:tcBorders>
          </w:tcPr>
          <w:p w:rsidR="00821A3D" w:rsidRPr="00EE7E2F" w:rsidRDefault="00821A3D" w:rsidP="00706031">
            <w:pPr>
              <w:pStyle w:val="Pro-Tab"/>
              <w:keepNext/>
              <w:spacing w:before="0" w:after="0"/>
              <w:jc w:val="center"/>
              <w:rPr>
                <w:rFonts w:ascii="Times New Roman" w:hAnsi="Times New Roman"/>
                <w:sz w:val="20"/>
              </w:rPr>
            </w:pPr>
            <w:r>
              <w:rPr>
                <w:rFonts w:ascii="Times New Roman" w:hAnsi="Times New Roman"/>
                <w:sz w:val="20"/>
              </w:rPr>
              <w:t>2021</w:t>
            </w:r>
          </w:p>
        </w:tc>
      </w:tr>
      <w:tr w:rsidR="00821A3D" w:rsidRPr="00EE7E2F"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pStyle w:val="Pro-Tab"/>
              <w:spacing w:before="0" w:after="0"/>
              <w:rPr>
                <w:rFonts w:ascii="Times New Roman" w:hAnsi="Times New Roman"/>
                <w:sz w:val="20"/>
              </w:rPr>
            </w:pPr>
            <w:r w:rsidRPr="00EE7E2F">
              <w:rPr>
                <w:rFonts w:ascii="Times New Roman" w:hAnsi="Times New Roman"/>
                <w:sz w:val="20"/>
              </w:rPr>
              <w:t>1</w:t>
            </w:r>
          </w:p>
        </w:tc>
        <w:tc>
          <w:tcPr>
            <w:tcW w:w="226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both"/>
              <w:rPr>
                <w:rFonts w:ascii="Times New Roman" w:hAnsi="Times New Roman"/>
                <w:sz w:val="20"/>
              </w:rPr>
            </w:pPr>
            <w:r w:rsidRPr="00EE7E2F">
              <w:rPr>
                <w:rFonts w:ascii="Times New Roman" w:hAnsi="Times New Roman"/>
                <w:sz w:val="20"/>
              </w:rPr>
              <w:t>Количество обучающихся  по дополнительным образовательным программам (на начало учебного года)</w:t>
            </w:r>
          </w:p>
        </w:tc>
        <w:tc>
          <w:tcPr>
            <w:tcW w:w="56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чел</w:t>
            </w:r>
          </w:p>
        </w:tc>
        <w:tc>
          <w:tcPr>
            <w:tcW w:w="70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2624</w:t>
            </w:r>
          </w:p>
        </w:tc>
        <w:tc>
          <w:tcPr>
            <w:tcW w:w="70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2615</w:t>
            </w:r>
          </w:p>
        </w:tc>
        <w:tc>
          <w:tcPr>
            <w:tcW w:w="70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2704</w:t>
            </w:r>
          </w:p>
        </w:tc>
        <w:tc>
          <w:tcPr>
            <w:tcW w:w="851"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2739</w:t>
            </w:r>
          </w:p>
          <w:p w:rsidR="00821A3D" w:rsidRPr="00EE7E2F" w:rsidRDefault="00821A3D" w:rsidP="00706031">
            <w:pPr>
              <w:pStyle w:val="Pro-Tab"/>
              <w:spacing w:before="0" w:after="0"/>
              <w:jc w:val="center"/>
              <w:rPr>
                <w:rFonts w:ascii="Times New Roman" w:hAnsi="Times New Roman"/>
                <w:sz w:val="20"/>
              </w:rPr>
            </w:pPr>
          </w:p>
        </w:tc>
        <w:tc>
          <w:tcPr>
            <w:tcW w:w="85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2673</w:t>
            </w:r>
          </w:p>
        </w:tc>
        <w:tc>
          <w:tcPr>
            <w:tcW w:w="851"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2650</w:t>
            </w:r>
          </w:p>
        </w:tc>
        <w:tc>
          <w:tcPr>
            <w:tcW w:w="85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Pr>
                <w:rFonts w:ascii="Times New Roman" w:hAnsi="Times New Roman"/>
                <w:sz w:val="20"/>
              </w:rPr>
              <w:t>2498</w:t>
            </w:r>
          </w:p>
        </w:tc>
        <w:tc>
          <w:tcPr>
            <w:tcW w:w="70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2</w:t>
            </w:r>
            <w:r>
              <w:rPr>
                <w:rFonts w:ascii="Times New Roman" w:hAnsi="Times New Roman"/>
                <w:sz w:val="20"/>
              </w:rPr>
              <w:t>500</w:t>
            </w:r>
          </w:p>
        </w:tc>
        <w:tc>
          <w:tcPr>
            <w:tcW w:w="851"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pStyle w:val="Pro-Tab"/>
              <w:spacing w:before="0" w:after="0"/>
              <w:jc w:val="center"/>
              <w:rPr>
                <w:rFonts w:ascii="Times New Roman" w:hAnsi="Times New Roman"/>
                <w:sz w:val="20"/>
              </w:rPr>
            </w:pPr>
            <w:r>
              <w:rPr>
                <w:rFonts w:ascii="Times New Roman" w:hAnsi="Times New Roman"/>
                <w:sz w:val="20"/>
              </w:rPr>
              <w:t>2500</w:t>
            </w:r>
          </w:p>
        </w:tc>
        <w:tc>
          <w:tcPr>
            <w:tcW w:w="851"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pStyle w:val="Pro-Tab"/>
              <w:spacing w:before="0" w:after="0"/>
              <w:jc w:val="center"/>
              <w:rPr>
                <w:rFonts w:ascii="Times New Roman" w:hAnsi="Times New Roman"/>
                <w:sz w:val="20"/>
              </w:rPr>
            </w:pPr>
            <w:r>
              <w:rPr>
                <w:rFonts w:ascii="Times New Roman" w:hAnsi="Times New Roman"/>
                <w:sz w:val="20"/>
              </w:rPr>
              <w:t>2500</w:t>
            </w:r>
          </w:p>
        </w:tc>
      </w:tr>
      <w:tr w:rsidR="00821A3D" w:rsidRPr="00EE7E2F"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pStyle w:val="Pro-Tab"/>
              <w:spacing w:before="0" w:after="0"/>
              <w:rPr>
                <w:rFonts w:ascii="Times New Roman" w:hAnsi="Times New Roman"/>
                <w:sz w:val="20"/>
              </w:rPr>
            </w:pPr>
            <w:r w:rsidRPr="00EE7E2F">
              <w:rPr>
                <w:rFonts w:ascii="Times New Roman" w:hAnsi="Times New Roman"/>
                <w:sz w:val="20"/>
              </w:rPr>
              <w:lastRenderedPageBreak/>
              <w:t>2</w:t>
            </w:r>
          </w:p>
        </w:tc>
        <w:tc>
          <w:tcPr>
            <w:tcW w:w="226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both"/>
              <w:rPr>
                <w:rFonts w:ascii="Times New Roman" w:hAnsi="Times New Roman"/>
                <w:sz w:val="20"/>
              </w:rPr>
            </w:pPr>
            <w:r w:rsidRPr="00EE7E2F">
              <w:rPr>
                <w:rFonts w:ascii="Times New Roman" w:hAnsi="Times New Roman"/>
                <w:sz w:val="20"/>
              </w:rPr>
              <w:t>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в Ивановской области</w:t>
            </w:r>
          </w:p>
        </w:tc>
        <w:tc>
          <w:tcPr>
            <w:tcW w:w="56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70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н.д.</w:t>
            </w:r>
          </w:p>
        </w:tc>
        <w:tc>
          <w:tcPr>
            <w:tcW w:w="70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75</w:t>
            </w:r>
          </w:p>
        </w:tc>
        <w:tc>
          <w:tcPr>
            <w:tcW w:w="70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80</w:t>
            </w:r>
          </w:p>
        </w:tc>
        <w:tc>
          <w:tcPr>
            <w:tcW w:w="851"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85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851"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85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70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851"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851"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pStyle w:val="Pro-Tab"/>
              <w:spacing w:before="0" w:after="0"/>
              <w:jc w:val="center"/>
              <w:rPr>
                <w:rFonts w:ascii="Times New Roman" w:hAnsi="Times New Roman"/>
                <w:sz w:val="20"/>
              </w:rPr>
            </w:pPr>
            <w:r>
              <w:rPr>
                <w:rFonts w:ascii="Times New Roman" w:hAnsi="Times New Roman"/>
                <w:sz w:val="20"/>
              </w:rPr>
              <w:t>-</w:t>
            </w:r>
          </w:p>
        </w:tc>
      </w:tr>
      <w:tr w:rsidR="00821A3D" w:rsidRPr="00EE7E2F"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pStyle w:val="Pro-Tab"/>
              <w:spacing w:before="0" w:after="0"/>
              <w:rPr>
                <w:rFonts w:ascii="Times New Roman" w:hAnsi="Times New Roman"/>
                <w:sz w:val="20"/>
              </w:rPr>
            </w:pPr>
            <w:r w:rsidRPr="00EE7E2F">
              <w:rPr>
                <w:rFonts w:ascii="Times New Roman" w:hAnsi="Times New Roman"/>
                <w:sz w:val="20"/>
              </w:rPr>
              <w:t>3</w:t>
            </w:r>
          </w:p>
        </w:tc>
        <w:tc>
          <w:tcPr>
            <w:tcW w:w="226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both"/>
              <w:rPr>
                <w:rFonts w:ascii="Times New Roman" w:hAnsi="Times New Roman"/>
                <w:sz w:val="20"/>
              </w:rPr>
            </w:pPr>
            <w:r w:rsidRPr="00EE7E2F">
              <w:rPr>
                <w:rFonts w:ascii="Times New Roman" w:hAnsi="Times New Roman"/>
                <w:sz w:val="20"/>
              </w:rPr>
              <w:t>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учителей в Ивановской области</w:t>
            </w:r>
          </w:p>
        </w:tc>
        <w:tc>
          <w:tcPr>
            <w:tcW w:w="56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70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н.д.</w:t>
            </w:r>
          </w:p>
        </w:tc>
        <w:tc>
          <w:tcPr>
            <w:tcW w:w="70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70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851"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82,3</w:t>
            </w:r>
          </w:p>
        </w:tc>
        <w:tc>
          <w:tcPr>
            <w:tcW w:w="85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90</w:t>
            </w:r>
          </w:p>
        </w:tc>
        <w:tc>
          <w:tcPr>
            <w:tcW w:w="851"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95</w:t>
            </w:r>
          </w:p>
        </w:tc>
        <w:tc>
          <w:tcPr>
            <w:tcW w:w="85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100</w:t>
            </w:r>
          </w:p>
        </w:tc>
        <w:tc>
          <w:tcPr>
            <w:tcW w:w="70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100</w:t>
            </w:r>
          </w:p>
        </w:tc>
        <w:tc>
          <w:tcPr>
            <w:tcW w:w="851"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100</w:t>
            </w:r>
          </w:p>
        </w:tc>
        <w:tc>
          <w:tcPr>
            <w:tcW w:w="851"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pStyle w:val="Pro-Tab"/>
              <w:spacing w:before="0" w:after="0"/>
              <w:jc w:val="center"/>
              <w:rPr>
                <w:rFonts w:ascii="Times New Roman" w:hAnsi="Times New Roman"/>
                <w:sz w:val="20"/>
              </w:rPr>
            </w:pPr>
            <w:r>
              <w:rPr>
                <w:rFonts w:ascii="Times New Roman" w:hAnsi="Times New Roman"/>
                <w:sz w:val="20"/>
              </w:rPr>
              <w:t>100</w:t>
            </w:r>
          </w:p>
        </w:tc>
      </w:tr>
      <w:tr w:rsidR="00821A3D" w:rsidRPr="00EE7E2F"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pStyle w:val="Pro-Tab"/>
              <w:spacing w:before="0" w:after="0"/>
              <w:rPr>
                <w:rFonts w:ascii="Times New Roman" w:hAnsi="Times New Roman"/>
                <w:sz w:val="20"/>
              </w:rPr>
            </w:pPr>
            <w:r w:rsidRPr="00EE7E2F">
              <w:rPr>
                <w:rFonts w:ascii="Times New Roman" w:hAnsi="Times New Roman"/>
                <w:sz w:val="20"/>
              </w:rPr>
              <w:t>4</w:t>
            </w:r>
          </w:p>
        </w:tc>
        <w:tc>
          <w:tcPr>
            <w:tcW w:w="226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both"/>
              <w:rPr>
                <w:rFonts w:ascii="Times New Roman" w:hAnsi="Times New Roman"/>
                <w:sz w:val="20"/>
              </w:rPr>
            </w:pPr>
            <w:r w:rsidRPr="00EE7E2F">
              <w:rPr>
                <w:rFonts w:ascii="Times New Roman" w:hAnsi="Times New Roman"/>
                <w:sz w:val="20"/>
              </w:rPr>
              <w:t xml:space="preserve">Отношение среднемесячной заработной платы педагогических работников муниципальных образовательных организаций дополнительного образования в сфере культуры и искусства к среднемесячной заработной плате в Ивановской области </w:t>
            </w:r>
          </w:p>
        </w:tc>
        <w:tc>
          <w:tcPr>
            <w:tcW w:w="56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70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н.д.</w:t>
            </w:r>
          </w:p>
        </w:tc>
        <w:tc>
          <w:tcPr>
            <w:tcW w:w="70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75</w:t>
            </w:r>
          </w:p>
        </w:tc>
        <w:tc>
          <w:tcPr>
            <w:tcW w:w="70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80</w:t>
            </w:r>
          </w:p>
        </w:tc>
        <w:tc>
          <w:tcPr>
            <w:tcW w:w="851"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85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851"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85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709"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851"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851"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pStyle w:val="Pro-Tab"/>
              <w:spacing w:before="0" w:after="0"/>
              <w:jc w:val="center"/>
              <w:rPr>
                <w:rFonts w:ascii="Times New Roman" w:hAnsi="Times New Roman"/>
                <w:sz w:val="20"/>
              </w:rPr>
            </w:pPr>
            <w:r>
              <w:rPr>
                <w:rFonts w:ascii="Times New Roman" w:hAnsi="Times New Roman"/>
                <w:sz w:val="20"/>
              </w:rPr>
              <w:t>-</w:t>
            </w:r>
          </w:p>
        </w:tc>
      </w:tr>
      <w:tr w:rsidR="00821A3D" w:rsidRPr="00EE7E2F" w:rsidTr="00706031">
        <w:trPr>
          <w:cantSplit/>
        </w:trPr>
        <w:tc>
          <w:tcPr>
            <w:tcW w:w="425" w:type="dxa"/>
            <w:tcBorders>
              <w:top w:val="single" w:sz="2" w:space="0" w:color="808080"/>
              <w:left w:val="single" w:sz="12" w:space="0" w:color="808080"/>
              <w:bottom w:val="single" w:sz="12" w:space="0" w:color="808080"/>
              <w:right w:val="single" w:sz="2" w:space="0" w:color="808080"/>
            </w:tcBorders>
          </w:tcPr>
          <w:p w:rsidR="00821A3D" w:rsidRPr="00EE7E2F" w:rsidRDefault="00821A3D" w:rsidP="00706031">
            <w:pPr>
              <w:pStyle w:val="Pro-Tab"/>
              <w:spacing w:before="0" w:after="0"/>
              <w:rPr>
                <w:rFonts w:ascii="Times New Roman" w:hAnsi="Times New Roman"/>
                <w:sz w:val="20"/>
              </w:rPr>
            </w:pPr>
            <w:r w:rsidRPr="00EE7E2F">
              <w:rPr>
                <w:rFonts w:ascii="Times New Roman" w:hAnsi="Times New Roman"/>
                <w:sz w:val="20"/>
              </w:rPr>
              <w:t>5</w:t>
            </w:r>
          </w:p>
        </w:tc>
        <w:tc>
          <w:tcPr>
            <w:tcW w:w="2269" w:type="dxa"/>
            <w:tcBorders>
              <w:top w:val="single" w:sz="2" w:space="0" w:color="808080"/>
              <w:left w:val="single" w:sz="2" w:space="0" w:color="808080"/>
              <w:bottom w:val="single" w:sz="12" w:space="0" w:color="808080"/>
              <w:right w:val="single" w:sz="2" w:space="0" w:color="808080"/>
            </w:tcBorders>
          </w:tcPr>
          <w:p w:rsidR="00821A3D" w:rsidRPr="00EE7E2F" w:rsidRDefault="00821A3D" w:rsidP="00706031">
            <w:pPr>
              <w:pStyle w:val="Pro-Tab"/>
              <w:spacing w:before="0" w:after="0"/>
              <w:jc w:val="both"/>
              <w:rPr>
                <w:rFonts w:ascii="Times New Roman" w:hAnsi="Times New Roman"/>
                <w:sz w:val="20"/>
              </w:rPr>
            </w:pPr>
            <w:r w:rsidRPr="00EE7E2F">
              <w:rPr>
                <w:rFonts w:ascii="Times New Roman" w:hAnsi="Times New Roman"/>
                <w:sz w:val="20"/>
              </w:rPr>
              <w:t xml:space="preserve">Отношение среднемесячной заработной платы педагогических работников муниципальных образовательных организаций дополнительного образования в сфере культуры и искусства к среднемесячной заработной плате учителей в Ивановской области </w:t>
            </w:r>
          </w:p>
        </w:tc>
        <w:tc>
          <w:tcPr>
            <w:tcW w:w="567" w:type="dxa"/>
            <w:tcBorders>
              <w:top w:val="single" w:sz="2" w:space="0" w:color="808080"/>
              <w:left w:val="single" w:sz="2" w:space="0" w:color="808080"/>
              <w:bottom w:val="single" w:sz="1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709" w:type="dxa"/>
            <w:tcBorders>
              <w:top w:val="single" w:sz="2" w:space="0" w:color="808080"/>
              <w:left w:val="single" w:sz="2" w:space="0" w:color="808080"/>
              <w:bottom w:val="single" w:sz="1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н.д.</w:t>
            </w:r>
          </w:p>
        </w:tc>
        <w:tc>
          <w:tcPr>
            <w:tcW w:w="709" w:type="dxa"/>
            <w:tcBorders>
              <w:top w:val="single" w:sz="2" w:space="0" w:color="808080"/>
              <w:left w:val="single" w:sz="2" w:space="0" w:color="808080"/>
              <w:bottom w:val="single" w:sz="1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708" w:type="dxa"/>
            <w:tcBorders>
              <w:top w:val="single" w:sz="2" w:space="0" w:color="808080"/>
              <w:left w:val="single" w:sz="2" w:space="0" w:color="808080"/>
              <w:bottom w:val="single" w:sz="1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w:t>
            </w:r>
          </w:p>
        </w:tc>
        <w:tc>
          <w:tcPr>
            <w:tcW w:w="851" w:type="dxa"/>
            <w:tcBorders>
              <w:top w:val="single" w:sz="2" w:space="0" w:color="808080"/>
              <w:left w:val="single" w:sz="2" w:space="0" w:color="808080"/>
              <w:bottom w:val="single" w:sz="1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82,3</w:t>
            </w:r>
          </w:p>
        </w:tc>
        <w:tc>
          <w:tcPr>
            <w:tcW w:w="850" w:type="dxa"/>
            <w:tcBorders>
              <w:top w:val="single" w:sz="2" w:space="0" w:color="808080"/>
              <w:left w:val="single" w:sz="2" w:space="0" w:color="808080"/>
              <w:bottom w:val="single" w:sz="1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90</w:t>
            </w:r>
          </w:p>
        </w:tc>
        <w:tc>
          <w:tcPr>
            <w:tcW w:w="851" w:type="dxa"/>
            <w:tcBorders>
              <w:top w:val="single" w:sz="2" w:space="0" w:color="808080"/>
              <w:left w:val="single" w:sz="2" w:space="0" w:color="808080"/>
              <w:bottom w:val="single" w:sz="1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95</w:t>
            </w:r>
          </w:p>
        </w:tc>
        <w:tc>
          <w:tcPr>
            <w:tcW w:w="850" w:type="dxa"/>
            <w:tcBorders>
              <w:top w:val="single" w:sz="2" w:space="0" w:color="808080"/>
              <w:left w:val="single" w:sz="2" w:space="0" w:color="808080"/>
              <w:bottom w:val="single" w:sz="1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sidRPr="00EE7E2F">
              <w:rPr>
                <w:rFonts w:ascii="Times New Roman" w:hAnsi="Times New Roman"/>
                <w:sz w:val="20"/>
              </w:rPr>
              <w:t>100</w:t>
            </w:r>
          </w:p>
        </w:tc>
        <w:tc>
          <w:tcPr>
            <w:tcW w:w="709" w:type="dxa"/>
            <w:tcBorders>
              <w:top w:val="single" w:sz="2" w:space="0" w:color="808080"/>
              <w:left w:val="single" w:sz="2" w:space="0" w:color="808080"/>
              <w:bottom w:val="single" w:sz="12" w:space="0" w:color="808080"/>
              <w:right w:val="single" w:sz="2" w:space="0" w:color="808080"/>
            </w:tcBorders>
          </w:tcPr>
          <w:p w:rsidR="00821A3D" w:rsidRPr="00EE7E2F" w:rsidRDefault="00821A3D" w:rsidP="00706031">
            <w:pPr>
              <w:pStyle w:val="Pro-Tab"/>
              <w:spacing w:before="0" w:after="0"/>
              <w:jc w:val="center"/>
              <w:rPr>
                <w:rFonts w:ascii="Times New Roman" w:hAnsi="Times New Roman"/>
                <w:sz w:val="20"/>
              </w:rPr>
            </w:pPr>
            <w:r>
              <w:rPr>
                <w:rFonts w:ascii="Times New Roman" w:hAnsi="Times New Roman"/>
                <w:sz w:val="20"/>
              </w:rPr>
              <w:t>-</w:t>
            </w:r>
          </w:p>
        </w:tc>
        <w:tc>
          <w:tcPr>
            <w:tcW w:w="851" w:type="dxa"/>
            <w:tcBorders>
              <w:top w:val="single" w:sz="2" w:space="0" w:color="808080"/>
              <w:left w:val="single" w:sz="2" w:space="0" w:color="808080"/>
              <w:bottom w:val="single" w:sz="12" w:space="0" w:color="808080"/>
              <w:right w:val="single" w:sz="12" w:space="0" w:color="808080"/>
            </w:tcBorders>
          </w:tcPr>
          <w:p w:rsidR="00821A3D" w:rsidRPr="00EE7E2F" w:rsidRDefault="00821A3D" w:rsidP="00706031">
            <w:pPr>
              <w:pStyle w:val="Pro-Tab"/>
              <w:spacing w:before="0" w:after="0"/>
              <w:jc w:val="center"/>
              <w:rPr>
                <w:rFonts w:ascii="Times New Roman" w:hAnsi="Times New Roman"/>
                <w:sz w:val="20"/>
              </w:rPr>
            </w:pPr>
            <w:r>
              <w:rPr>
                <w:rFonts w:ascii="Times New Roman" w:hAnsi="Times New Roman"/>
                <w:sz w:val="20"/>
              </w:rPr>
              <w:t>-</w:t>
            </w:r>
          </w:p>
        </w:tc>
        <w:tc>
          <w:tcPr>
            <w:tcW w:w="851" w:type="dxa"/>
            <w:tcBorders>
              <w:top w:val="single" w:sz="2" w:space="0" w:color="808080"/>
              <w:left w:val="single" w:sz="2" w:space="0" w:color="808080"/>
              <w:bottom w:val="single" w:sz="12" w:space="0" w:color="808080"/>
              <w:right w:val="single" w:sz="12" w:space="0" w:color="808080"/>
            </w:tcBorders>
          </w:tcPr>
          <w:p w:rsidR="00821A3D" w:rsidRPr="00EE7E2F" w:rsidRDefault="00821A3D" w:rsidP="00706031">
            <w:pPr>
              <w:pStyle w:val="Pro-Tab"/>
              <w:spacing w:before="0" w:after="0"/>
              <w:jc w:val="center"/>
              <w:rPr>
                <w:rFonts w:ascii="Times New Roman" w:hAnsi="Times New Roman"/>
                <w:sz w:val="20"/>
              </w:rPr>
            </w:pPr>
            <w:r>
              <w:rPr>
                <w:rFonts w:ascii="Times New Roman" w:hAnsi="Times New Roman"/>
                <w:sz w:val="20"/>
              </w:rPr>
              <w:t>-</w:t>
            </w:r>
          </w:p>
        </w:tc>
      </w:tr>
    </w:tbl>
    <w:p w:rsidR="00821A3D" w:rsidRPr="00EE7E2F" w:rsidRDefault="00821A3D" w:rsidP="00821A3D">
      <w:pPr>
        <w:pStyle w:val="Pro-Gramma"/>
        <w:spacing w:before="0" w:line="240" w:lineRule="auto"/>
        <w:ind w:left="0" w:firstLine="709"/>
        <w:rPr>
          <w:rFonts w:ascii="Times New Roman" w:hAnsi="Times New Roman"/>
          <w:sz w:val="24"/>
          <w:highlight w:val="red"/>
        </w:rPr>
      </w:pPr>
      <w:r w:rsidRPr="00EE7E2F">
        <w:rPr>
          <w:rFonts w:ascii="Times New Roman" w:hAnsi="Times New Roman"/>
          <w:sz w:val="24"/>
          <w:highlight w:val="red"/>
        </w:rPr>
        <w:t xml:space="preserve"> </w:t>
      </w:r>
    </w:p>
    <w:p w:rsidR="00821A3D" w:rsidRPr="005B534E" w:rsidRDefault="00821A3D" w:rsidP="00821A3D">
      <w:pPr>
        <w:pStyle w:val="4"/>
        <w:spacing w:before="0"/>
        <w:ind w:left="360"/>
        <w:jc w:val="center"/>
        <w:rPr>
          <w:rFonts w:ascii="Times New Roman" w:hAnsi="Times New Roman" w:cs="Times New Roman"/>
          <w:color w:val="auto"/>
          <w:sz w:val="24"/>
          <w:szCs w:val="24"/>
        </w:rPr>
      </w:pPr>
      <w:r w:rsidRPr="005B534E">
        <w:rPr>
          <w:rFonts w:ascii="Times New Roman" w:hAnsi="Times New Roman" w:cs="Times New Roman"/>
          <w:color w:val="auto"/>
          <w:sz w:val="24"/>
          <w:szCs w:val="24"/>
        </w:rPr>
        <w:lastRenderedPageBreak/>
        <w:t>4. Мероприятия подпрограммы</w:t>
      </w:r>
    </w:p>
    <w:p w:rsidR="00821A3D" w:rsidRPr="00EE7E2F" w:rsidRDefault="00821A3D" w:rsidP="00821A3D">
      <w:pPr>
        <w:pStyle w:val="Pro-Gramma"/>
        <w:spacing w:before="0" w:line="240" w:lineRule="auto"/>
        <w:ind w:left="-180" w:firstLine="180"/>
        <w:rPr>
          <w:rFonts w:ascii="Times New Roman" w:hAnsi="Times New Roman"/>
          <w:sz w:val="24"/>
        </w:rPr>
      </w:pPr>
      <w:r>
        <w:rPr>
          <w:rFonts w:ascii="Times New Roman" w:hAnsi="Times New Roman"/>
          <w:sz w:val="24"/>
        </w:rPr>
        <w:tab/>
      </w:r>
      <w:r w:rsidRPr="00EE7E2F">
        <w:rPr>
          <w:rFonts w:ascii="Times New Roman" w:hAnsi="Times New Roman"/>
          <w:sz w:val="24"/>
        </w:rPr>
        <w:t>Основное мероприятие «Реализация дополнительных образовательных программ и мероприятия по их развитию».</w:t>
      </w:r>
    </w:p>
    <w:p w:rsidR="00821A3D" w:rsidRPr="00EE7E2F" w:rsidRDefault="00821A3D" w:rsidP="00821A3D">
      <w:pPr>
        <w:pStyle w:val="Pro-Gramma"/>
        <w:spacing w:before="0" w:line="240" w:lineRule="auto"/>
        <w:ind w:left="-180" w:firstLine="180"/>
        <w:rPr>
          <w:rFonts w:ascii="Times New Roman" w:hAnsi="Times New Roman"/>
          <w:sz w:val="24"/>
        </w:rPr>
      </w:pPr>
      <w:r w:rsidRPr="00EE7E2F">
        <w:rPr>
          <w:rFonts w:ascii="Times New Roman" w:hAnsi="Times New Roman"/>
          <w:sz w:val="24"/>
        </w:rPr>
        <w:t>Реализация подпрограммы предполагает выполнение следующих мероприятий:</w:t>
      </w:r>
    </w:p>
    <w:p w:rsidR="00821A3D" w:rsidRPr="00EE7E2F" w:rsidRDefault="00821A3D" w:rsidP="00821A3D">
      <w:pPr>
        <w:pStyle w:val="Pro-List1"/>
        <w:tabs>
          <w:tab w:val="left" w:pos="284"/>
        </w:tabs>
        <w:spacing w:before="0" w:line="240" w:lineRule="auto"/>
        <w:ind w:left="-180" w:firstLine="180"/>
        <w:rPr>
          <w:rFonts w:ascii="Times New Roman" w:hAnsi="Times New Roman"/>
          <w:sz w:val="24"/>
        </w:rPr>
      </w:pPr>
      <w:r>
        <w:rPr>
          <w:rFonts w:ascii="Times New Roman" w:hAnsi="Times New Roman"/>
          <w:sz w:val="24"/>
        </w:rPr>
        <w:tab/>
        <w:t xml:space="preserve">1.  </w:t>
      </w:r>
      <w:r w:rsidRPr="00EE7E2F">
        <w:rPr>
          <w:rFonts w:ascii="Times New Roman" w:hAnsi="Times New Roman"/>
          <w:sz w:val="24"/>
        </w:rPr>
        <w:t>Оказание муниципальной услуги «Д</w:t>
      </w:r>
      <w:r w:rsidRPr="00EE7E2F">
        <w:rPr>
          <w:rFonts w:ascii="Times New Roman" w:hAnsi="Times New Roman"/>
          <w:color w:val="000000"/>
          <w:sz w:val="24"/>
        </w:rPr>
        <w:t>ополнительное образование детей</w:t>
      </w:r>
      <w:r w:rsidRPr="00EE7E2F">
        <w:rPr>
          <w:rFonts w:ascii="Times New Roman" w:hAnsi="Times New Roman"/>
          <w:sz w:val="24"/>
        </w:rPr>
        <w:t>».</w:t>
      </w:r>
    </w:p>
    <w:p w:rsidR="00821A3D" w:rsidRPr="00EE7E2F" w:rsidRDefault="00821A3D" w:rsidP="00821A3D">
      <w:pPr>
        <w:pStyle w:val="Pro-List1"/>
        <w:tabs>
          <w:tab w:val="clear" w:pos="1134"/>
          <w:tab w:val="left" w:pos="-360"/>
        </w:tabs>
        <w:spacing w:before="0" w:line="240" w:lineRule="auto"/>
        <w:ind w:left="0" w:firstLine="0"/>
        <w:rPr>
          <w:rFonts w:ascii="Times New Roman" w:hAnsi="Times New Roman"/>
          <w:sz w:val="24"/>
        </w:rPr>
      </w:pPr>
      <w:r>
        <w:rPr>
          <w:rFonts w:ascii="Times New Roman" w:hAnsi="Times New Roman"/>
          <w:sz w:val="24"/>
        </w:rPr>
        <w:t xml:space="preserve">     </w:t>
      </w:r>
      <w:r w:rsidRPr="00EE7E2F">
        <w:rPr>
          <w:rFonts w:ascii="Times New Roman" w:hAnsi="Times New Roman"/>
          <w:sz w:val="24"/>
        </w:rPr>
        <w:t>2.  Оказание муниципальной услуги «</w:t>
      </w:r>
      <w:r w:rsidRPr="00EE7E2F">
        <w:rPr>
          <w:rFonts w:ascii="Times New Roman" w:hAnsi="Times New Roman"/>
          <w:color w:val="000000"/>
          <w:sz w:val="24"/>
        </w:rPr>
        <w:t xml:space="preserve"> Дополнительное образование детей в сфере культуры и искусства</w:t>
      </w:r>
      <w:r w:rsidRPr="00EE7E2F">
        <w:rPr>
          <w:rFonts w:ascii="Times New Roman" w:hAnsi="Times New Roman"/>
          <w:sz w:val="24"/>
        </w:rPr>
        <w:t>».</w:t>
      </w:r>
    </w:p>
    <w:p w:rsidR="00821A3D" w:rsidRPr="00EE7E2F" w:rsidRDefault="00821A3D" w:rsidP="00821A3D">
      <w:pPr>
        <w:pStyle w:val="Pro-Gramma"/>
        <w:spacing w:before="0" w:line="240" w:lineRule="auto"/>
        <w:ind w:left="0"/>
        <w:rPr>
          <w:rFonts w:ascii="Times New Roman" w:hAnsi="Times New Roman"/>
          <w:sz w:val="24"/>
        </w:rPr>
      </w:pPr>
      <w:r>
        <w:rPr>
          <w:rFonts w:ascii="Times New Roman" w:hAnsi="Times New Roman"/>
          <w:sz w:val="24"/>
        </w:rPr>
        <w:tab/>
      </w:r>
      <w:r w:rsidRPr="00EE7E2F">
        <w:rPr>
          <w:rFonts w:ascii="Times New Roman" w:hAnsi="Times New Roman"/>
          <w:sz w:val="24"/>
        </w:rPr>
        <w:t xml:space="preserve">Муниципальные услуги оказываются в муниципальных образовательных организациях дополнительного образования города Тейково Ивановской области. Финансирование бюджетных учреждений, оказывающих муниципальную услугу по дополнительному образованию, осуществляется путем предоставления им субсидий, объем которых определяется на основе утвержденных нормативов затрат на оказание муниципальной услуги и содержание имущества.  </w:t>
      </w:r>
    </w:p>
    <w:p w:rsidR="00821A3D" w:rsidRPr="00EE7E2F" w:rsidRDefault="00821A3D" w:rsidP="00821A3D">
      <w:pPr>
        <w:pStyle w:val="Pro-List1"/>
        <w:tabs>
          <w:tab w:val="clear" w:pos="1134"/>
          <w:tab w:val="left" w:pos="-540"/>
        </w:tabs>
        <w:spacing w:before="0" w:line="240" w:lineRule="auto"/>
        <w:ind w:left="0" w:firstLine="0"/>
        <w:rPr>
          <w:rFonts w:ascii="Times New Roman" w:hAnsi="Times New Roman"/>
          <w:sz w:val="24"/>
        </w:rPr>
      </w:pPr>
      <w:r>
        <w:rPr>
          <w:rFonts w:ascii="Times New Roman" w:hAnsi="Times New Roman"/>
          <w:sz w:val="24"/>
        </w:rPr>
        <w:tab/>
      </w:r>
      <w:r w:rsidRPr="00EE7E2F">
        <w:rPr>
          <w:rFonts w:ascii="Times New Roman" w:hAnsi="Times New Roman"/>
          <w:sz w:val="24"/>
        </w:rPr>
        <w:t>3</w:t>
      </w:r>
      <w:r>
        <w:rPr>
          <w:rFonts w:ascii="Times New Roman" w:hAnsi="Times New Roman"/>
          <w:sz w:val="24"/>
        </w:rPr>
        <w:t xml:space="preserve">. </w:t>
      </w:r>
      <w:r w:rsidRPr="00EE7E2F">
        <w:rPr>
          <w:rFonts w:ascii="Times New Roman" w:hAnsi="Times New Roman"/>
          <w:sz w:val="24"/>
        </w:rPr>
        <w:t>Поэтапное доведение средней заработной платы педагогическим работникам муниципальных организаций дополнительного образования детей до средней заработной платы учителей в Ивановской области.</w:t>
      </w:r>
    </w:p>
    <w:p w:rsidR="00821A3D" w:rsidRPr="00EE7E2F" w:rsidRDefault="00821A3D" w:rsidP="00821A3D">
      <w:pPr>
        <w:pStyle w:val="Pro-Gramma"/>
        <w:spacing w:before="0" w:line="240" w:lineRule="auto"/>
        <w:ind w:left="0"/>
        <w:rPr>
          <w:rFonts w:ascii="Times New Roman" w:hAnsi="Times New Roman"/>
          <w:sz w:val="24"/>
        </w:rPr>
      </w:pPr>
      <w:r>
        <w:rPr>
          <w:rFonts w:ascii="Times New Roman" w:hAnsi="Times New Roman"/>
          <w:sz w:val="24"/>
        </w:rPr>
        <w:tab/>
      </w:r>
      <w:r w:rsidRPr="00EE7E2F">
        <w:rPr>
          <w:rFonts w:ascii="Times New Roman" w:hAnsi="Times New Roman"/>
          <w:sz w:val="24"/>
        </w:rPr>
        <w:t>4. Реализация мер по укреплению пожарной безопасности муниципальных организаций дополнительного образования детей.</w:t>
      </w:r>
    </w:p>
    <w:p w:rsidR="00821A3D" w:rsidRPr="00EE7E2F" w:rsidRDefault="00821A3D" w:rsidP="00821A3D">
      <w:pPr>
        <w:pStyle w:val="Pro-Gramma"/>
        <w:spacing w:before="0" w:line="240" w:lineRule="auto"/>
        <w:ind w:left="0"/>
        <w:rPr>
          <w:rFonts w:ascii="Times New Roman" w:hAnsi="Times New Roman"/>
          <w:sz w:val="24"/>
        </w:rPr>
      </w:pPr>
      <w:r>
        <w:rPr>
          <w:rFonts w:ascii="Times New Roman" w:hAnsi="Times New Roman"/>
          <w:sz w:val="24"/>
        </w:rPr>
        <w:tab/>
      </w:r>
      <w:r w:rsidRPr="00EE7E2F">
        <w:rPr>
          <w:rFonts w:ascii="Times New Roman" w:hAnsi="Times New Roman"/>
          <w:sz w:val="24"/>
        </w:rPr>
        <w:t>5. Укрепление материально-технической базы муниципальных организаций дополнительного образования детей.</w:t>
      </w:r>
    </w:p>
    <w:p w:rsidR="00821A3D" w:rsidRPr="00EE7E2F" w:rsidRDefault="00821A3D" w:rsidP="00821A3D">
      <w:pPr>
        <w:pStyle w:val="Pro-Gramma"/>
        <w:spacing w:before="0" w:line="240" w:lineRule="auto"/>
        <w:ind w:left="0"/>
        <w:rPr>
          <w:rFonts w:ascii="Times New Roman" w:hAnsi="Times New Roman"/>
          <w:sz w:val="24"/>
        </w:rPr>
      </w:pPr>
      <w:r>
        <w:rPr>
          <w:rFonts w:ascii="Times New Roman" w:hAnsi="Times New Roman"/>
          <w:sz w:val="24"/>
        </w:rPr>
        <w:tab/>
      </w:r>
      <w:r w:rsidRPr="00EE7E2F">
        <w:rPr>
          <w:rFonts w:ascii="Times New Roman" w:hAnsi="Times New Roman"/>
          <w:sz w:val="24"/>
        </w:rPr>
        <w:t>6. Осуществление ремонтных работ в зданиях и помещениях муниципальных организаций дополнительного образования детей.</w:t>
      </w:r>
    </w:p>
    <w:p w:rsidR="00821A3D" w:rsidRPr="00EE7E2F" w:rsidRDefault="00821A3D" w:rsidP="00821A3D">
      <w:pPr>
        <w:pStyle w:val="Pro-Gramma"/>
        <w:spacing w:before="0" w:line="240" w:lineRule="auto"/>
        <w:ind w:left="0"/>
        <w:rPr>
          <w:rFonts w:ascii="Times New Roman" w:hAnsi="Times New Roman"/>
          <w:sz w:val="24"/>
        </w:rPr>
      </w:pPr>
      <w:r>
        <w:rPr>
          <w:rFonts w:ascii="Times New Roman" w:hAnsi="Times New Roman"/>
          <w:sz w:val="24"/>
        </w:rPr>
        <w:tab/>
      </w:r>
      <w:r w:rsidRPr="00EE7E2F">
        <w:rPr>
          <w:rFonts w:ascii="Times New Roman" w:hAnsi="Times New Roman"/>
          <w:sz w:val="24"/>
        </w:rPr>
        <w:t>7. Организация временной занятости детей и подростков.</w:t>
      </w:r>
    </w:p>
    <w:p w:rsidR="00821A3D" w:rsidRPr="00EE7E2F" w:rsidRDefault="00821A3D" w:rsidP="00821A3D">
      <w:pPr>
        <w:pStyle w:val="Pro-Gramma"/>
        <w:spacing w:before="0" w:line="240" w:lineRule="auto"/>
        <w:ind w:left="0"/>
        <w:rPr>
          <w:rFonts w:ascii="Times New Roman" w:hAnsi="Times New Roman"/>
          <w:sz w:val="24"/>
        </w:rPr>
      </w:pPr>
      <w:r>
        <w:rPr>
          <w:rFonts w:ascii="Times New Roman" w:hAnsi="Times New Roman"/>
          <w:sz w:val="24"/>
        </w:rPr>
        <w:tab/>
      </w:r>
      <w:r w:rsidRPr="00EE7E2F">
        <w:rPr>
          <w:rFonts w:ascii="Times New Roman" w:hAnsi="Times New Roman"/>
          <w:sz w:val="24"/>
        </w:rPr>
        <w:t>8. Модернизация дополнительного образования.</w:t>
      </w:r>
    </w:p>
    <w:p w:rsidR="00821A3D" w:rsidRPr="00EE7E2F" w:rsidRDefault="00821A3D" w:rsidP="00821A3D">
      <w:pPr>
        <w:pStyle w:val="Pro-Gramma"/>
        <w:spacing w:before="0" w:line="240" w:lineRule="auto"/>
        <w:ind w:left="0"/>
        <w:rPr>
          <w:rFonts w:ascii="Times New Roman" w:hAnsi="Times New Roman"/>
          <w:sz w:val="24"/>
        </w:rPr>
      </w:pPr>
      <w:r>
        <w:rPr>
          <w:rFonts w:ascii="Times New Roman" w:hAnsi="Times New Roman"/>
          <w:sz w:val="24"/>
        </w:rPr>
        <w:tab/>
      </w:r>
      <w:r w:rsidRPr="00EE7E2F">
        <w:rPr>
          <w:rFonts w:ascii="Times New Roman" w:hAnsi="Times New Roman"/>
          <w:sz w:val="24"/>
        </w:rPr>
        <w:t>9. Проведение специальной оценки условий труда  в муниципальных организаций дополнительного образования детей</w:t>
      </w:r>
    </w:p>
    <w:p w:rsidR="00821A3D" w:rsidRPr="00EE7E2F" w:rsidRDefault="00821A3D" w:rsidP="00821A3D">
      <w:pPr>
        <w:pStyle w:val="Pro-Gramma"/>
        <w:spacing w:before="0" w:line="240" w:lineRule="auto"/>
        <w:ind w:left="0"/>
        <w:rPr>
          <w:rFonts w:ascii="Times New Roman" w:hAnsi="Times New Roman"/>
          <w:sz w:val="24"/>
        </w:rPr>
      </w:pPr>
      <w:r>
        <w:rPr>
          <w:rFonts w:ascii="Times New Roman" w:hAnsi="Times New Roman"/>
          <w:sz w:val="24"/>
        </w:rPr>
        <w:tab/>
      </w:r>
      <w:r w:rsidRPr="00EE7E2F">
        <w:rPr>
          <w:rFonts w:ascii="Times New Roman" w:hAnsi="Times New Roman"/>
          <w:sz w:val="24"/>
        </w:rPr>
        <w:t>Исполнителями мероприятий подпрограммы выступают:</w:t>
      </w:r>
    </w:p>
    <w:p w:rsidR="00821A3D" w:rsidRDefault="00821A3D" w:rsidP="00821A3D">
      <w:pPr>
        <w:pStyle w:val="Pro-Gramma"/>
        <w:spacing w:before="0" w:line="240" w:lineRule="auto"/>
        <w:ind w:left="0"/>
        <w:rPr>
          <w:rFonts w:ascii="Times New Roman" w:hAnsi="Times New Roman"/>
          <w:sz w:val="28"/>
          <w:szCs w:val="28"/>
        </w:rPr>
      </w:pPr>
      <w:r>
        <w:rPr>
          <w:rFonts w:ascii="Times New Roman" w:hAnsi="Times New Roman"/>
          <w:sz w:val="24"/>
        </w:rPr>
        <w:tab/>
      </w:r>
      <w:r w:rsidRPr="00EE7E2F">
        <w:rPr>
          <w:rFonts w:ascii="Times New Roman" w:hAnsi="Times New Roman"/>
          <w:sz w:val="24"/>
        </w:rPr>
        <w:t>Отдел образования администрации г. Тейково, Отдел социальной сферы администрации   городского округа  Тейково Ивановской области</w:t>
      </w:r>
      <w:r>
        <w:rPr>
          <w:rFonts w:ascii="Times New Roman" w:hAnsi="Times New Roman"/>
          <w:sz w:val="28"/>
          <w:szCs w:val="28"/>
        </w:rPr>
        <w:t>.</w:t>
      </w:r>
    </w:p>
    <w:p w:rsidR="00821A3D" w:rsidRDefault="00821A3D" w:rsidP="00821A3D">
      <w:pPr>
        <w:spacing w:after="0" w:line="240" w:lineRule="auto"/>
        <w:rPr>
          <w:rFonts w:ascii="Times New Roman" w:hAnsi="Times New Roman"/>
          <w:bCs/>
          <w:sz w:val="28"/>
          <w:szCs w:val="28"/>
        </w:rPr>
        <w:sectPr w:rsidR="00821A3D" w:rsidSect="00097358">
          <w:pgSz w:w="11906" w:h="16838"/>
          <w:pgMar w:top="1134" w:right="1276" w:bottom="1134" w:left="1559" w:header="709" w:footer="709" w:gutter="0"/>
          <w:cols w:space="720"/>
        </w:sectPr>
      </w:pPr>
    </w:p>
    <w:p w:rsidR="00821A3D" w:rsidRPr="00EE7E2F" w:rsidRDefault="00821A3D" w:rsidP="00821A3D">
      <w:pPr>
        <w:pStyle w:val="Pro-TabName"/>
        <w:spacing w:before="0" w:after="0"/>
        <w:ind w:left="360" w:firstLine="207"/>
        <w:jc w:val="center"/>
        <w:rPr>
          <w:rFonts w:ascii="Times New Roman" w:hAnsi="Times New Roman"/>
          <w:b w:val="0"/>
          <w:color w:val="auto"/>
          <w:sz w:val="20"/>
        </w:rPr>
      </w:pPr>
      <w:r w:rsidRPr="00EE7E2F">
        <w:rPr>
          <w:rFonts w:ascii="Times New Roman" w:hAnsi="Times New Roman"/>
          <w:b w:val="0"/>
          <w:color w:val="auto"/>
          <w:sz w:val="20"/>
        </w:rPr>
        <w:lastRenderedPageBreak/>
        <w:t>5. Ресурсное обеспечение мероприятий подпрограммы</w:t>
      </w:r>
    </w:p>
    <w:p w:rsidR="00821A3D" w:rsidRPr="00EE7E2F" w:rsidRDefault="00821A3D" w:rsidP="00821A3D">
      <w:pPr>
        <w:pStyle w:val="Pro-Gramma"/>
        <w:keepNext/>
        <w:spacing w:before="0" w:line="240" w:lineRule="auto"/>
        <w:ind w:left="0" w:firstLine="207"/>
        <w:jc w:val="right"/>
        <w:rPr>
          <w:rFonts w:ascii="Times New Roman" w:hAnsi="Times New Roman"/>
          <w:szCs w:val="20"/>
        </w:rPr>
      </w:pPr>
      <w:r w:rsidRPr="00EE7E2F">
        <w:rPr>
          <w:rFonts w:ascii="Times New Roman" w:hAnsi="Times New Roman"/>
          <w:szCs w:val="20"/>
        </w:rPr>
        <w:t xml:space="preserve"> (тыс. руб.)</w:t>
      </w:r>
    </w:p>
    <w:tbl>
      <w:tblPr>
        <w:tblW w:w="16161" w:type="dxa"/>
        <w:tblInd w:w="-885"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453"/>
        <w:gridCol w:w="3375"/>
        <w:gridCol w:w="1276"/>
        <w:gridCol w:w="1276"/>
        <w:gridCol w:w="1276"/>
        <w:gridCol w:w="1275"/>
        <w:gridCol w:w="1560"/>
        <w:gridCol w:w="1417"/>
        <w:gridCol w:w="1418"/>
        <w:gridCol w:w="1417"/>
        <w:gridCol w:w="1418"/>
      </w:tblGrid>
      <w:tr w:rsidR="00821A3D" w:rsidRPr="00EE7E2F" w:rsidTr="00706031">
        <w:trPr>
          <w:tblHeader/>
        </w:trPr>
        <w:tc>
          <w:tcPr>
            <w:tcW w:w="453" w:type="dxa"/>
            <w:tcBorders>
              <w:top w:val="single" w:sz="12" w:space="0" w:color="808080"/>
              <w:left w:val="single" w:sz="12" w:space="0" w:color="808080"/>
              <w:bottom w:val="single" w:sz="2" w:space="0" w:color="808080"/>
              <w:right w:val="single" w:sz="2" w:space="0" w:color="808080"/>
            </w:tcBorders>
          </w:tcPr>
          <w:p w:rsidR="00821A3D" w:rsidRPr="00EE7E2F" w:rsidRDefault="00821A3D" w:rsidP="00706031">
            <w:pPr>
              <w:keepNext/>
              <w:spacing w:after="0" w:line="240" w:lineRule="auto"/>
              <w:rPr>
                <w:rFonts w:ascii="Times New Roman" w:hAnsi="Times New Roman"/>
                <w:sz w:val="20"/>
                <w:szCs w:val="20"/>
              </w:rPr>
            </w:pPr>
            <w:r w:rsidRPr="00EE7E2F">
              <w:rPr>
                <w:rFonts w:ascii="Times New Roman" w:hAnsi="Times New Roman"/>
                <w:sz w:val="20"/>
                <w:szCs w:val="20"/>
              </w:rPr>
              <w:t>№ п/п</w:t>
            </w:r>
          </w:p>
        </w:tc>
        <w:tc>
          <w:tcPr>
            <w:tcW w:w="3375" w:type="dxa"/>
            <w:tcBorders>
              <w:top w:val="single" w:sz="12" w:space="0" w:color="808080"/>
              <w:left w:val="single" w:sz="2" w:space="0" w:color="808080"/>
              <w:bottom w:val="single" w:sz="2" w:space="0" w:color="808080"/>
              <w:right w:val="single" w:sz="2" w:space="0" w:color="808080"/>
            </w:tcBorders>
          </w:tcPr>
          <w:p w:rsidR="00821A3D" w:rsidRPr="00EE7E2F" w:rsidRDefault="00821A3D" w:rsidP="00706031">
            <w:pPr>
              <w:keepNext/>
              <w:spacing w:after="0" w:line="240" w:lineRule="auto"/>
              <w:ind w:firstLine="207"/>
              <w:jc w:val="both"/>
              <w:rPr>
                <w:rFonts w:ascii="Times New Roman" w:hAnsi="Times New Roman"/>
                <w:sz w:val="20"/>
                <w:szCs w:val="20"/>
              </w:rPr>
            </w:pPr>
            <w:r w:rsidRPr="00EE7E2F">
              <w:rPr>
                <w:rFonts w:ascii="Times New Roman" w:hAnsi="Times New Roman"/>
                <w:sz w:val="20"/>
                <w:szCs w:val="20"/>
              </w:rPr>
              <w:t xml:space="preserve">Наименование мероприятия / </w:t>
            </w:r>
            <w:r w:rsidRPr="00EE7E2F">
              <w:rPr>
                <w:rFonts w:ascii="Times New Roman" w:hAnsi="Times New Roman"/>
                <w:sz w:val="20"/>
                <w:szCs w:val="20"/>
              </w:rPr>
              <w:br/>
              <w:t>Источник ресурсного обеспечения</w:t>
            </w:r>
          </w:p>
        </w:tc>
        <w:tc>
          <w:tcPr>
            <w:tcW w:w="1276" w:type="dxa"/>
            <w:tcBorders>
              <w:top w:val="single" w:sz="12" w:space="0" w:color="808080"/>
              <w:left w:val="single" w:sz="2" w:space="0" w:color="808080"/>
              <w:bottom w:val="single" w:sz="2" w:space="0" w:color="808080"/>
              <w:right w:val="single" w:sz="2" w:space="0" w:color="808080"/>
            </w:tcBorders>
          </w:tcPr>
          <w:p w:rsidR="00821A3D" w:rsidRPr="00EE7E2F" w:rsidRDefault="00821A3D" w:rsidP="00706031">
            <w:pPr>
              <w:keepNext/>
              <w:spacing w:after="0" w:line="240" w:lineRule="auto"/>
              <w:ind w:firstLine="207"/>
              <w:jc w:val="center"/>
              <w:rPr>
                <w:rFonts w:ascii="Times New Roman" w:hAnsi="Times New Roman"/>
                <w:sz w:val="20"/>
                <w:szCs w:val="20"/>
              </w:rPr>
            </w:pPr>
            <w:r w:rsidRPr="00EE7E2F">
              <w:rPr>
                <w:rFonts w:ascii="Times New Roman" w:hAnsi="Times New Roman"/>
                <w:sz w:val="20"/>
                <w:szCs w:val="20"/>
              </w:rPr>
              <w:t>Исполнитель</w:t>
            </w:r>
          </w:p>
        </w:tc>
        <w:tc>
          <w:tcPr>
            <w:tcW w:w="1276" w:type="dxa"/>
            <w:tcBorders>
              <w:top w:val="single" w:sz="12" w:space="0" w:color="808080"/>
              <w:left w:val="single" w:sz="2" w:space="0" w:color="808080"/>
              <w:bottom w:val="single" w:sz="2" w:space="0" w:color="808080"/>
              <w:right w:val="single" w:sz="2" w:space="0" w:color="808080"/>
            </w:tcBorders>
          </w:tcPr>
          <w:p w:rsidR="00821A3D" w:rsidRPr="00EE7E2F" w:rsidRDefault="00821A3D" w:rsidP="00706031">
            <w:pPr>
              <w:keepNext/>
              <w:spacing w:after="0" w:line="240" w:lineRule="auto"/>
              <w:ind w:firstLine="207"/>
              <w:jc w:val="center"/>
              <w:rPr>
                <w:rFonts w:ascii="Times New Roman" w:hAnsi="Times New Roman"/>
                <w:sz w:val="20"/>
                <w:szCs w:val="20"/>
              </w:rPr>
            </w:pPr>
            <w:r w:rsidRPr="00EE7E2F">
              <w:rPr>
                <w:rFonts w:ascii="Times New Roman" w:hAnsi="Times New Roman"/>
                <w:sz w:val="20"/>
                <w:szCs w:val="20"/>
              </w:rPr>
              <w:t>2014</w:t>
            </w:r>
          </w:p>
        </w:tc>
        <w:tc>
          <w:tcPr>
            <w:tcW w:w="1276" w:type="dxa"/>
            <w:tcBorders>
              <w:top w:val="single" w:sz="12" w:space="0" w:color="808080"/>
              <w:left w:val="single" w:sz="2" w:space="0" w:color="808080"/>
              <w:bottom w:val="single" w:sz="2" w:space="0" w:color="808080"/>
              <w:right w:val="single" w:sz="2" w:space="0" w:color="808080"/>
            </w:tcBorders>
          </w:tcPr>
          <w:p w:rsidR="00821A3D" w:rsidRPr="00EE7E2F" w:rsidRDefault="00821A3D" w:rsidP="00706031">
            <w:pPr>
              <w:keepNext/>
              <w:spacing w:after="0" w:line="240" w:lineRule="auto"/>
              <w:ind w:firstLine="207"/>
              <w:jc w:val="center"/>
              <w:rPr>
                <w:rFonts w:ascii="Times New Roman" w:hAnsi="Times New Roman"/>
                <w:sz w:val="20"/>
                <w:szCs w:val="20"/>
              </w:rPr>
            </w:pPr>
            <w:r w:rsidRPr="00EE7E2F">
              <w:rPr>
                <w:rFonts w:ascii="Times New Roman" w:hAnsi="Times New Roman"/>
                <w:sz w:val="20"/>
                <w:szCs w:val="20"/>
              </w:rPr>
              <w:t>2015</w:t>
            </w:r>
          </w:p>
        </w:tc>
        <w:tc>
          <w:tcPr>
            <w:tcW w:w="1275" w:type="dxa"/>
            <w:tcBorders>
              <w:top w:val="single" w:sz="12" w:space="0" w:color="808080"/>
              <w:left w:val="single" w:sz="2" w:space="0" w:color="808080"/>
              <w:bottom w:val="single" w:sz="2" w:space="0" w:color="808080"/>
              <w:right w:val="single" w:sz="2" w:space="0" w:color="808080"/>
            </w:tcBorders>
          </w:tcPr>
          <w:p w:rsidR="00821A3D" w:rsidRPr="00EE7E2F" w:rsidRDefault="00821A3D" w:rsidP="00706031">
            <w:pPr>
              <w:keepNext/>
              <w:spacing w:after="0" w:line="240" w:lineRule="auto"/>
              <w:ind w:firstLine="207"/>
              <w:jc w:val="center"/>
              <w:rPr>
                <w:rFonts w:ascii="Times New Roman" w:hAnsi="Times New Roman"/>
                <w:sz w:val="20"/>
                <w:szCs w:val="20"/>
              </w:rPr>
            </w:pPr>
            <w:r w:rsidRPr="00EE7E2F">
              <w:rPr>
                <w:rFonts w:ascii="Times New Roman" w:hAnsi="Times New Roman"/>
                <w:sz w:val="20"/>
                <w:szCs w:val="20"/>
              </w:rPr>
              <w:t>2016</w:t>
            </w:r>
          </w:p>
        </w:tc>
        <w:tc>
          <w:tcPr>
            <w:tcW w:w="1560" w:type="dxa"/>
            <w:tcBorders>
              <w:top w:val="single" w:sz="12" w:space="0" w:color="808080"/>
              <w:left w:val="single" w:sz="2" w:space="0" w:color="808080"/>
              <w:bottom w:val="single" w:sz="2" w:space="0" w:color="808080"/>
              <w:right w:val="single" w:sz="2" w:space="0" w:color="808080"/>
            </w:tcBorders>
          </w:tcPr>
          <w:p w:rsidR="00821A3D" w:rsidRPr="00EE7E2F" w:rsidRDefault="00821A3D" w:rsidP="00706031">
            <w:pPr>
              <w:keepNext/>
              <w:spacing w:after="0" w:line="240" w:lineRule="auto"/>
              <w:ind w:firstLine="207"/>
              <w:jc w:val="center"/>
              <w:rPr>
                <w:rFonts w:ascii="Times New Roman" w:hAnsi="Times New Roman"/>
                <w:sz w:val="20"/>
                <w:szCs w:val="20"/>
              </w:rPr>
            </w:pPr>
            <w:r w:rsidRPr="00EE7E2F">
              <w:rPr>
                <w:rFonts w:ascii="Times New Roman" w:hAnsi="Times New Roman"/>
                <w:sz w:val="20"/>
                <w:szCs w:val="20"/>
              </w:rPr>
              <w:t>2017</w:t>
            </w:r>
          </w:p>
        </w:tc>
        <w:tc>
          <w:tcPr>
            <w:tcW w:w="1417" w:type="dxa"/>
            <w:tcBorders>
              <w:top w:val="single" w:sz="12" w:space="0" w:color="808080"/>
              <w:left w:val="single" w:sz="2" w:space="0" w:color="808080"/>
              <w:bottom w:val="single" w:sz="2" w:space="0" w:color="808080"/>
              <w:right w:val="single" w:sz="2" w:space="0" w:color="808080"/>
            </w:tcBorders>
          </w:tcPr>
          <w:p w:rsidR="00821A3D" w:rsidRPr="00EE7E2F" w:rsidRDefault="00821A3D" w:rsidP="00706031">
            <w:pPr>
              <w:keepNext/>
              <w:spacing w:after="0" w:line="240" w:lineRule="auto"/>
              <w:ind w:firstLine="207"/>
              <w:jc w:val="center"/>
              <w:rPr>
                <w:rFonts w:ascii="Times New Roman" w:hAnsi="Times New Roman"/>
                <w:sz w:val="20"/>
                <w:szCs w:val="20"/>
              </w:rPr>
            </w:pPr>
            <w:r w:rsidRPr="00EE7E2F">
              <w:rPr>
                <w:rFonts w:ascii="Times New Roman" w:hAnsi="Times New Roman"/>
                <w:sz w:val="20"/>
                <w:szCs w:val="20"/>
              </w:rPr>
              <w:t>2018</w:t>
            </w:r>
          </w:p>
        </w:tc>
        <w:tc>
          <w:tcPr>
            <w:tcW w:w="1418" w:type="dxa"/>
            <w:tcBorders>
              <w:top w:val="single" w:sz="12" w:space="0" w:color="808080"/>
              <w:left w:val="single" w:sz="2" w:space="0" w:color="808080"/>
              <w:bottom w:val="single" w:sz="2" w:space="0" w:color="808080"/>
              <w:right w:val="single" w:sz="2" w:space="0" w:color="808080"/>
            </w:tcBorders>
          </w:tcPr>
          <w:p w:rsidR="00821A3D" w:rsidRPr="00EE7E2F" w:rsidRDefault="00821A3D" w:rsidP="00706031">
            <w:pPr>
              <w:keepNext/>
              <w:spacing w:after="0" w:line="240" w:lineRule="auto"/>
              <w:ind w:firstLine="207"/>
              <w:jc w:val="center"/>
              <w:rPr>
                <w:rFonts w:ascii="Times New Roman" w:hAnsi="Times New Roman"/>
                <w:sz w:val="20"/>
                <w:szCs w:val="20"/>
              </w:rPr>
            </w:pPr>
            <w:r w:rsidRPr="00EE7E2F">
              <w:rPr>
                <w:rFonts w:ascii="Times New Roman" w:hAnsi="Times New Roman"/>
                <w:sz w:val="20"/>
                <w:szCs w:val="20"/>
              </w:rPr>
              <w:t>2019</w:t>
            </w:r>
          </w:p>
        </w:tc>
        <w:tc>
          <w:tcPr>
            <w:tcW w:w="1417" w:type="dxa"/>
            <w:tcBorders>
              <w:top w:val="single" w:sz="12" w:space="0" w:color="808080"/>
              <w:left w:val="single" w:sz="2" w:space="0" w:color="808080"/>
              <w:bottom w:val="single" w:sz="2" w:space="0" w:color="808080"/>
              <w:right w:val="single" w:sz="12" w:space="0" w:color="808080"/>
            </w:tcBorders>
          </w:tcPr>
          <w:p w:rsidR="00821A3D" w:rsidRPr="00EE7E2F" w:rsidRDefault="00821A3D" w:rsidP="00706031">
            <w:pPr>
              <w:keepNext/>
              <w:spacing w:after="0" w:line="240" w:lineRule="auto"/>
              <w:ind w:firstLine="207"/>
              <w:jc w:val="center"/>
              <w:rPr>
                <w:rFonts w:ascii="Times New Roman" w:hAnsi="Times New Roman"/>
                <w:sz w:val="20"/>
                <w:szCs w:val="20"/>
              </w:rPr>
            </w:pPr>
            <w:r w:rsidRPr="00EE7E2F">
              <w:rPr>
                <w:rFonts w:ascii="Times New Roman" w:hAnsi="Times New Roman"/>
                <w:sz w:val="20"/>
                <w:szCs w:val="20"/>
              </w:rPr>
              <w:t>2020</w:t>
            </w:r>
          </w:p>
        </w:tc>
        <w:tc>
          <w:tcPr>
            <w:tcW w:w="1418" w:type="dxa"/>
            <w:tcBorders>
              <w:top w:val="single" w:sz="12" w:space="0" w:color="808080"/>
              <w:left w:val="single" w:sz="2" w:space="0" w:color="808080"/>
              <w:bottom w:val="single" w:sz="2" w:space="0" w:color="808080"/>
              <w:right w:val="single" w:sz="12" w:space="0" w:color="808080"/>
            </w:tcBorders>
          </w:tcPr>
          <w:p w:rsidR="00821A3D" w:rsidRPr="00EE7E2F" w:rsidRDefault="00821A3D" w:rsidP="00706031">
            <w:pPr>
              <w:keepNext/>
              <w:spacing w:after="0" w:line="240" w:lineRule="auto"/>
              <w:ind w:firstLine="207"/>
              <w:jc w:val="center"/>
              <w:rPr>
                <w:rFonts w:ascii="Times New Roman" w:hAnsi="Times New Roman"/>
                <w:sz w:val="20"/>
                <w:szCs w:val="20"/>
              </w:rPr>
            </w:pPr>
            <w:r>
              <w:rPr>
                <w:rFonts w:ascii="Times New Roman" w:hAnsi="Times New Roman"/>
                <w:sz w:val="20"/>
                <w:szCs w:val="20"/>
              </w:rPr>
              <w:t>2021</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Основное мероприятие «Реализация дополнительных образовательных программ и мероприятия по их развитию»</w:t>
            </w:r>
          </w:p>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Подпрограмма, всего:</w:t>
            </w:r>
          </w:p>
        </w:tc>
        <w:tc>
          <w:tcPr>
            <w:tcW w:w="1276" w:type="dxa"/>
            <w:vMerge w:val="restart"/>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образования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21 055,043</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22 149,77386</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27 742,372</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jc w:val="center"/>
              <w:rPr>
                <w:rFonts w:ascii="Times New Roman" w:hAnsi="Times New Roman"/>
                <w:sz w:val="20"/>
                <w:szCs w:val="20"/>
              </w:rPr>
            </w:pPr>
            <w:r w:rsidRPr="00EE7E2F">
              <w:rPr>
                <w:rFonts w:ascii="Times New Roman" w:hAnsi="Times New Roman"/>
                <w:sz w:val="20"/>
                <w:szCs w:val="20"/>
              </w:rPr>
              <w:t>30 619,74584</w:t>
            </w:r>
          </w:p>
        </w:tc>
        <w:tc>
          <w:tcPr>
            <w:tcW w:w="1417" w:type="dxa"/>
            <w:tcBorders>
              <w:top w:val="single" w:sz="2" w:space="0" w:color="808080"/>
              <w:left w:val="single" w:sz="2" w:space="0" w:color="808080"/>
              <w:bottom w:val="single" w:sz="2" w:space="0" w:color="808080"/>
              <w:right w:val="single" w:sz="2" w:space="0" w:color="808080"/>
            </w:tcBorders>
          </w:tcPr>
          <w:p w:rsidR="00821A3D" w:rsidRPr="0086517C"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35 734,44469</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Pr>
                <w:rFonts w:ascii="Times New Roman" w:hAnsi="Times New Roman"/>
                <w:sz w:val="20"/>
                <w:szCs w:val="20"/>
              </w:rPr>
              <w:t>32 059,30138</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rPr>
                <w:rFonts w:ascii="Times New Roman" w:hAnsi="Times New Roman"/>
                <w:sz w:val="20"/>
                <w:szCs w:val="20"/>
              </w:rPr>
            </w:pPr>
            <w:r>
              <w:rPr>
                <w:rFonts w:ascii="Times New Roman" w:hAnsi="Times New Roman"/>
                <w:sz w:val="20"/>
                <w:szCs w:val="20"/>
              </w:rPr>
              <w:t>25 005,89132</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rPr>
                <w:rFonts w:ascii="Times New Roman" w:hAnsi="Times New Roman"/>
                <w:sz w:val="20"/>
                <w:szCs w:val="20"/>
              </w:rPr>
            </w:pPr>
            <w:r>
              <w:rPr>
                <w:rFonts w:ascii="Times New Roman" w:hAnsi="Times New Roman"/>
                <w:sz w:val="20"/>
                <w:szCs w:val="20"/>
              </w:rPr>
              <w:t>25 005,89132</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vMerge/>
            <w:tcBorders>
              <w:top w:val="single" w:sz="2" w:space="0" w:color="808080"/>
              <w:left w:val="single" w:sz="2" w:space="0" w:color="808080"/>
              <w:bottom w:val="single" w:sz="2" w:space="0" w:color="808080"/>
              <w:right w:val="single" w:sz="2" w:space="0" w:color="808080"/>
            </w:tcBorders>
            <w:vAlign w:val="center"/>
          </w:tcPr>
          <w:p w:rsidR="00821A3D" w:rsidRPr="00EE7E2F" w:rsidRDefault="00821A3D" w:rsidP="00706031">
            <w:pPr>
              <w:spacing w:after="0" w:line="240" w:lineRule="auto"/>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21 055,043</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22 149,77386</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27 742,372</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jc w:val="center"/>
              <w:rPr>
                <w:rFonts w:ascii="Times New Roman" w:hAnsi="Times New Roman"/>
                <w:sz w:val="20"/>
                <w:szCs w:val="20"/>
              </w:rPr>
            </w:pPr>
            <w:r w:rsidRPr="00EE7E2F">
              <w:rPr>
                <w:rFonts w:ascii="Times New Roman" w:hAnsi="Times New Roman"/>
                <w:sz w:val="20"/>
                <w:szCs w:val="20"/>
              </w:rPr>
              <w:t>30 619,74584</w:t>
            </w:r>
          </w:p>
        </w:tc>
        <w:tc>
          <w:tcPr>
            <w:tcW w:w="1417" w:type="dxa"/>
            <w:tcBorders>
              <w:top w:val="single" w:sz="2" w:space="0" w:color="808080"/>
              <w:left w:val="single" w:sz="2" w:space="0" w:color="808080"/>
              <w:bottom w:val="single" w:sz="2" w:space="0" w:color="808080"/>
              <w:right w:val="single" w:sz="2" w:space="0" w:color="808080"/>
            </w:tcBorders>
          </w:tcPr>
          <w:p w:rsidR="00821A3D" w:rsidRPr="0086517C"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35 734,44469</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Pr>
                <w:rFonts w:ascii="Times New Roman" w:hAnsi="Times New Roman"/>
                <w:sz w:val="20"/>
                <w:szCs w:val="20"/>
              </w:rPr>
              <w:t>32 059,30138</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rPr>
                <w:rFonts w:ascii="Times New Roman" w:hAnsi="Times New Roman"/>
                <w:sz w:val="20"/>
                <w:szCs w:val="20"/>
              </w:rPr>
            </w:pPr>
            <w:r>
              <w:rPr>
                <w:rFonts w:ascii="Times New Roman" w:hAnsi="Times New Roman"/>
                <w:sz w:val="20"/>
                <w:szCs w:val="20"/>
              </w:rPr>
              <w:t>25 005,89132</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rPr>
                <w:rFonts w:ascii="Times New Roman" w:hAnsi="Times New Roman"/>
                <w:sz w:val="20"/>
                <w:szCs w:val="20"/>
              </w:rPr>
            </w:pPr>
            <w:r>
              <w:rPr>
                <w:rFonts w:ascii="Times New Roman" w:hAnsi="Times New Roman"/>
                <w:sz w:val="20"/>
                <w:szCs w:val="20"/>
              </w:rPr>
              <w:t>25 005,89132</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местный бюджет</w:t>
            </w:r>
          </w:p>
        </w:tc>
        <w:tc>
          <w:tcPr>
            <w:tcW w:w="1276" w:type="dxa"/>
            <w:vMerge/>
            <w:tcBorders>
              <w:top w:val="single" w:sz="2" w:space="0" w:color="808080"/>
              <w:left w:val="single" w:sz="2" w:space="0" w:color="808080"/>
              <w:bottom w:val="single" w:sz="2" w:space="0" w:color="808080"/>
              <w:right w:val="single" w:sz="2" w:space="0" w:color="808080"/>
            </w:tcBorders>
            <w:vAlign w:val="center"/>
          </w:tcPr>
          <w:p w:rsidR="00821A3D" w:rsidRPr="00EE7E2F" w:rsidRDefault="00821A3D" w:rsidP="00706031">
            <w:pPr>
              <w:spacing w:after="0" w:line="240" w:lineRule="auto"/>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18 480,943</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19 905,69886</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27 131,262</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jc w:val="center"/>
              <w:rPr>
                <w:rFonts w:ascii="Times New Roman" w:hAnsi="Times New Roman"/>
                <w:sz w:val="20"/>
                <w:szCs w:val="20"/>
              </w:rPr>
            </w:pPr>
            <w:r w:rsidRPr="00EE7E2F">
              <w:rPr>
                <w:rFonts w:ascii="Times New Roman" w:hAnsi="Times New Roman"/>
                <w:sz w:val="20"/>
                <w:szCs w:val="20"/>
              </w:rPr>
              <w:t>29 305,83486</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31 349,74684</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Pr>
                <w:rFonts w:ascii="Times New Roman" w:hAnsi="Times New Roman"/>
                <w:sz w:val="20"/>
                <w:szCs w:val="20"/>
              </w:rPr>
              <w:t>28 528,27032</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rPr>
                <w:rFonts w:ascii="Times New Roman" w:hAnsi="Times New Roman"/>
                <w:sz w:val="20"/>
                <w:szCs w:val="20"/>
              </w:rPr>
            </w:pPr>
            <w:r>
              <w:rPr>
                <w:rFonts w:ascii="Times New Roman" w:hAnsi="Times New Roman"/>
                <w:sz w:val="20"/>
                <w:szCs w:val="20"/>
              </w:rPr>
              <w:t>25 005,89132</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rPr>
                <w:rFonts w:ascii="Times New Roman" w:hAnsi="Times New Roman"/>
                <w:sz w:val="20"/>
                <w:szCs w:val="20"/>
              </w:rPr>
            </w:pPr>
            <w:r>
              <w:rPr>
                <w:rFonts w:ascii="Times New Roman" w:hAnsi="Times New Roman"/>
                <w:sz w:val="20"/>
                <w:szCs w:val="20"/>
              </w:rPr>
              <w:t>25 005,89132</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областной бюджет</w:t>
            </w:r>
          </w:p>
        </w:tc>
        <w:tc>
          <w:tcPr>
            <w:tcW w:w="1276" w:type="dxa"/>
            <w:vMerge/>
            <w:tcBorders>
              <w:top w:val="single" w:sz="2" w:space="0" w:color="808080"/>
              <w:left w:val="single" w:sz="2" w:space="0" w:color="808080"/>
              <w:bottom w:val="single" w:sz="2" w:space="0" w:color="808080"/>
              <w:right w:val="single" w:sz="2" w:space="0" w:color="808080"/>
            </w:tcBorders>
            <w:vAlign w:val="center"/>
          </w:tcPr>
          <w:p w:rsidR="00821A3D" w:rsidRPr="00EE7E2F" w:rsidRDefault="00821A3D" w:rsidP="00706031">
            <w:pPr>
              <w:spacing w:after="0" w:line="240" w:lineRule="auto"/>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2 574,100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2 244,075</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611,110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1 313,91098</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4 384,69785</w:t>
            </w:r>
          </w:p>
        </w:tc>
        <w:tc>
          <w:tcPr>
            <w:tcW w:w="1418" w:type="dxa"/>
            <w:tcBorders>
              <w:top w:val="single" w:sz="2" w:space="0" w:color="808080"/>
              <w:left w:val="single" w:sz="2" w:space="0" w:color="808080"/>
              <w:bottom w:val="single" w:sz="2" w:space="0" w:color="808080"/>
              <w:right w:val="single" w:sz="2" w:space="0" w:color="808080"/>
            </w:tcBorders>
          </w:tcPr>
          <w:p w:rsidR="00821A3D" w:rsidRPr="00272008" w:rsidRDefault="00821A3D" w:rsidP="00706031">
            <w:pPr>
              <w:spacing w:after="0" w:line="240" w:lineRule="auto"/>
              <w:rPr>
                <w:rFonts w:ascii="Times New Roman" w:hAnsi="Times New Roman"/>
                <w:sz w:val="20"/>
                <w:szCs w:val="20"/>
              </w:rPr>
            </w:pPr>
            <w:r w:rsidRPr="00272008">
              <w:rPr>
                <w:rFonts w:ascii="Times New Roman" w:hAnsi="Times New Roman"/>
                <w:sz w:val="20"/>
                <w:szCs w:val="20"/>
              </w:rPr>
              <w:t>3 531,03106</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left="-108" w:right="-108"/>
              <w:jc w:val="center"/>
              <w:rPr>
                <w:rFonts w:ascii="Times New Roman" w:hAnsi="Times New Roman"/>
                <w:b/>
                <w:sz w:val="20"/>
                <w:szCs w:val="20"/>
              </w:rPr>
            </w:pPr>
            <w:r>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left="-108" w:right="-108"/>
              <w:jc w:val="center"/>
              <w:rPr>
                <w:rFonts w:ascii="Times New Roman" w:hAnsi="Times New Roman"/>
                <w:b/>
                <w:sz w:val="20"/>
                <w:szCs w:val="20"/>
              </w:rPr>
            </w:pPr>
            <w:r>
              <w:rPr>
                <w:rFonts w:ascii="Times New Roman" w:hAnsi="Times New Roman"/>
                <w:b/>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1.</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Оказание муниципальной  услуги «Дополнительное образование детей»</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образования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13 102,931</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13 753,425</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19 177,914</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jc w:val="center"/>
              <w:rPr>
                <w:rFonts w:ascii="Times New Roman" w:hAnsi="Times New Roman"/>
                <w:sz w:val="20"/>
                <w:szCs w:val="20"/>
              </w:rPr>
            </w:pPr>
            <w:r w:rsidRPr="00EE7E2F">
              <w:rPr>
                <w:rFonts w:ascii="Times New Roman" w:hAnsi="Times New Roman"/>
                <w:sz w:val="20"/>
                <w:szCs w:val="20"/>
              </w:rPr>
              <w:t>20 680,70086</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22 783,74684</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Pr>
                <w:rFonts w:ascii="Times New Roman" w:hAnsi="Times New Roman"/>
                <w:sz w:val="20"/>
                <w:szCs w:val="20"/>
              </w:rPr>
              <w:t>27 901,27032</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24 378,89132</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24 378,89132</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13 102,931</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13 753,425</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19 177,914</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jc w:val="center"/>
              <w:rPr>
                <w:rFonts w:ascii="Times New Roman" w:hAnsi="Times New Roman"/>
                <w:sz w:val="20"/>
                <w:szCs w:val="20"/>
              </w:rPr>
            </w:pPr>
            <w:r w:rsidRPr="00EE7E2F">
              <w:rPr>
                <w:rFonts w:ascii="Times New Roman" w:hAnsi="Times New Roman"/>
                <w:sz w:val="20"/>
                <w:szCs w:val="20"/>
              </w:rPr>
              <w:t>20 680,70086</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22 783,74684</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Pr>
                <w:rFonts w:ascii="Times New Roman" w:hAnsi="Times New Roman"/>
                <w:sz w:val="20"/>
                <w:szCs w:val="20"/>
              </w:rPr>
              <w:t>27 901,27032</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24 378,89132</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24 378,89132</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13 102,931</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13 753,425</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19 177,914</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jc w:val="center"/>
              <w:rPr>
                <w:rFonts w:ascii="Times New Roman" w:hAnsi="Times New Roman"/>
                <w:sz w:val="20"/>
                <w:szCs w:val="20"/>
              </w:rPr>
            </w:pPr>
            <w:r w:rsidRPr="00EE7E2F">
              <w:rPr>
                <w:rFonts w:ascii="Times New Roman" w:hAnsi="Times New Roman"/>
                <w:sz w:val="20"/>
                <w:szCs w:val="20"/>
              </w:rPr>
              <w:t>20 680,70086</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22 783,74684</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Pr>
                <w:rFonts w:ascii="Times New Roman" w:hAnsi="Times New Roman"/>
                <w:sz w:val="20"/>
                <w:szCs w:val="20"/>
              </w:rPr>
              <w:t>27 901,27032</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24 378,89132</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24 378,89132</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2.</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Оказание муниципальной  услуги «Дополнительное образование детей в сфере культуры и искусства»</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социальной сферы</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2 590,412</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2 539,309</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2 591,548</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2 649,186</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3 019,47342</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jc w:val="center"/>
              <w:rPr>
                <w:rFonts w:ascii="Times New Roman" w:hAnsi="Times New Roman"/>
                <w:sz w:val="20"/>
                <w:szCs w:val="20"/>
              </w:rPr>
            </w:pPr>
            <w:r w:rsidRPr="00EE7E2F">
              <w:rPr>
                <w:rFonts w:ascii="Times New Roman" w:hAnsi="Times New Roman"/>
                <w:sz w:val="20"/>
                <w:szCs w:val="20"/>
              </w:rPr>
              <w:t>2 590,412</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2 539,309</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2 591,548</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2 649,186</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3 019,47342</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jc w:val="center"/>
              <w:rPr>
                <w:rFonts w:ascii="Times New Roman" w:hAnsi="Times New Roman"/>
                <w:sz w:val="20"/>
                <w:szCs w:val="20"/>
              </w:rPr>
            </w:pPr>
            <w:r w:rsidRPr="00EE7E2F">
              <w:rPr>
                <w:rFonts w:ascii="Times New Roman" w:hAnsi="Times New Roman"/>
                <w:sz w:val="20"/>
                <w:szCs w:val="20"/>
              </w:rPr>
              <w:t>2 590,412</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2 539,309</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2 591,548</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2 649,186</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Pr>
                <w:rFonts w:ascii="Times New Roman" w:hAnsi="Times New Roman"/>
                <w:sz w:val="20"/>
                <w:szCs w:val="20"/>
              </w:rPr>
              <w:t>3 019,47342</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3.</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образования</w:t>
            </w:r>
          </w:p>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jc w:val="center"/>
              <w:rPr>
                <w:rFonts w:ascii="Times New Roman" w:hAnsi="Times New Roman"/>
                <w:sz w:val="20"/>
                <w:szCs w:val="20"/>
              </w:rPr>
            </w:pPr>
            <w:r w:rsidRPr="00EE7E2F">
              <w:rPr>
                <w:rFonts w:ascii="Times New Roman" w:hAnsi="Times New Roman"/>
                <w:sz w:val="20"/>
                <w:szCs w:val="20"/>
              </w:rPr>
              <w:t>1 122,400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1 122,400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1 122,400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4.</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AA548A">
              <w:rPr>
                <w:rFonts w:ascii="Times New Roman" w:hAnsi="Times New Roman"/>
                <w:sz w:val="20"/>
                <w:szCs w:val="20"/>
              </w:rPr>
              <w:t>Софинансирование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образования</w:t>
            </w:r>
          </w:p>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729,457</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349,864</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229,61098</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jc w:val="center"/>
              <w:rPr>
                <w:rFonts w:ascii="Times New Roman" w:hAnsi="Times New Roman"/>
                <w:sz w:val="20"/>
                <w:szCs w:val="20"/>
              </w:rPr>
            </w:pPr>
            <w:r>
              <w:rPr>
                <w:rFonts w:ascii="Times New Roman" w:hAnsi="Times New Roman"/>
                <w:sz w:val="20"/>
                <w:szCs w:val="20"/>
              </w:rPr>
              <w:t>1 313,78005</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649,86706</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729,457</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349,864</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229,61098</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jc w:val="center"/>
              <w:rPr>
                <w:rFonts w:ascii="Times New Roman" w:hAnsi="Times New Roman"/>
                <w:sz w:val="20"/>
                <w:szCs w:val="20"/>
              </w:rPr>
            </w:pPr>
            <w:r>
              <w:rPr>
                <w:rFonts w:ascii="Times New Roman" w:hAnsi="Times New Roman"/>
                <w:sz w:val="20"/>
                <w:szCs w:val="20"/>
              </w:rPr>
              <w:t>1 313,78005</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649,86706</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729,457</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349,864</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229,61098</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jc w:val="center"/>
              <w:rPr>
                <w:rFonts w:ascii="Times New Roman" w:hAnsi="Times New Roman"/>
                <w:sz w:val="20"/>
                <w:szCs w:val="20"/>
              </w:rPr>
            </w:pPr>
            <w:r>
              <w:rPr>
                <w:rFonts w:ascii="Times New Roman" w:hAnsi="Times New Roman"/>
                <w:sz w:val="20"/>
                <w:szCs w:val="20"/>
              </w:rPr>
              <w:t>1 313,78005</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649,86706</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lastRenderedPageBreak/>
              <w:t>5.</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в Ивановской области</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образования</w:t>
            </w:r>
          </w:p>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1 122,400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1 122,400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1 122,400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6.</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AA548A">
              <w:rPr>
                <w:rFonts w:ascii="Times New Roman" w:hAnsi="Times New Roman"/>
                <w:sz w:val="20"/>
                <w:szCs w:val="20"/>
              </w:rPr>
              <w:t>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образования</w:t>
            </w:r>
          </w:p>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1 702,067</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1 842,560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2 935,720</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3 165,391</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300,000</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300,000</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300,000</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1 702,067</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1 842,560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2 935,720</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3 165,391</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300,000</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300,000</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300,000</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1 702,067</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1 842,560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2 935,720</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3 165,391</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300,000</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300,000</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300,000</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7.</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Софинансирование на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образования</w:t>
            </w:r>
          </w:p>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663,000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663,000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663,000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8.</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AA548A">
              <w:rPr>
                <w:rFonts w:ascii="Times New Roman" w:hAnsi="Times New Roman"/>
                <w:sz w:val="20"/>
                <w:szCs w:val="20"/>
              </w:rPr>
              <w:t>Софинансирование на 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образования</w:t>
            </w:r>
          </w:p>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right="-108"/>
              <w:jc w:val="center"/>
              <w:rPr>
                <w:rFonts w:ascii="Times New Roman" w:hAnsi="Times New Roman"/>
                <w:sz w:val="20"/>
                <w:szCs w:val="20"/>
              </w:rPr>
            </w:pPr>
            <w:r w:rsidRPr="00EE7E2F">
              <w:rPr>
                <w:rFonts w:ascii="Times New Roman" w:hAnsi="Times New Roman"/>
                <w:sz w:val="20"/>
                <w:szCs w:val="20"/>
              </w:rPr>
              <w:t>666,918</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101,862</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318,899</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Pr>
                <w:rFonts w:ascii="Times New Roman" w:hAnsi="Times New Roman"/>
                <w:sz w:val="20"/>
                <w:szCs w:val="20"/>
              </w:rPr>
              <w:t>983,34380</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1 204,774</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666,918</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101,862</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318,899</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Pr>
                <w:rFonts w:ascii="Times New Roman" w:hAnsi="Times New Roman"/>
                <w:sz w:val="20"/>
                <w:szCs w:val="20"/>
              </w:rPr>
              <w:t>983,34380</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1 204,774</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666,918</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101,862</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318,899</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Pr>
                <w:rFonts w:ascii="Times New Roman" w:hAnsi="Times New Roman"/>
                <w:sz w:val="20"/>
                <w:szCs w:val="20"/>
              </w:rPr>
              <w:t>983,34380</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1 204,774</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lastRenderedPageBreak/>
              <w:t>9.</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в Ивановской области</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образования</w:t>
            </w:r>
          </w:p>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663,000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hanging="108"/>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663,000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663,000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sidRPr="00EE7E2F">
              <w:rPr>
                <w:rFonts w:ascii="Times New Roman" w:hAnsi="Times New Roman"/>
                <w:sz w:val="20"/>
                <w:szCs w:val="20"/>
              </w:rPr>
              <w:t>10.</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AA548A">
              <w:rPr>
                <w:rFonts w:ascii="Times New Roman" w:hAnsi="Times New Roman"/>
                <w:sz w:val="20"/>
                <w:szCs w:val="20"/>
              </w:rPr>
              <w:t>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образования</w:t>
            </w:r>
          </w:p>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1 120,511</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1 984,540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1 638,028</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1 639,947</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200,000</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200,000</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200,000</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1 120,511</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1 984,540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1 638,028</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1 639,947</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200,000</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200,000</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200,000</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1 120,511</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1 984,540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1 638,028</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1 639,947</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200,000</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200,000</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200,000</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sidRPr="00EE7E2F">
              <w:rPr>
                <w:rFonts w:ascii="Times New Roman" w:hAnsi="Times New Roman"/>
                <w:sz w:val="20"/>
                <w:szCs w:val="20"/>
              </w:rPr>
              <w:t>11.</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Софинансирование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социальной сферы</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788,700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788,700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788,700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sidRPr="00EE7E2F">
              <w:rPr>
                <w:rFonts w:ascii="Times New Roman" w:hAnsi="Times New Roman"/>
                <w:sz w:val="20"/>
                <w:szCs w:val="20"/>
              </w:rPr>
              <w:t>12.</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Софинансирование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социальной сферы</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847,700</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159,384</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765,401</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1 927,574</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1 676,390</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847,700</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159,384</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765,401</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1 927,574</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1 676,390</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847,700</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159,384</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765,401</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1 927,574</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1 676,390</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sidRPr="00EE7E2F">
              <w:rPr>
                <w:rFonts w:ascii="Times New Roman" w:hAnsi="Times New Roman"/>
                <w:sz w:val="20"/>
                <w:szCs w:val="20"/>
              </w:rPr>
              <w:lastRenderedPageBreak/>
              <w:t>13.</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в Ивановской области</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социальной сферы</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875,200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875,200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875,200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sidRPr="00EE7E2F">
              <w:rPr>
                <w:rFonts w:ascii="Times New Roman" w:hAnsi="Times New Roman"/>
                <w:sz w:val="20"/>
                <w:szCs w:val="20"/>
              </w:rPr>
              <w:t>14.</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социальной сферы</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jc w:val="center"/>
              <w:rPr>
                <w:rFonts w:ascii="Times New Roman" w:hAnsi="Times New Roman"/>
                <w:sz w:val="20"/>
                <w:szCs w:val="20"/>
              </w:rPr>
            </w:pPr>
            <w:r w:rsidRPr="00EE7E2F">
              <w:rPr>
                <w:rFonts w:ascii="Times New Roman" w:hAnsi="Times New Roman"/>
                <w:sz w:val="20"/>
                <w:szCs w:val="20"/>
              </w:rPr>
              <w:t>621,97686</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1 284,700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1 275,200</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605,76658</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jc w:val="center"/>
              <w:rPr>
                <w:rFonts w:ascii="Times New Roman" w:hAnsi="Times New Roman"/>
                <w:sz w:val="20"/>
                <w:szCs w:val="20"/>
              </w:rPr>
            </w:pPr>
            <w:r w:rsidRPr="00EE7E2F">
              <w:rPr>
                <w:rFonts w:ascii="Times New Roman" w:hAnsi="Times New Roman"/>
                <w:sz w:val="20"/>
                <w:szCs w:val="20"/>
              </w:rPr>
              <w:t>621,97686</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1 284,700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1 275,200</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605,76658</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left="-108"/>
              <w:jc w:val="center"/>
              <w:rPr>
                <w:rFonts w:ascii="Times New Roman" w:hAnsi="Times New Roman"/>
                <w:sz w:val="20"/>
                <w:szCs w:val="20"/>
              </w:rPr>
            </w:pPr>
            <w:r w:rsidRPr="00EE7E2F">
              <w:rPr>
                <w:rFonts w:ascii="Times New Roman" w:hAnsi="Times New Roman"/>
                <w:sz w:val="20"/>
                <w:szCs w:val="20"/>
              </w:rPr>
              <w:t>621,97686</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1 284,700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1 275,200</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Pr>
                <w:rFonts w:ascii="Times New Roman" w:hAnsi="Times New Roman"/>
                <w:sz w:val="20"/>
                <w:szCs w:val="20"/>
              </w:rPr>
              <w:t>605,76658</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sidRPr="00EE7E2F">
              <w:rPr>
                <w:rFonts w:ascii="Times New Roman" w:hAnsi="Times New Roman"/>
                <w:sz w:val="20"/>
                <w:szCs w:val="20"/>
              </w:rPr>
              <w:t>15.</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Реализация мер по укреплению пожарной безопасности муниципальных организаций дополнительного образования детей</w:t>
            </w:r>
          </w:p>
        </w:tc>
        <w:tc>
          <w:tcPr>
            <w:tcW w:w="1276" w:type="dxa"/>
            <w:tcBorders>
              <w:top w:val="single" w:sz="2" w:space="0" w:color="808080"/>
              <w:left w:val="single" w:sz="2" w:space="0" w:color="808080"/>
              <w:bottom w:val="single" w:sz="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16"/>
                <w:szCs w:val="16"/>
              </w:rPr>
            </w:pPr>
            <w:r w:rsidRPr="00644C40">
              <w:rPr>
                <w:rFonts w:ascii="Times New Roman" w:hAnsi="Times New Roman"/>
                <w:sz w:val="16"/>
                <w:szCs w:val="16"/>
              </w:rPr>
              <w:t>Отдел образования,</w:t>
            </w:r>
          </w:p>
          <w:p w:rsidR="00821A3D" w:rsidRPr="00644C40" w:rsidRDefault="00821A3D" w:rsidP="00706031">
            <w:pPr>
              <w:spacing w:after="0" w:line="240" w:lineRule="auto"/>
              <w:ind w:firstLine="207"/>
              <w:jc w:val="center"/>
              <w:rPr>
                <w:rFonts w:ascii="Times New Roman" w:hAnsi="Times New Roman"/>
                <w:sz w:val="16"/>
                <w:szCs w:val="16"/>
              </w:rPr>
            </w:pPr>
            <w:r w:rsidRPr="00644C40">
              <w:rPr>
                <w:rFonts w:ascii="Times New Roman" w:hAnsi="Times New Roman"/>
                <w:sz w:val="16"/>
                <w:szCs w:val="16"/>
              </w:rPr>
              <w:t>Отдел социальной сферы</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sidRPr="00EE7E2F">
              <w:rPr>
                <w:rFonts w:ascii="Times New Roman" w:hAnsi="Times New Roman"/>
                <w:sz w:val="20"/>
                <w:szCs w:val="20"/>
              </w:rPr>
              <w:t>16.</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Gramma"/>
              <w:spacing w:before="0" w:line="240" w:lineRule="auto"/>
              <w:ind w:left="0" w:firstLine="207"/>
              <w:rPr>
                <w:rFonts w:ascii="Times New Roman" w:hAnsi="Times New Roman"/>
                <w:szCs w:val="20"/>
              </w:rPr>
            </w:pPr>
            <w:r w:rsidRPr="00AA548A">
              <w:rPr>
                <w:rFonts w:ascii="Times New Roman" w:hAnsi="Times New Roman"/>
                <w:szCs w:val="20"/>
              </w:rPr>
              <w:t>Укрепление материально-технической базы муниципальных  организаций дополнительного образования детей</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образования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76,410</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158,000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35,000</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35,000</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35,000</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35,000</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35,000</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76,410</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158,000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35,000</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35,000</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35,000</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35,000</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35,000</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76,410</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158,000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35,000</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35,000</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35,000</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35,000</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35,000</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sidRPr="00EE7E2F">
              <w:rPr>
                <w:rFonts w:ascii="Times New Roman" w:hAnsi="Times New Roman"/>
                <w:sz w:val="20"/>
                <w:szCs w:val="20"/>
              </w:rPr>
              <w:t>17.</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Осуществление ремонтных работ в зданиях и помещениях муниципальных организаций дополнительного образования детей</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образования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both"/>
              <w:rPr>
                <w:rFonts w:ascii="Times New Roman" w:hAnsi="Times New Roman"/>
                <w:sz w:val="20"/>
                <w:szCs w:val="20"/>
              </w:rPr>
            </w:pPr>
            <w:r w:rsidRPr="00EE7E2F">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sidRPr="00EE7E2F">
              <w:rPr>
                <w:rFonts w:ascii="Times New Roman" w:hAnsi="Times New Roman"/>
                <w:sz w:val="20"/>
                <w:szCs w:val="20"/>
              </w:rPr>
              <w:lastRenderedPageBreak/>
              <w:t>18.</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pStyle w:val="Pro-Gramma"/>
              <w:spacing w:before="0" w:line="240" w:lineRule="auto"/>
              <w:ind w:left="0" w:firstLine="207"/>
              <w:rPr>
                <w:rFonts w:ascii="Times New Roman" w:hAnsi="Times New Roman"/>
                <w:szCs w:val="20"/>
              </w:rPr>
            </w:pPr>
            <w:r w:rsidRPr="00AA548A">
              <w:rPr>
                <w:rFonts w:ascii="Times New Roman" w:hAnsi="Times New Roman"/>
                <w:szCs w:val="20"/>
              </w:rPr>
              <w:t>Организация  временной занятости детей и подростков в организациях дополнительного образования детей</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образования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92,0</w:t>
            </w:r>
          </w:p>
        </w:tc>
      </w:tr>
      <w:tr w:rsidR="00821A3D" w:rsidRPr="00EE7E2F" w:rsidTr="00706031">
        <w:trPr>
          <w:cantSplit/>
          <w:trHeight w:val="186"/>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sidRPr="00EE7E2F">
              <w:rPr>
                <w:rFonts w:ascii="Times New Roman" w:hAnsi="Times New Roman"/>
                <w:sz w:val="20"/>
                <w:szCs w:val="20"/>
              </w:rPr>
              <w:t>19</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Модернизация дополнительного образования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18"/>
                <w:szCs w:val="18"/>
              </w:rPr>
            </w:pPr>
            <w:r w:rsidRPr="00644C40">
              <w:rPr>
                <w:rFonts w:ascii="Times New Roman" w:hAnsi="Times New Roman"/>
                <w:sz w:val="18"/>
                <w:szCs w:val="18"/>
              </w:rPr>
              <w:t>Отдел образования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sidRPr="00EE7E2F">
              <w:rPr>
                <w:rFonts w:ascii="Times New Roman" w:hAnsi="Times New Roman"/>
                <w:sz w:val="20"/>
                <w:szCs w:val="20"/>
              </w:rPr>
              <w:t>20.</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Софинансирование модернизации дополнительного образования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образования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sidRPr="00EE7E2F">
              <w:rPr>
                <w:rFonts w:ascii="Times New Roman" w:hAnsi="Times New Roman"/>
                <w:sz w:val="20"/>
                <w:szCs w:val="20"/>
              </w:rPr>
              <w:t>21.</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86517C">
              <w:rPr>
                <w:rFonts w:ascii="Times New Roman" w:hAnsi="Times New Roman"/>
                <w:sz w:val="20"/>
                <w:szCs w:val="20"/>
              </w:rPr>
              <w:t>Укрепление материально-технической базы муниципальных  организаций дополнительного образования детей в сфере культуры и искусства</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социальной сферы</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6517C" w:rsidRDefault="00821A3D" w:rsidP="00706031">
            <w:pPr>
              <w:spacing w:after="0" w:line="240" w:lineRule="auto"/>
              <w:ind w:firstLine="207"/>
              <w:jc w:val="center"/>
              <w:rPr>
                <w:rFonts w:ascii="Times New Roman" w:hAnsi="Times New Roman"/>
                <w:sz w:val="20"/>
                <w:szCs w:val="20"/>
              </w:rPr>
            </w:pPr>
            <w:r w:rsidRPr="0086517C">
              <w:rPr>
                <w:rFonts w:ascii="Times New Roman" w:hAnsi="Times New Roman"/>
                <w:sz w:val="20"/>
                <w:szCs w:val="20"/>
              </w:rPr>
              <w:t>160,000</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6517C" w:rsidRDefault="00821A3D" w:rsidP="00706031">
            <w:pPr>
              <w:spacing w:after="0" w:line="240" w:lineRule="auto"/>
              <w:ind w:firstLine="207"/>
              <w:jc w:val="center"/>
              <w:rPr>
                <w:rFonts w:ascii="Times New Roman" w:hAnsi="Times New Roman"/>
                <w:sz w:val="20"/>
                <w:szCs w:val="20"/>
              </w:rPr>
            </w:pPr>
            <w:r w:rsidRPr="0086517C">
              <w:rPr>
                <w:rFonts w:ascii="Times New Roman" w:hAnsi="Times New Roman"/>
                <w:sz w:val="20"/>
                <w:szCs w:val="20"/>
              </w:rPr>
              <w:t>160,000</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86517C" w:rsidRDefault="00821A3D" w:rsidP="00706031">
            <w:pPr>
              <w:spacing w:after="0" w:line="240" w:lineRule="auto"/>
              <w:ind w:firstLine="207"/>
              <w:jc w:val="center"/>
              <w:rPr>
                <w:rFonts w:ascii="Times New Roman" w:hAnsi="Times New Roman"/>
                <w:sz w:val="20"/>
                <w:szCs w:val="20"/>
              </w:rPr>
            </w:pPr>
            <w:r w:rsidRPr="0086517C">
              <w:rPr>
                <w:rFonts w:ascii="Times New Roman" w:hAnsi="Times New Roman"/>
                <w:sz w:val="20"/>
                <w:szCs w:val="20"/>
              </w:rPr>
              <w:t>160,000</w:t>
            </w:r>
          </w:p>
        </w:tc>
        <w:tc>
          <w:tcPr>
            <w:tcW w:w="1418"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EE7E2F" w:rsidRDefault="00821A3D" w:rsidP="00706031">
            <w:pPr>
              <w:spacing w:after="0" w:line="240" w:lineRule="auto"/>
              <w:ind w:firstLine="207"/>
              <w:jc w:val="center"/>
              <w:rPr>
                <w:rFonts w:ascii="Times New Roman" w:hAnsi="Times New Roman"/>
                <w:b/>
                <w:sz w:val="20"/>
                <w:szCs w:val="20"/>
              </w:rPr>
            </w:pPr>
            <w:r w:rsidRPr="00EE7E2F">
              <w:rPr>
                <w:rFonts w:ascii="Times New Roman" w:hAnsi="Times New Roman"/>
                <w:b/>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rPr>
                <w:rFonts w:ascii="Times New Roman" w:hAnsi="Times New Roman"/>
                <w:sz w:val="20"/>
                <w:szCs w:val="20"/>
              </w:rPr>
            </w:pPr>
            <w:r>
              <w:rPr>
                <w:rFonts w:ascii="Times New Roman" w:hAnsi="Times New Roman"/>
                <w:sz w:val="20"/>
                <w:szCs w:val="20"/>
              </w:rPr>
              <w:t>22</w:t>
            </w: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C34E11">
              <w:rPr>
                <w:rFonts w:ascii="Times New Roman" w:hAnsi="Times New Roman"/>
                <w:sz w:val="20"/>
                <w:szCs w:val="20"/>
              </w:rPr>
              <w:t>Укрепление материально-технической базы муниципальных  организаций дополнительного образования детей в сфере культуры и искусства</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r w:rsidRPr="00EE7E2F">
              <w:rPr>
                <w:rFonts w:ascii="Times New Roman" w:hAnsi="Times New Roman"/>
                <w:sz w:val="20"/>
                <w:szCs w:val="20"/>
              </w:rPr>
              <w:t>Отдел социальной сферы</w:t>
            </w:r>
          </w:p>
        </w:tc>
        <w:tc>
          <w:tcPr>
            <w:tcW w:w="1276" w:type="dxa"/>
            <w:tcBorders>
              <w:top w:val="single" w:sz="2" w:space="0" w:color="808080"/>
              <w:left w:val="single" w:sz="2" w:space="0" w:color="808080"/>
              <w:bottom w:val="single" w:sz="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8,422</w:t>
            </w:r>
          </w:p>
        </w:tc>
        <w:tc>
          <w:tcPr>
            <w:tcW w:w="1418" w:type="dxa"/>
            <w:tcBorders>
              <w:top w:val="single" w:sz="2" w:space="0" w:color="808080"/>
              <w:left w:val="single" w:sz="2" w:space="0" w:color="808080"/>
              <w:bottom w:val="single" w:sz="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560" w:type="dxa"/>
            <w:tcBorders>
              <w:top w:val="single" w:sz="2" w:space="0" w:color="808080"/>
              <w:left w:val="single" w:sz="2" w:space="0" w:color="808080"/>
              <w:bottom w:val="single" w:sz="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8,422</w:t>
            </w:r>
          </w:p>
        </w:tc>
        <w:tc>
          <w:tcPr>
            <w:tcW w:w="1418" w:type="dxa"/>
            <w:tcBorders>
              <w:top w:val="single" w:sz="2" w:space="0" w:color="808080"/>
              <w:left w:val="single" w:sz="2" w:space="0" w:color="808080"/>
              <w:bottom w:val="single" w:sz="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417" w:type="dxa"/>
            <w:tcBorders>
              <w:top w:val="single" w:sz="2" w:space="0" w:color="808080"/>
              <w:left w:val="single" w:sz="2" w:space="0" w:color="808080"/>
              <w:bottom w:val="single" w:sz="2" w:space="0" w:color="808080"/>
              <w:right w:val="single" w:sz="1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418" w:type="dxa"/>
            <w:tcBorders>
              <w:top w:val="single" w:sz="2" w:space="0" w:color="808080"/>
              <w:left w:val="single" w:sz="2" w:space="0" w:color="808080"/>
              <w:bottom w:val="single" w:sz="2" w:space="0" w:color="808080"/>
              <w:right w:val="single" w:sz="1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r>
      <w:tr w:rsidR="00821A3D" w:rsidRPr="00EE7E2F" w:rsidTr="00706031">
        <w:trPr>
          <w:cantSplit/>
        </w:trPr>
        <w:tc>
          <w:tcPr>
            <w:tcW w:w="453" w:type="dxa"/>
            <w:tcBorders>
              <w:top w:val="single" w:sz="2" w:space="0" w:color="808080"/>
              <w:left w:val="single" w:sz="12" w:space="0" w:color="808080"/>
              <w:bottom w:val="single" w:sz="1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p>
        </w:tc>
        <w:tc>
          <w:tcPr>
            <w:tcW w:w="3375" w:type="dxa"/>
            <w:tcBorders>
              <w:top w:val="single" w:sz="2" w:space="0" w:color="808080"/>
              <w:left w:val="single" w:sz="2" w:space="0" w:color="808080"/>
              <w:bottom w:val="single" w:sz="12" w:space="0" w:color="808080"/>
              <w:right w:val="single" w:sz="2" w:space="0" w:color="808080"/>
            </w:tcBorders>
          </w:tcPr>
          <w:p w:rsidR="00821A3D" w:rsidRPr="00EE7E2F" w:rsidRDefault="00821A3D" w:rsidP="00706031">
            <w:pPr>
              <w:spacing w:after="0" w:line="240" w:lineRule="auto"/>
              <w:ind w:firstLine="207"/>
              <w:rPr>
                <w:rFonts w:ascii="Times New Roman" w:hAnsi="Times New Roman"/>
                <w:sz w:val="20"/>
                <w:szCs w:val="20"/>
              </w:rPr>
            </w:pPr>
            <w:r w:rsidRPr="00EE7E2F">
              <w:rPr>
                <w:rFonts w:ascii="Times New Roman" w:hAnsi="Times New Roman"/>
                <w:sz w:val="20"/>
                <w:szCs w:val="20"/>
              </w:rPr>
              <w:t>- местный бюджет</w:t>
            </w:r>
          </w:p>
        </w:tc>
        <w:tc>
          <w:tcPr>
            <w:tcW w:w="1276" w:type="dxa"/>
            <w:tcBorders>
              <w:top w:val="single" w:sz="2" w:space="0" w:color="808080"/>
              <w:left w:val="single" w:sz="2" w:space="0" w:color="808080"/>
              <w:bottom w:val="single" w:sz="12" w:space="0" w:color="808080"/>
              <w:right w:val="single" w:sz="2" w:space="0" w:color="808080"/>
            </w:tcBorders>
          </w:tcPr>
          <w:p w:rsidR="00821A3D" w:rsidRPr="00EE7E2F" w:rsidRDefault="00821A3D" w:rsidP="00706031">
            <w:pPr>
              <w:spacing w:after="0" w:line="240" w:lineRule="auto"/>
              <w:ind w:firstLine="207"/>
              <w:jc w:val="center"/>
              <w:rPr>
                <w:rFonts w:ascii="Times New Roman" w:hAnsi="Times New Roman"/>
                <w:sz w:val="20"/>
                <w:szCs w:val="20"/>
              </w:rPr>
            </w:pPr>
          </w:p>
        </w:tc>
        <w:tc>
          <w:tcPr>
            <w:tcW w:w="1276" w:type="dxa"/>
            <w:tcBorders>
              <w:top w:val="single" w:sz="2" w:space="0" w:color="808080"/>
              <w:left w:val="single" w:sz="2" w:space="0" w:color="808080"/>
              <w:bottom w:val="single" w:sz="1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276" w:type="dxa"/>
            <w:tcBorders>
              <w:top w:val="single" w:sz="2" w:space="0" w:color="808080"/>
              <w:left w:val="single" w:sz="2" w:space="0" w:color="808080"/>
              <w:bottom w:val="single" w:sz="1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275" w:type="dxa"/>
            <w:tcBorders>
              <w:top w:val="single" w:sz="2" w:space="0" w:color="808080"/>
              <w:left w:val="single" w:sz="2" w:space="0" w:color="808080"/>
              <w:bottom w:val="single" w:sz="1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560" w:type="dxa"/>
            <w:tcBorders>
              <w:top w:val="single" w:sz="2" w:space="0" w:color="808080"/>
              <w:left w:val="single" w:sz="2" w:space="0" w:color="808080"/>
              <w:bottom w:val="single" w:sz="1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417" w:type="dxa"/>
            <w:tcBorders>
              <w:top w:val="single" w:sz="2" w:space="0" w:color="808080"/>
              <w:left w:val="single" w:sz="2" w:space="0" w:color="808080"/>
              <w:bottom w:val="single" w:sz="1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8,422</w:t>
            </w:r>
          </w:p>
        </w:tc>
        <w:tc>
          <w:tcPr>
            <w:tcW w:w="1418" w:type="dxa"/>
            <w:tcBorders>
              <w:top w:val="single" w:sz="2" w:space="0" w:color="808080"/>
              <w:left w:val="single" w:sz="2" w:space="0" w:color="808080"/>
              <w:bottom w:val="single" w:sz="12" w:space="0" w:color="808080"/>
              <w:right w:val="single" w:sz="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417" w:type="dxa"/>
            <w:tcBorders>
              <w:top w:val="single" w:sz="2" w:space="0" w:color="808080"/>
              <w:left w:val="single" w:sz="2" w:space="0" w:color="808080"/>
              <w:bottom w:val="single" w:sz="12" w:space="0" w:color="808080"/>
              <w:right w:val="single" w:sz="1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c>
          <w:tcPr>
            <w:tcW w:w="1418" w:type="dxa"/>
            <w:tcBorders>
              <w:top w:val="single" w:sz="2" w:space="0" w:color="808080"/>
              <w:left w:val="single" w:sz="2" w:space="0" w:color="808080"/>
              <w:bottom w:val="single" w:sz="12" w:space="0" w:color="808080"/>
              <w:right w:val="single" w:sz="12" w:space="0" w:color="808080"/>
            </w:tcBorders>
          </w:tcPr>
          <w:p w:rsidR="00821A3D" w:rsidRPr="00644C40" w:rsidRDefault="00821A3D" w:rsidP="00706031">
            <w:pPr>
              <w:spacing w:after="0" w:line="240" w:lineRule="auto"/>
              <w:ind w:firstLine="207"/>
              <w:jc w:val="center"/>
              <w:rPr>
                <w:rFonts w:ascii="Times New Roman" w:hAnsi="Times New Roman"/>
                <w:sz w:val="20"/>
                <w:szCs w:val="20"/>
              </w:rPr>
            </w:pPr>
            <w:r w:rsidRPr="00644C40">
              <w:rPr>
                <w:rFonts w:ascii="Times New Roman" w:hAnsi="Times New Roman"/>
                <w:sz w:val="20"/>
                <w:szCs w:val="20"/>
              </w:rPr>
              <w:t>-</w:t>
            </w:r>
          </w:p>
        </w:tc>
      </w:tr>
    </w:tbl>
    <w:p w:rsidR="00821A3D" w:rsidRPr="00EE7E2F" w:rsidRDefault="00821A3D" w:rsidP="00821A3D">
      <w:pPr>
        <w:spacing w:after="0" w:line="240" w:lineRule="auto"/>
        <w:rPr>
          <w:rFonts w:ascii="Times New Roman" w:hAnsi="Times New Roman"/>
          <w:sz w:val="20"/>
          <w:szCs w:val="20"/>
        </w:rPr>
        <w:sectPr w:rsidR="00821A3D" w:rsidRPr="00EE7E2F" w:rsidSect="00097358">
          <w:pgSz w:w="16838" w:h="11906" w:orient="landscape"/>
          <w:pgMar w:top="851" w:right="1276" w:bottom="993" w:left="1559" w:header="709" w:footer="709" w:gutter="0"/>
          <w:cols w:space="720"/>
        </w:sectPr>
      </w:pPr>
    </w:p>
    <w:p w:rsidR="00821A3D" w:rsidRPr="00AF75C2" w:rsidRDefault="00821A3D" w:rsidP="00821A3D">
      <w:pPr>
        <w:pStyle w:val="Pro-Gramma"/>
        <w:suppressAutoHyphens/>
        <w:spacing w:before="0" w:line="240" w:lineRule="auto"/>
        <w:ind w:left="5387"/>
        <w:jc w:val="right"/>
        <w:rPr>
          <w:rFonts w:ascii="Times New Roman" w:hAnsi="Times New Roman"/>
          <w:szCs w:val="20"/>
        </w:rPr>
      </w:pPr>
      <w:r w:rsidRPr="00AF75C2">
        <w:rPr>
          <w:rFonts w:ascii="Times New Roman" w:hAnsi="Times New Roman"/>
          <w:szCs w:val="20"/>
        </w:rPr>
        <w:lastRenderedPageBreak/>
        <w:t xml:space="preserve">Приложение 4 </w:t>
      </w:r>
    </w:p>
    <w:p w:rsidR="00821A3D" w:rsidRPr="00AF75C2" w:rsidRDefault="00821A3D" w:rsidP="00821A3D">
      <w:pPr>
        <w:pStyle w:val="Pro-Gramma"/>
        <w:suppressAutoHyphens/>
        <w:spacing w:before="0" w:line="240" w:lineRule="auto"/>
        <w:ind w:left="0"/>
        <w:jc w:val="right"/>
        <w:rPr>
          <w:rFonts w:ascii="Times New Roman" w:hAnsi="Times New Roman"/>
          <w:szCs w:val="20"/>
        </w:rPr>
      </w:pPr>
      <w:r w:rsidRPr="00AF75C2">
        <w:rPr>
          <w:rFonts w:ascii="Times New Roman" w:hAnsi="Times New Roman"/>
          <w:szCs w:val="20"/>
        </w:rPr>
        <w:t>к муниципальной программе «Развитие образования в городском округе Тейково»</w:t>
      </w:r>
    </w:p>
    <w:p w:rsidR="00821A3D" w:rsidRPr="00AF75C2" w:rsidRDefault="00821A3D" w:rsidP="00821A3D">
      <w:pPr>
        <w:pStyle w:val="3"/>
        <w:spacing w:before="0" w:after="0" w:line="240" w:lineRule="auto"/>
        <w:jc w:val="center"/>
        <w:rPr>
          <w:rFonts w:ascii="Times New Roman" w:hAnsi="Times New Roman"/>
          <w:sz w:val="24"/>
          <w:szCs w:val="24"/>
        </w:rPr>
      </w:pPr>
      <w:r w:rsidRPr="00AF75C2">
        <w:rPr>
          <w:rFonts w:ascii="Times New Roman" w:hAnsi="Times New Roman"/>
          <w:sz w:val="24"/>
          <w:szCs w:val="24"/>
        </w:rPr>
        <w:t xml:space="preserve">Подпрограмма </w:t>
      </w:r>
    </w:p>
    <w:p w:rsidR="00821A3D" w:rsidRPr="00AF75C2" w:rsidRDefault="00821A3D" w:rsidP="00821A3D">
      <w:pPr>
        <w:pStyle w:val="3"/>
        <w:spacing w:before="0" w:after="0" w:line="240" w:lineRule="auto"/>
        <w:jc w:val="center"/>
        <w:rPr>
          <w:rFonts w:ascii="Times New Roman" w:hAnsi="Times New Roman"/>
          <w:sz w:val="24"/>
          <w:szCs w:val="24"/>
        </w:rPr>
      </w:pPr>
      <w:r w:rsidRPr="00AF75C2">
        <w:rPr>
          <w:rFonts w:ascii="Times New Roman" w:hAnsi="Times New Roman"/>
          <w:sz w:val="24"/>
          <w:szCs w:val="24"/>
        </w:rPr>
        <w:t>«Предоставление мер социальной поддержки в сфере образования»</w:t>
      </w:r>
    </w:p>
    <w:p w:rsidR="00821A3D" w:rsidRPr="00837FA8" w:rsidRDefault="00821A3D" w:rsidP="00821A3D">
      <w:pPr>
        <w:pStyle w:val="4"/>
        <w:spacing w:before="0"/>
        <w:jc w:val="center"/>
        <w:rPr>
          <w:rFonts w:ascii="Times New Roman" w:hAnsi="Times New Roman" w:cs="Times New Roman"/>
          <w:b w:val="0"/>
          <w:color w:val="auto"/>
          <w:sz w:val="24"/>
          <w:szCs w:val="24"/>
        </w:rPr>
      </w:pPr>
      <w:r w:rsidRPr="00837FA8">
        <w:rPr>
          <w:rFonts w:ascii="Times New Roman" w:hAnsi="Times New Roman" w:cs="Times New Roman"/>
          <w:b w:val="0"/>
          <w:color w:val="auto"/>
          <w:sz w:val="24"/>
          <w:szCs w:val="24"/>
        </w:rPr>
        <w:t>1.Паспорт подпрограммы</w:t>
      </w:r>
    </w:p>
    <w:tbl>
      <w:tblPr>
        <w:tblW w:w="10349" w:type="dxa"/>
        <w:tblInd w:w="-743"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tblPr>
      <w:tblGrid>
        <w:gridCol w:w="3335"/>
        <w:gridCol w:w="7014"/>
      </w:tblGrid>
      <w:tr w:rsidR="00821A3D" w:rsidRPr="00AF75C2" w:rsidTr="00706031">
        <w:trPr>
          <w:cantSplit/>
        </w:trPr>
        <w:tc>
          <w:tcPr>
            <w:tcW w:w="3335" w:type="dxa"/>
            <w:tcBorders>
              <w:top w:val="single" w:sz="12" w:space="0" w:color="808080"/>
              <w:left w:val="single" w:sz="12" w:space="0" w:color="808080"/>
              <w:bottom w:val="single" w:sz="2" w:space="0" w:color="808080"/>
              <w:right w:val="single" w:sz="2" w:space="0" w:color="808080"/>
            </w:tcBorders>
          </w:tcPr>
          <w:p w:rsidR="00821A3D" w:rsidRPr="00AF75C2" w:rsidRDefault="00821A3D" w:rsidP="00706031">
            <w:pPr>
              <w:pStyle w:val="Pro-Tab"/>
              <w:spacing w:before="0" w:after="0"/>
              <w:rPr>
                <w:rFonts w:ascii="Times New Roman" w:hAnsi="Times New Roman"/>
                <w:b/>
                <w:sz w:val="24"/>
                <w:szCs w:val="24"/>
              </w:rPr>
            </w:pPr>
            <w:r w:rsidRPr="00AF75C2">
              <w:rPr>
                <w:rFonts w:ascii="Times New Roman" w:hAnsi="Times New Roman"/>
                <w:sz w:val="24"/>
                <w:szCs w:val="24"/>
              </w:rPr>
              <w:t>Наименование подпрограммы</w:t>
            </w:r>
          </w:p>
        </w:tc>
        <w:tc>
          <w:tcPr>
            <w:tcW w:w="7014" w:type="dxa"/>
            <w:tcBorders>
              <w:top w:val="single" w:sz="12" w:space="0" w:color="808080"/>
              <w:left w:val="single" w:sz="2" w:space="0" w:color="808080"/>
              <w:bottom w:val="single" w:sz="2" w:space="0" w:color="808080"/>
              <w:right w:val="single" w:sz="12" w:space="0" w:color="808080"/>
            </w:tcBorders>
          </w:tcPr>
          <w:p w:rsidR="00821A3D" w:rsidRPr="00AF75C2" w:rsidRDefault="00821A3D" w:rsidP="00706031">
            <w:pPr>
              <w:pStyle w:val="Pro-Tab"/>
              <w:spacing w:before="0" w:after="0"/>
              <w:rPr>
                <w:rFonts w:ascii="Times New Roman" w:hAnsi="Times New Roman"/>
                <w:sz w:val="24"/>
                <w:szCs w:val="24"/>
              </w:rPr>
            </w:pPr>
            <w:r w:rsidRPr="00AF75C2">
              <w:rPr>
                <w:rFonts w:ascii="Times New Roman" w:hAnsi="Times New Roman"/>
                <w:sz w:val="24"/>
                <w:szCs w:val="24"/>
              </w:rPr>
              <w:t>Предоставление мер социальной поддержки в сфере образования</w:t>
            </w:r>
          </w:p>
        </w:tc>
      </w:tr>
      <w:tr w:rsidR="00821A3D" w:rsidRPr="00AF75C2" w:rsidTr="00706031">
        <w:trPr>
          <w:cantSplit/>
        </w:trPr>
        <w:tc>
          <w:tcPr>
            <w:tcW w:w="333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pStyle w:val="Pro-Tab"/>
              <w:spacing w:before="0" w:after="0"/>
              <w:rPr>
                <w:rFonts w:ascii="Times New Roman" w:hAnsi="Times New Roman"/>
                <w:sz w:val="24"/>
                <w:szCs w:val="24"/>
              </w:rPr>
            </w:pPr>
            <w:r w:rsidRPr="00AF75C2">
              <w:rPr>
                <w:rFonts w:ascii="Times New Roman" w:hAnsi="Times New Roman"/>
                <w:sz w:val="24"/>
                <w:szCs w:val="24"/>
              </w:rPr>
              <w:t xml:space="preserve">Срок реализации подпрограммы </w:t>
            </w:r>
          </w:p>
        </w:tc>
        <w:tc>
          <w:tcPr>
            <w:tcW w:w="7014"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pStyle w:val="Pro-Tab"/>
              <w:spacing w:before="0" w:after="0"/>
              <w:rPr>
                <w:rFonts w:ascii="Times New Roman" w:hAnsi="Times New Roman"/>
                <w:sz w:val="24"/>
                <w:szCs w:val="24"/>
              </w:rPr>
            </w:pPr>
            <w:r w:rsidRPr="00AF75C2">
              <w:rPr>
                <w:rFonts w:ascii="Times New Roman" w:hAnsi="Times New Roman"/>
                <w:sz w:val="24"/>
                <w:szCs w:val="24"/>
              </w:rPr>
              <w:t>2014-202</w:t>
            </w:r>
            <w:r>
              <w:rPr>
                <w:rFonts w:ascii="Times New Roman" w:hAnsi="Times New Roman"/>
                <w:sz w:val="24"/>
                <w:szCs w:val="24"/>
              </w:rPr>
              <w:t>1</w:t>
            </w:r>
          </w:p>
        </w:tc>
      </w:tr>
      <w:tr w:rsidR="00821A3D" w:rsidRPr="00AF75C2" w:rsidTr="00706031">
        <w:trPr>
          <w:cantSplit/>
        </w:trPr>
        <w:tc>
          <w:tcPr>
            <w:tcW w:w="333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pStyle w:val="Pro-Tab"/>
              <w:spacing w:before="0" w:after="0"/>
              <w:rPr>
                <w:rFonts w:ascii="Times New Roman" w:hAnsi="Times New Roman"/>
                <w:sz w:val="24"/>
                <w:szCs w:val="24"/>
              </w:rPr>
            </w:pPr>
            <w:r w:rsidRPr="00AF75C2">
              <w:rPr>
                <w:rFonts w:ascii="Times New Roman" w:hAnsi="Times New Roman"/>
                <w:sz w:val="24"/>
                <w:szCs w:val="24"/>
              </w:rPr>
              <w:t>Исполнители подпрограммы</w:t>
            </w:r>
          </w:p>
        </w:tc>
        <w:tc>
          <w:tcPr>
            <w:tcW w:w="7014"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pStyle w:val="Pro-Tab"/>
              <w:spacing w:before="0" w:after="0"/>
              <w:rPr>
                <w:rFonts w:ascii="Times New Roman" w:hAnsi="Times New Roman"/>
                <w:sz w:val="24"/>
                <w:szCs w:val="24"/>
              </w:rPr>
            </w:pPr>
            <w:r w:rsidRPr="00AF75C2">
              <w:rPr>
                <w:rFonts w:ascii="Times New Roman" w:hAnsi="Times New Roman"/>
                <w:sz w:val="24"/>
                <w:szCs w:val="24"/>
              </w:rPr>
              <w:t>Отдел образования администрации г. Тейково</w:t>
            </w:r>
          </w:p>
        </w:tc>
      </w:tr>
      <w:tr w:rsidR="00821A3D" w:rsidRPr="00AF75C2" w:rsidTr="00706031">
        <w:trPr>
          <w:cantSplit/>
        </w:trPr>
        <w:tc>
          <w:tcPr>
            <w:tcW w:w="333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pStyle w:val="Pro-Tab"/>
              <w:spacing w:before="0" w:after="0"/>
              <w:rPr>
                <w:rFonts w:ascii="Times New Roman" w:hAnsi="Times New Roman"/>
                <w:sz w:val="24"/>
                <w:szCs w:val="24"/>
              </w:rPr>
            </w:pPr>
            <w:r w:rsidRPr="00AF75C2">
              <w:rPr>
                <w:rFonts w:ascii="Times New Roman" w:hAnsi="Times New Roman"/>
                <w:sz w:val="24"/>
                <w:szCs w:val="24"/>
              </w:rPr>
              <w:t>Задачи подпрограммы</w:t>
            </w:r>
          </w:p>
        </w:tc>
        <w:tc>
          <w:tcPr>
            <w:tcW w:w="7014"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pStyle w:val="Pro-Tab"/>
              <w:spacing w:before="0" w:after="0"/>
              <w:rPr>
                <w:rFonts w:ascii="Times New Roman" w:hAnsi="Times New Roman"/>
                <w:sz w:val="24"/>
                <w:szCs w:val="24"/>
              </w:rPr>
            </w:pPr>
            <w:r w:rsidRPr="00AF75C2">
              <w:rPr>
                <w:rFonts w:ascii="Times New Roman" w:hAnsi="Times New Roman"/>
                <w:sz w:val="24"/>
                <w:szCs w:val="24"/>
              </w:rPr>
              <w:t>Обеспечение в полном объеме законодательно установленных мер социальной поддержки обучающихся и их родителей</w:t>
            </w:r>
          </w:p>
        </w:tc>
      </w:tr>
      <w:tr w:rsidR="00821A3D" w:rsidRPr="00AF75C2" w:rsidTr="00706031">
        <w:trPr>
          <w:cantSplit/>
        </w:trPr>
        <w:tc>
          <w:tcPr>
            <w:tcW w:w="333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pStyle w:val="Pro-Tab"/>
              <w:spacing w:before="0" w:after="0"/>
              <w:rPr>
                <w:rFonts w:ascii="Times New Roman" w:hAnsi="Times New Roman"/>
                <w:sz w:val="24"/>
                <w:szCs w:val="24"/>
              </w:rPr>
            </w:pPr>
            <w:r w:rsidRPr="00AF75C2">
              <w:rPr>
                <w:rFonts w:ascii="Times New Roman" w:hAnsi="Times New Roman"/>
                <w:sz w:val="24"/>
                <w:szCs w:val="24"/>
              </w:rPr>
              <w:t>Объем ресурсного обеспечения подпрограммы</w:t>
            </w:r>
          </w:p>
        </w:tc>
        <w:tc>
          <w:tcPr>
            <w:tcW w:w="7014" w:type="dxa"/>
            <w:tcBorders>
              <w:top w:val="single" w:sz="2" w:space="0" w:color="808080"/>
              <w:left w:val="single" w:sz="2" w:space="0" w:color="808080"/>
              <w:bottom w:val="single" w:sz="2" w:space="0" w:color="808080"/>
              <w:right w:val="single" w:sz="12" w:space="0" w:color="808080"/>
            </w:tcBorders>
            <w:shd w:val="clear" w:color="auto" w:fill="auto"/>
          </w:tcPr>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 xml:space="preserve">Общий объем бюджетных ассигнований: </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2014 год – 13 001,645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2015 год – 10 627,6653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2016 год – 9 062,21601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 xml:space="preserve">2017 год – 5 687,35538 тыс. руб. </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2018 год – 5 811,21762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2019 год – 6 078,61349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2020 год – 6 255,48371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2021 год – 3 467,47126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 местный бюджет:</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2014 год – 537,045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2015 год – 655,625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2016 год – 2 837,885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 xml:space="preserve">2017 год – 2 598,840 тыс. руб. </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2018 год – 2 672,346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2019 год – 3 259,240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2020 год – 3 258,73745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2021 год – 470,725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 областной бюджет:</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2014 год – 12 237,800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2015 год – 9 972,0403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2016 год – 6 224,33101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 xml:space="preserve">2017 год – 3 088,51538 тыс. руб. </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2018 год – 3 138,87162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2019 год – 2 819,37349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2020 год – 2 996,74626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2021 год – 2 996,74626 тыс. руб.</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 федеральный бюджет</w:t>
            </w:r>
          </w:p>
          <w:p w:rsidR="00821A3D" w:rsidRPr="005C4F35" w:rsidRDefault="00821A3D" w:rsidP="00706031">
            <w:pPr>
              <w:pStyle w:val="Pro-Tab"/>
              <w:spacing w:before="0" w:after="0"/>
              <w:rPr>
                <w:rFonts w:ascii="Times New Roman" w:hAnsi="Times New Roman"/>
                <w:sz w:val="24"/>
                <w:szCs w:val="24"/>
              </w:rPr>
            </w:pPr>
            <w:r w:rsidRPr="005C4F35">
              <w:rPr>
                <w:rFonts w:ascii="Times New Roman" w:hAnsi="Times New Roman"/>
                <w:sz w:val="24"/>
                <w:szCs w:val="24"/>
              </w:rPr>
              <w:t>2014 год – 226,800 тыс. руб.</w:t>
            </w:r>
          </w:p>
        </w:tc>
      </w:tr>
      <w:tr w:rsidR="00821A3D" w:rsidRPr="00AF75C2" w:rsidTr="00706031">
        <w:trPr>
          <w:cantSplit/>
        </w:trPr>
        <w:tc>
          <w:tcPr>
            <w:tcW w:w="3335" w:type="dxa"/>
            <w:tcBorders>
              <w:top w:val="single" w:sz="2" w:space="0" w:color="808080"/>
              <w:left w:val="single" w:sz="12" w:space="0" w:color="808080"/>
              <w:bottom w:val="single" w:sz="12" w:space="0" w:color="808080"/>
              <w:right w:val="single" w:sz="2" w:space="0" w:color="808080"/>
            </w:tcBorders>
          </w:tcPr>
          <w:p w:rsidR="00821A3D" w:rsidRPr="00AF75C2" w:rsidRDefault="00821A3D" w:rsidP="00706031">
            <w:pPr>
              <w:autoSpaceDE w:val="0"/>
              <w:autoSpaceDN w:val="0"/>
              <w:adjustRightInd w:val="0"/>
              <w:spacing w:after="0" w:line="240" w:lineRule="auto"/>
              <w:jc w:val="both"/>
              <w:rPr>
                <w:rFonts w:ascii="Times New Roman" w:hAnsi="Times New Roman"/>
                <w:sz w:val="24"/>
                <w:szCs w:val="24"/>
              </w:rPr>
            </w:pPr>
            <w:r w:rsidRPr="00AF75C2">
              <w:rPr>
                <w:rFonts w:ascii="Times New Roman" w:hAnsi="Times New Roman"/>
                <w:sz w:val="24"/>
                <w:szCs w:val="24"/>
              </w:rPr>
              <w:t>Ожидаемые результаты реализации подпрограммы</w:t>
            </w:r>
          </w:p>
          <w:p w:rsidR="00821A3D" w:rsidRPr="00AF75C2" w:rsidRDefault="00821A3D" w:rsidP="00706031">
            <w:pPr>
              <w:pStyle w:val="Pro-Tab"/>
              <w:spacing w:before="0" w:after="0"/>
              <w:rPr>
                <w:rFonts w:ascii="Times New Roman" w:hAnsi="Times New Roman"/>
                <w:sz w:val="24"/>
                <w:szCs w:val="24"/>
              </w:rPr>
            </w:pPr>
          </w:p>
        </w:tc>
        <w:tc>
          <w:tcPr>
            <w:tcW w:w="7014" w:type="dxa"/>
            <w:tcBorders>
              <w:top w:val="single" w:sz="2" w:space="0" w:color="808080"/>
              <w:left w:val="single" w:sz="2" w:space="0" w:color="808080"/>
              <w:bottom w:val="single" w:sz="12" w:space="0" w:color="808080"/>
              <w:right w:val="single" w:sz="12" w:space="0" w:color="808080"/>
            </w:tcBorders>
          </w:tcPr>
          <w:p w:rsidR="00821A3D" w:rsidRPr="00AF75C2" w:rsidRDefault="00821A3D" w:rsidP="00706031">
            <w:pPr>
              <w:pStyle w:val="Pro-List1"/>
              <w:spacing w:before="0" w:line="240" w:lineRule="auto"/>
              <w:ind w:left="0" w:firstLine="102"/>
              <w:rPr>
                <w:rFonts w:ascii="Times New Roman" w:hAnsi="Times New Roman"/>
                <w:sz w:val="24"/>
              </w:rPr>
            </w:pPr>
            <w:r w:rsidRPr="00AF75C2">
              <w:rPr>
                <w:rFonts w:ascii="Times New Roman" w:hAnsi="Times New Roman"/>
                <w:sz w:val="24"/>
              </w:rPr>
              <w:t>Планируется обеспечить горячим питанием всех учащихся 1-4 классов муниципальных общеобразовательных организаций в  2014-2015 гг.;</w:t>
            </w:r>
          </w:p>
          <w:p w:rsidR="00821A3D" w:rsidRPr="00AF75C2" w:rsidRDefault="00821A3D" w:rsidP="00706031">
            <w:pPr>
              <w:pStyle w:val="Pro-Gramma"/>
              <w:spacing w:before="0" w:line="240" w:lineRule="auto"/>
              <w:ind w:left="0" w:firstLine="102"/>
              <w:rPr>
                <w:rFonts w:ascii="Times New Roman" w:hAnsi="Times New Roman"/>
                <w:sz w:val="24"/>
              </w:rPr>
            </w:pPr>
            <w:r w:rsidRPr="00AF75C2">
              <w:rPr>
                <w:rFonts w:ascii="Times New Roman" w:hAnsi="Times New Roman"/>
                <w:sz w:val="24"/>
              </w:rPr>
              <w:t xml:space="preserve">- с сентября 2016 года адресной поддержкой учащихся 1-11 классов при организации питания (горячий комплексный завтрак) в общеобразовательных организациях городского округа Тейково для организации питания в учебные дни для обучающихся из малоимущих семей следующих категорий: </w:t>
            </w:r>
          </w:p>
          <w:p w:rsidR="00821A3D" w:rsidRPr="00AF75C2" w:rsidRDefault="00821A3D" w:rsidP="00706031">
            <w:pPr>
              <w:pStyle w:val="Pro-Gramma"/>
              <w:spacing w:before="0" w:line="240" w:lineRule="auto"/>
              <w:ind w:left="0" w:firstLine="102"/>
              <w:rPr>
                <w:rFonts w:ascii="Times New Roman" w:hAnsi="Times New Roman"/>
                <w:sz w:val="24"/>
              </w:rPr>
            </w:pPr>
            <w:r w:rsidRPr="00AF75C2">
              <w:rPr>
                <w:rFonts w:ascii="Times New Roman" w:hAnsi="Times New Roman"/>
                <w:sz w:val="24"/>
              </w:rPr>
              <w:t>- дети из многодетных семей,</w:t>
            </w:r>
          </w:p>
          <w:p w:rsidR="00821A3D" w:rsidRPr="00AF75C2" w:rsidRDefault="00821A3D" w:rsidP="00706031">
            <w:pPr>
              <w:pStyle w:val="Pro-Gramma"/>
              <w:spacing w:before="0" w:line="240" w:lineRule="auto"/>
              <w:ind w:left="0" w:firstLine="102"/>
              <w:rPr>
                <w:rFonts w:ascii="Times New Roman" w:hAnsi="Times New Roman"/>
                <w:sz w:val="24"/>
              </w:rPr>
            </w:pPr>
            <w:r w:rsidRPr="00AF75C2">
              <w:rPr>
                <w:rFonts w:ascii="Times New Roman" w:hAnsi="Times New Roman"/>
                <w:sz w:val="24"/>
              </w:rPr>
              <w:t xml:space="preserve">- дети, находящиеся в трудной жизненной ситуации; </w:t>
            </w:r>
          </w:p>
          <w:p w:rsidR="00821A3D" w:rsidRPr="00AF75C2" w:rsidRDefault="00821A3D" w:rsidP="00706031">
            <w:pPr>
              <w:pStyle w:val="Pro-List1"/>
              <w:tabs>
                <w:tab w:val="left" w:pos="243"/>
              </w:tabs>
              <w:spacing w:before="0" w:line="240" w:lineRule="auto"/>
              <w:ind w:left="0" w:firstLine="102"/>
              <w:rPr>
                <w:rFonts w:ascii="Times New Roman" w:hAnsi="Times New Roman"/>
                <w:sz w:val="24"/>
              </w:rPr>
            </w:pPr>
            <w:r w:rsidRPr="00AF75C2">
              <w:rPr>
                <w:rFonts w:ascii="Times New Roman" w:hAnsi="Times New Roman"/>
                <w:sz w:val="24"/>
              </w:rPr>
              <w:t>-</w:t>
            </w:r>
            <w:r w:rsidRPr="00AF75C2">
              <w:rPr>
                <w:rFonts w:ascii="Times New Roman" w:hAnsi="Times New Roman"/>
                <w:sz w:val="24"/>
              </w:rPr>
              <w:tab/>
              <w:t>содержание в дошкольных образовательных организациях детей-сирот и детей, оставшихся без попечения родителей, детей-инвалидов.</w:t>
            </w:r>
          </w:p>
        </w:tc>
      </w:tr>
    </w:tbl>
    <w:p w:rsidR="00821A3D" w:rsidRPr="00837FA8" w:rsidRDefault="00821A3D" w:rsidP="00821A3D">
      <w:pPr>
        <w:pStyle w:val="4"/>
        <w:spacing w:before="0"/>
        <w:ind w:left="1069"/>
        <w:jc w:val="center"/>
        <w:rPr>
          <w:color w:val="auto"/>
          <w:sz w:val="24"/>
          <w:szCs w:val="24"/>
        </w:rPr>
      </w:pPr>
      <w:r w:rsidRPr="00837FA8">
        <w:rPr>
          <w:color w:val="auto"/>
          <w:sz w:val="24"/>
          <w:szCs w:val="24"/>
        </w:rPr>
        <w:lastRenderedPageBreak/>
        <w:t>2. Краткая характеристика сферы реализации подпрограммы</w:t>
      </w:r>
    </w:p>
    <w:p w:rsidR="00821A3D" w:rsidRPr="00837FA8" w:rsidRDefault="00821A3D" w:rsidP="00821A3D">
      <w:pPr>
        <w:pStyle w:val="Pro-Gramma"/>
        <w:suppressAutoHyphens/>
        <w:spacing w:before="0" w:line="240" w:lineRule="auto"/>
        <w:ind w:left="5387"/>
        <w:jc w:val="right"/>
        <w:rPr>
          <w:rFonts w:ascii="Times New Roman" w:hAnsi="Times New Roman"/>
          <w:sz w:val="24"/>
        </w:rPr>
      </w:pP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Реализация подпрограммы предусматривает финансовое обеспечение за счет областного и местного бюджета основных мер социальной поддержки обучающихся образовательных организаций и их родителей, в том числе:</w:t>
      </w:r>
    </w:p>
    <w:p w:rsidR="00821A3D" w:rsidRPr="00AF75C2" w:rsidRDefault="00821A3D" w:rsidP="00821A3D">
      <w:pPr>
        <w:pStyle w:val="Pro-List1"/>
        <w:spacing w:before="0" w:line="240" w:lineRule="auto"/>
        <w:ind w:left="0" w:firstLine="709"/>
        <w:rPr>
          <w:rFonts w:ascii="Times New Roman" w:hAnsi="Times New Roman"/>
          <w:sz w:val="24"/>
        </w:rPr>
      </w:pPr>
      <w:r w:rsidRPr="00AF75C2">
        <w:rPr>
          <w:rFonts w:ascii="Times New Roman" w:hAnsi="Times New Roman"/>
          <w:sz w:val="24"/>
        </w:rPr>
        <w:t>1)</w:t>
      </w:r>
      <w:r w:rsidRPr="00AF75C2">
        <w:rPr>
          <w:rFonts w:ascii="Times New Roman" w:hAnsi="Times New Roman"/>
          <w:sz w:val="24"/>
        </w:rPr>
        <w:tab/>
        <w:t>адресная поддержка учащихся 1-11 классов при организации питания (горячий комплексный завтрак) в общеобразовательных организациях городского округа Тейково с сентября 2016 года;</w:t>
      </w:r>
    </w:p>
    <w:p w:rsidR="00821A3D" w:rsidRPr="00AF75C2" w:rsidRDefault="00821A3D" w:rsidP="00821A3D">
      <w:pPr>
        <w:pStyle w:val="Pro-List1"/>
        <w:spacing w:before="0" w:line="240" w:lineRule="auto"/>
        <w:ind w:left="0" w:firstLine="709"/>
        <w:rPr>
          <w:rFonts w:ascii="Times New Roman" w:hAnsi="Times New Roman"/>
          <w:sz w:val="24"/>
        </w:rPr>
      </w:pPr>
      <w:r w:rsidRPr="00AF75C2">
        <w:rPr>
          <w:rFonts w:ascii="Times New Roman" w:hAnsi="Times New Roman"/>
          <w:sz w:val="24"/>
        </w:rPr>
        <w:t>2)</w:t>
      </w:r>
      <w:r w:rsidRPr="00AF75C2">
        <w:rPr>
          <w:rFonts w:ascii="Times New Roman" w:hAnsi="Times New Roman"/>
          <w:sz w:val="24"/>
        </w:rPr>
        <w:tab/>
        <w:t>обеспечение присмотра и ухода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rsidR="00821A3D" w:rsidRPr="00AF75C2" w:rsidRDefault="00821A3D" w:rsidP="00821A3D">
      <w:pPr>
        <w:tabs>
          <w:tab w:val="left" w:pos="552"/>
          <w:tab w:val="left" w:pos="1048"/>
          <w:tab w:val="left" w:pos="1951"/>
        </w:tabs>
        <w:spacing w:after="0" w:line="240" w:lineRule="auto"/>
        <w:ind w:firstLine="709"/>
        <w:jc w:val="both"/>
        <w:rPr>
          <w:rFonts w:ascii="Times New Roman" w:hAnsi="Times New Roman"/>
          <w:color w:val="FF0000"/>
          <w:sz w:val="24"/>
          <w:szCs w:val="24"/>
        </w:rPr>
      </w:pPr>
      <w:r w:rsidRPr="00AF75C2">
        <w:rPr>
          <w:rFonts w:ascii="Times New Roman" w:hAnsi="Times New Roman"/>
          <w:sz w:val="24"/>
          <w:szCs w:val="24"/>
        </w:rPr>
        <w:t xml:space="preserve">3) расходы по организации отдыха детей в каникулярное время в части организации двухразового питания в лагерях дневного пребывания. </w:t>
      </w:r>
    </w:p>
    <w:p w:rsidR="00821A3D" w:rsidRPr="00AF75C2" w:rsidRDefault="00821A3D" w:rsidP="00821A3D">
      <w:pPr>
        <w:pStyle w:val="Pro-List1"/>
        <w:spacing w:before="0" w:line="240" w:lineRule="auto"/>
        <w:ind w:left="0" w:firstLine="709"/>
        <w:rPr>
          <w:rFonts w:ascii="Times New Roman" w:hAnsi="Times New Roman"/>
          <w:sz w:val="24"/>
        </w:rPr>
      </w:pPr>
      <w:r w:rsidRPr="00AF75C2">
        <w:rPr>
          <w:rFonts w:ascii="Times New Roman" w:hAnsi="Times New Roman"/>
          <w:sz w:val="24"/>
        </w:rPr>
        <w:t>4)</w:t>
      </w:r>
      <w:r w:rsidRPr="00AF75C2">
        <w:rPr>
          <w:rFonts w:ascii="Times New Roman" w:hAnsi="Times New Roman"/>
          <w:sz w:val="24"/>
        </w:rPr>
        <w:tab/>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 xml:space="preserve">В целях улучшения условий обучения детей в общеобразовательных организациях города Тейково в бюджете предусмотрена субсидия на дополнительное финансирование мероприятий по организации питания в муниципальных общеобразовательных организациях. С сентября 2016 года предоставляется Субсидия на адресную поддержку учащихся 1-11 классов при организации питания (горячий комплексный завтрак) в общеобразовательных организациях городского округа Тейково для организации питания в учебные дни для обучающихся из малоимущих семей следующих категорий: </w:t>
      </w: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 дети из многодетных семей;</w:t>
      </w: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 xml:space="preserve">- дети, находящиеся в трудной жизненной ситуации. </w:t>
      </w: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Обеспечение присмотра и ухода за детьми-сиротами и детьми, оставшимися без попечения родителей, детьми-инвалидами в дошкольных образовательных организациях осуществляется в соответствии с Законом Ивановской области от 05.07.2013 № 66-ОЗ «Об образовании в Ивановской области».</w:t>
      </w: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 xml:space="preserve">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выплачивается на первого ребенка в размере 25 процентов среднего размера родительской платы за присмотр и уход за детьми в муниципальных образовательных организациях города, на второго ребенка - в размере 55 процентов, на третьего ребенка и последующих детей - в размере 75 процентов размера указанной родительской платы. </w:t>
      </w:r>
    </w:p>
    <w:p w:rsidR="00821A3D" w:rsidRPr="00AF75C2" w:rsidRDefault="00821A3D" w:rsidP="00821A3D">
      <w:pPr>
        <w:pStyle w:val="Pro-Gramma"/>
        <w:spacing w:before="0" w:line="240" w:lineRule="auto"/>
        <w:rPr>
          <w:rFonts w:ascii="Times New Roman" w:hAnsi="Times New Roman"/>
          <w:sz w:val="24"/>
        </w:rPr>
      </w:pPr>
    </w:p>
    <w:p w:rsidR="00821A3D" w:rsidRPr="00837FA8" w:rsidRDefault="00821A3D" w:rsidP="00821A3D">
      <w:pPr>
        <w:pStyle w:val="4"/>
        <w:spacing w:before="0" w:line="240" w:lineRule="auto"/>
        <w:ind w:left="360"/>
        <w:jc w:val="center"/>
        <w:rPr>
          <w:color w:val="auto"/>
          <w:sz w:val="24"/>
          <w:szCs w:val="24"/>
        </w:rPr>
      </w:pPr>
      <w:r w:rsidRPr="00837FA8">
        <w:rPr>
          <w:color w:val="auto"/>
          <w:sz w:val="24"/>
          <w:szCs w:val="24"/>
        </w:rPr>
        <w:t>3. Ожидаемые результаты реализации подпрограммы</w:t>
      </w:r>
    </w:p>
    <w:p w:rsidR="00821A3D" w:rsidRPr="00AF75C2" w:rsidRDefault="00821A3D" w:rsidP="00821A3D">
      <w:pPr>
        <w:pStyle w:val="Pro-Gramma"/>
        <w:spacing w:before="0" w:line="240" w:lineRule="auto"/>
        <w:rPr>
          <w:rFonts w:ascii="Times New Roman" w:hAnsi="Times New Roman"/>
          <w:sz w:val="24"/>
        </w:rPr>
      </w:pP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Благодаря реализации подпрограммы планируется обеспечить в 2014-202</w:t>
      </w:r>
      <w:r>
        <w:rPr>
          <w:rFonts w:ascii="Times New Roman" w:hAnsi="Times New Roman"/>
          <w:sz w:val="24"/>
        </w:rPr>
        <w:t>1</w:t>
      </w:r>
      <w:r w:rsidRPr="00AF75C2">
        <w:rPr>
          <w:rFonts w:ascii="Times New Roman" w:hAnsi="Times New Roman"/>
          <w:sz w:val="24"/>
        </w:rPr>
        <w:t xml:space="preserve"> годах:</w:t>
      </w:r>
    </w:p>
    <w:p w:rsidR="00821A3D" w:rsidRPr="00AF75C2" w:rsidRDefault="00821A3D" w:rsidP="00821A3D">
      <w:pPr>
        <w:pStyle w:val="Pro-List1"/>
        <w:spacing w:before="0" w:line="240" w:lineRule="auto"/>
        <w:ind w:left="0" w:firstLine="709"/>
        <w:rPr>
          <w:rFonts w:ascii="Times New Roman" w:hAnsi="Times New Roman"/>
          <w:sz w:val="24"/>
        </w:rPr>
      </w:pPr>
      <w:r w:rsidRPr="00AF75C2">
        <w:rPr>
          <w:rFonts w:ascii="Times New Roman" w:hAnsi="Times New Roman"/>
          <w:sz w:val="24"/>
        </w:rPr>
        <w:t>-</w:t>
      </w:r>
      <w:r w:rsidRPr="00AF75C2">
        <w:rPr>
          <w:rFonts w:ascii="Times New Roman" w:hAnsi="Times New Roman"/>
          <w:sz w:val="24"/>
        </w:rPr>
        <w:tab/>
        <w:t>горячим питанием всех учащихся 1-4 классов муниципальных общеобразовательных организаций (1,2–1,4 тыс. чел. в соответствии с прогнозом на 2014-2015 гг.);</w:t>
      </w: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 xml:space="preserve">- с сентября 2016 года адресной поддержкой учащихся 1-11 классов при организации питания (горячий комплексный завтрак) в общеобразовательных организациях городского округа Тейково для организации питания в учебные дни для обучающихся из малоимущих семей следующих категорий: </w:t>
      </w: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 дети из многодетных семей,</w:t>
      </w: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 xml:space="preserve">- дети, находящиеся в трудной жизненной ситуации; </w:t>
      </w:r>
    </w:p>
    <w:p w:rsidR="00821A3D" w:rsidRPr="00AF75C2" w:rsidRDefault="00821A3D" w:rsidP="00821A3D">
      <w:pPr>
        <w:pStyle w:val="Pro-List1"/>
        <w:spacing w:before="0" w:line="240" w:lineRule="auto"/>
        <w:ind w:left="0" w:firstLine="709"/>
        <w:rPr>
          <w:rFonts w:ascii="Times New Roman" w:hAnsi="Times New Roman"/>
          <w:sz w:val="24"/>
        </w:rPr>
      </w:pPr>
      <w:r w:rsidRPr="00AF75C2">
        <w:rPr>
          <w:rFonts w:ascii="Times New Roman" w:hAnsi="Times New Roman"/>
          <w:sz w:val="24"/>
        </w:rPr>
        <w:lastRenderedPageBreak/>
        <w:t>-</w:t>
      </w:r>
      <w:r w:rsidRPr="00AF75C2">
        <w:rPr>
          <w:rFonts w:ascii="Times New Roman" w:hAnsi="Times New Roman"/>
          <w:sz w:val="24"/>
        </w:rPr>
        <w:tab/>
        <w:t>содержание в дошкольных образовательных организациях детей-сирот и детей, оставшихся без попечения родителей, детей-инвалидов.</w:t>
      </w: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Целевые показатели реализации подпрограммы представлены в нижеследующей таблице.</w:t>
      </w: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Фактические значения целевых показателей могут незначительно отклониться от плановых в соответствии с реальной динамикой численности и структуры учащихся в муниципальных общеобразовательных организациях.</w:t>
      </w:r>
    </w:p>
    <w:p w:rsidR="00821A3D" w:rsidRPr="00AF75C2" w:rsidRDefault="00821A3D" w:rsidP="00821A3D">
      <w:pPr>
        <w:pStyle w:val="Pro-TabName"/>
        <w:spacing w:before="0" w:after="0"/>
        <w:ind w:firstLine="709"/>
        <w:jc w:val="center"/>
        <w:rPr>
          <w:rFonts w:ascii="Times New Roman" w:hAnsi="Times New Roman"/>
          <w:b w:val="0"/>
          <w:color w:val="auto"/>
          <w:sz w:val="24"/>
          <w:szCs w:val="24"/>
        </w:rPr>
      </w:pPr>
    </w:p>
    <w:p w:rsidR="00821A3D" w:rsidRPr="00AF75C2" w:rsidRDefault="00821A3D" w:rsidP="00821A3D">
      <w:pPr>
        <w:pStyle w:val="Pro-TabName"/>
        <w:spacing w:before="0" w:after="0"/>
        <w:ind w:firstLine="709"/>
        <w:jc w:val="center"/>
        <w:rPr>
          <w:rFonts w:ascii="Times New Roman" w:hAnsi="Times New Roman"/>
          <w:b w:val="0"/>
          <w:color w:val="auto"/>
          <w:sz w:val="20"/>
        </w:rPr>
      </w:pPr>
      <w:r w:rsidRPr="00AF75C2">
        <w:rPr>
          <w:rFonts w:ascii="Times New Roman" w:hAnsi="Times New Roman"/>
          <w:b w:val="0"/>
          <w:color w:val="auto"/>
          <w:sz w:val="20"/>
        </w:rPr>
        <w:t xml:space="preserve">Сведения о целевых индикаторах (показателях) </w:t>
      </w:r>
    </w:p>
    <w:p w:rsidR="00821A3D" w:rsidRPr="00AF75C2" w:rsidRDefault="00821A3D" w:rsidP="00821A3D">
      <w:pPr>
        <w:pStyle w:val="Pro-TabName"/>
        <w:spacing w:before="0" w:after="0"/>
        <w:ind w:firstLine="709"/>
        <w:jc w:val="center"/>
        <w:rPr>
          <w:rFonts w:ascii="Times New Roman" w:hAnsi="Times New Roman"/>
          <w:b w:val="0"/>
          <w:color w:val="auto"/>
          <w:sz w:val="20"/>
        </w:rPr>
      </w:pPr>
      <w:r w:rsidRPr="00AF75C2">
        <w:rPr>
          <w:rFonts w:ascii="Times New Roman" w:hAnsi="Times New Roman"/>
          <w:b w:val="0"/>
          <w:color w:val="auto"/>
          <w:sz w:val="20"/>
        </w:rPr>
        <w:t>реализации подпрограммы</w:t>
      </w:r>
    </w:p>
    <w:tbl>
      <w:tblPr>
        <w:tblW w:w="11340" w:type="dxa"/>
        <w:tblInd w:w="-1310"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425"/>
        <w:gridCol w:w="2127"/>
        <w:gridCol w:w="709"/>
        <w:gridCol w:w="709"/>
        <w:gridCol w:w="850"/>
        <w:gridCol w:w="851"/>
        <w:gridCol w:w="850"/>
        <w:gridCol w:w="851"/>
        <w:gridCol w:w="709"/>
        <w:gridCol w:w="850"/>
        <w:gridCol w:w="851"/>
        <w:gridCol w:w="850"/>
        <w:gridCol w:w="708"/>
      </w:tblGrid>
      <w:tr w:rsidR="00821A3D" w:rsidRPr="00AF75C2" w:rsidTr="00706031">
        <w:trPr>
          <w:tblHeader/>
        </w:trPr>
        <w:tc>
          <w:tcPr>
            <w:tcW w:w="425" w:type="dxa"/>
            <w:tcBorders>
              <w:top w:val="single" w:sz="12" w:space="0" w:color="808080"/>
              <w:left w:val="single" w:sz="12" w:space="0" w:color="808080"/>
              <w:bottom w:val="single" w:sz="12" w:space="0" w:color="808080"/>
              <w:right w:val="single" w:sz="2" w:space="0" w:color="808080"/>
            </w:tcBorders>
          </w:tcPr>
          <w:p w:rsidR="00821A3D" w:rsidRPr="00AF75C2" w:rsidRDefault="00821A3D" w:rsidP="00706031">
            <w:pPr>
              <w:pStyle w:val="Pro-Tab"/>
              <w:keepNext/>
              <w:spacing w:before="0" w:after="0"/>
              <w:rPr>
                <w:rFonts w:ascii="Times New Roman" w:hAnsi="Times New Roman"/>
                <w:sz w:val="20"/>
              </w:rPr>
            </w:pPr>
            <w:r w:rsidRPr="00AF75C2">
              <w:rPr>
                <w:rFonts w:ascii="Times New Roman" w:hAnsi="Times New Roman"/>
                <w:sz w:val="20"/>
              </w:rPr>
              <w:t>№</w:t>
            </w:r>
          </w:p>
        </w:tc>
        <w:tc>
          <w:tcPr>
            <w:tcW w:w="2127" w:type="dxa"/>
            <w:tcBorders>
              <w:top w:val="single" w:sz="12" w:space="0" w:color="808080"/>
              <w:left w:val="single" w:sz="2" w:space="0" w:color="808080"/>
              <w:bottom w:val="single" w:sz="12" w:space="0" w:color="808080"/>
              <w:right w:val="single" w:sz="2" w:space="0" w:color="808080"/>
            </w:tcBorders>
          </w:tcPr>
          <w:p w:rsidR="00821A3D" w:rsidRPr="00AF75C2" w:rsidRDefault="00821A3D" w:rsidP="00706031">
            <w:pPr>
              <w:pStyle w:val="Pro-Tab"/>
              <w:keepNext/>
              <w:spacing w:before="0" w:after="0"/>
              <w:rPr>
                <w:rFonts w:ascii="Times New Roman" w:hAnsi="Times New Roman"/>
                <w:sz w:val="20"/>
              </w:rPr>
            </w:pPr>
            <w:r w:rsidRPr="00AF75C2">
              <w:rPr>
                <w:rFonts w:ascii="Times New Roman" w:hAnsi="Times New Roman"/>
                <w:sz w:val="20"/>
              </w:rPr>
              <w:t>Наименование показателя</w:t>
            </w:r>
          </w:p>
        </w:tc>
        <w:tc>
          <w:tcPr>
            <w:tcW w:w="709" w:type="dxa"/>
            <w:tcBorders>
              <w:top w:val="single" w:sz="12" w:space="0" w:color="808080"/>
              <w:left w:val="single" w:sz="2" w:space="0" w:color="808080"/>
              <w:bottom w:val="single" w:sz="12" w:space="0" w:color="808080"/>
              <w:right w:val="single" w:sz="2" w:space="0" w:color="808080"/>
            </w:tcBorders>
          </w:tcPr>
          <w:p w:rsidR="00821A3D" w:rsidRPr="00AF75C2" w:rsidRDefault="00821A3D" w:rsidP="00706031">
            <w:pPr>
              <w:pStyle w:val="Pro-Tab"/>
              <w:keepNext/>
              <w:spacing w:before="0" w:after="0"/>
              <w:rPr>
                <w:rFonts w:ascii="Times New Roman" w:hAnsi="Times New Roman"/>
                <w:sz w:val="20"/>
              </w:rPr>
            </w:pPr>
            <w:r w:rsidRPr="00AF75C2">
              <w:rPr>
                <w:rFonts w:ascii="Times New Roman" w:hAnsi="Times New Roman"/>
                <w:sz w:val="20"/>
              </w:rPr>
              <w:t>Ед. изм</w:t>
            </w:r>
          </w:p>
        </w:tc>
        <w:tc>
          <w:tcPr>
            <w:tcW w:w="709" w:type="dxa"/>
            <w:tcBorders>
              <w:top w:val="single" w:sz="12" w:space="0" w:color="808080"/>
              <w:left w:val="single" w:sz="2" w:space="0" w:color="808080"/>
              <w:bottom w:val="single" w:sz="12" w:space="0" w:color="808080"/>
              <w:right w:val="single" w:sz="2" w:space="0" w:color="808080"/>
            </w:tcBorders>
          </w:tcPr>
          <w:p w:rsidR="00821A3D" w:rsidRPr="00AF75C2" w:rsidRDefault="00821A3D" w:rsidP="00706031">
            <w:pPr>
              <w:pStyle w:val="Pro-Tab"/>
              <w:keepNext/>
              <w:spacing w:before="0" w:after="0"/>
              <w:jc w:val="center"/>
              <w:rPr>
                <w:rFonts w:ascii="Times New Roman" w:hAnsi="Times New Roman"/>
                <w:sz w:val="20"/>
              </w:rPr>
            </w:pPr>
            <w:r w:rsidRPr="00AF75C2">
              <w:rPr>
                <w:rFonts w:ascii="Times New Roman" w:hAnsi="Times New Roman"/>
                <w:sz w:val="20"/>
              </w:rPr>
              <w:t>2012</w:t>
            </w:r>
          </w:p>
        </w:tc>
        <w:tc>
          <w:tcPr>
            <w:tcW w:w="850" w:type="dxa"/>
            <w:tcBorders>
              <w:top w:val="single" w:sz="12" w:space="0" w:color="808080"/>
              <w:left w:val="single" w:sz="2" w:space="0" w:color="808080"/>
              <w:bottom w:val="single" w:sz="12" w:space="0" w:color="808080"/>
              <w:right w:val="single" w:sz="2" w:space="0" w:color="808080"/>
            </w:tcBorders>
          </w:tcPr>
          <w:p w:rsidR="00821A3D" w:rsidRPr="00AF75C2" w:rsidRDefault="00821A3D" w:rsidP="00706031">
            <w:pPr>
              <w:pStyle w:val="Pro-Tab"/>
              <w:keepNext/>
              <w:spacing w:before="0" w:after="0"/>
              <w:jc w:val="center"/>
              <w:rPr>
                <w:rFonts w:ascii="Times New Roman" w:hAnsi="Times New Roman"/>
                <w:sz w:val="20"/>
              </w:rPr>
            </w:pPr>
            <w:r w:rsidRPr="00AF75C2">
              <w:rPr>
                <w:rFonts w:ascii="Times New Roman" w:hAnsi="Times New Roman"/>
                <w:sz w:val="20"/>
              </w:rPr>
              <w:t>2013</w:t>
            </w:r>
          </w:p>
          <w:p w:rsidR="00821A3D" w:rsidRPr="00AF75C2" w:rsidRDefault="00821A3D" w:rsidP="00706031">
            <w:pPr>
              <w:pStyle w:val="Pro-Tab"/>
              <w:keepNext/>
              <w:spacing w:before="0" w:after="0"/>
              <w:jc w:val="center"/>
              <w:rPr>
                <w:rFonts w:ascii="Times New Roman" w:hAnsi="Times New Roman"/>
                <w:sz w:val="20"/>
              </w:rPr>
            </w:pPr>
          </w:p>
        </w:tc>
        <w:tc>
          <w:tcPr>
            <w:tcW w:w="851" w:type="dxa"/>
            <w:tcBorders>
              <w:top w:val="single" w:sz="12" w:space="0" w:color="808080"/>
              <w:left w:val="single" w:sz="2" w:space="0" w:color="808080"/>
              <w:bottom w:val="single" w:sz="12" w:space="0" w:color="808080"/>
              <w:right w:val="single" w:sz="2" w:space="0" w:color="808080"/>
            </w:tcBorders>
          </w:tcPr>
          <w:p w:rsidR="00821A3D" w:rsidRPr="00AF75C2" w:rsidRDefault="00821A3D" w:rsidP="00706031">
            <w:pPr>
              <w:pStyle w:val="Pro-Tab"/>
              <w:keepNext/>
              <w:spacing w:before="0" w:after="0"/>
              <w:jc w:val="center"/>
              <w:rPr>
                <w:rFonts w:ascii="Times New Roman" w:hAnsi="Times New Roman"/>
                <w:sz w:val="20"/>
              </w:rPr>
            </w:pPr>
            <w:r w:rsidRPr="00AF75C2">
              <w:rPr>
                <w:rFonts w:ascii="Times New Roman" w:hAnsi="Times New Roman"/>
                <w:sz w:val="20"/>
              </w:rPr>
              <w:t>2014</w:t>
            </w:r>
          </w:p>
        </w:tc>
        <w:tc>
          <w:tcPr>
            <w:tcW w:w="850" w:type="dxa"/>
            <w:tcBorders>
              <w:top w:val="single" w:sz="12" w:space="0" w:color="808080"/>
              <w:left w:val="single" w:sz="2" w:space="0" w:color="808080"/>
              <w:bottom w:val="single" w:sz="12" w:space="0" w:color="808080"/>
              <w:right w:val="single" w:sz="2" w:space="0" w:color="808080"/>
            </w:tcBorders>
          </w:tcPr>
          <w:p w:rsidR="00821A3D" w:rsidRPr="00AF75C2" w:rsidRDefault="00821A3D" w:rsidP="00706031">
            <w:pPr>
              <w:pStyle w:val="Pro-Tab"/>
              <w:keepNext/>
              <w:spacing w:before="0" w:after="0"/>
              <w:jc w:val="center"/>
              <w:rPr>
                <w:rFonts w:ascii="Times New Roman" w:hAnsi="Times New Roman"/>
                <w:sz w:val="20"/>
              </w:rPr>
            </w:pPr>
            <w:r w:rsidRPr="00AF75C2">
              <w:rPr>
                <w:rFonts w:ascii="Times New Roman" w:hAnsi="Times New Roman"/>
                <w:sz w:val="20"/>
              </w:rPr>
              <w:t>2015</w:t>
            </w:r>
          </w:p>
        </w:tc>
        <w:tc>
          <w:tcPr>
            <w:tcW w:w="851" w:type="dxa"/>
            <w:tcBorders>
              <w:top w:val="single" w:sz="12" w:space="0" w:color="808080"/>
              <w:left w:val="single" w:sz="2" w:space="0" w:color="808080"/>
              <w:bottom w:val="single" w:sz="12" w:space="0" w:color="808080"/>
              <w:right w:val="single" w:sz="2" w:space="0" w:color="808080"/>
            </w:tcBorders>
          </w:tcPr>
          <w:p w:rsidR="00821A3D" w:rsidRPr="00AF75C2" w:rsidRDefault="00821A3D" w:rsidP="00706031">
            <w:pPr>
              <w:pStyle w:val="Pro-Tab"/>
              <w:keepNext/>
              <w:spacing w:before="0" w:after="0"/>
              <w:jc w:val="center"/>
              <w:rPr>
                <w:rFonts w:ascii="Times New Roman" w:hAnsi="Times New Roman"/>
                <w:sz w:val="20"/>
              </w:rPr>
            </w:pPr>
            <w:r w:rsidRPr="00AF75C2">
              <w:rPr>
                <w:rFonts w:ascii="Times New Roman" w:hAnsi="Times New Roman"/>
                <w:sz w:val="20"/>
              </w:rPr>
              <w:t>2016</w:t>
            </w:r>
          </w:p>
        </w:tc>
        <w:tc>
          <w:tcPr>
            <w:tcW w:w="709" w:type="dxa"/>
            <w:tcBorders>
              <w:top w:val="single" w:sz="12" w:space="0" w:color="808080"/>
              <w:left w:val="single" w:sz="2" w:space="0" w:color="808080"/>
              <w:bottom w:val="single" w:sz="12" w:space="0" w:color="808080"/>
              <w:right w:val="single" w:sz="2" w:space="0" w:color="808080"/>
            </w:tcBorders>
          </w:tcPr>
          <w:p w:rsidR="00821A3D" w:rsidRPr="00AF75C2" w:rsidRDefault="00821A3D" w:rsidP="00706031">
            <w:pPr>
              <w:pStyle w:val="Pro-Tab"/>
              <w:keepNext/>
              <w:spacing w:before="0" w:after="0"/>
              <w:jc w:val="center"/>
              <w:rPr>
                <w:rFonts w:ascii="Times New Roman" w:hAnsi="Times New Roman"/>
                <w:sz w:val="20"/>
              </w:rPr>
            </w:pPr>
            <w:r w:rsidRPr="00AF75C2">
              <w:rPr>
                <w:rFonts w:ascii="Times New Roman" w:hAnsi="Times New Roman"/>
                <w:sz w:val="20"/>
              </w:rPr>
              <w:t>2017</w:t>
            </w:r>
          </w:p>
        </w:tc>
        <w:tc>
          <w:tcPr>
            <w:tcW w:w="850" w:type="dxa"/>
            <w:tcBorders>
              <w:top w:val="single" w:sz="12" w:space="0" w:color="808080"/>
              <w:left w:val="single" w:sz="2" w:space="0" w:color="808080"/>
              <w:bottom w:val="single" w:sz="12" w:space="0" w:color="808080"/>
              <w:right w:val="single" w:sz="2" w:space="0" w:color="808080"/>
            </w:tcBorders>
          </w:tcPr>
          <w:p w:rsidR="00821A3D" w:rsidRPr="00AF75C2" w:rsidRDefault="00821A3D" w:rsidP="00706031">
            <w:pPr>
              <w:pStyle w:val="Pro-Tab"/>
              <w:keepNext/>
              <w:spacing w:before="0" w:after="0"/>
              <w:jc w:val="center"/>
              <w:rPr>
                <w:rFonts w:ascii="Times New Roman" w:hAnsi="Times New Roman"/>
                <w:sz w:val="20"/>
              </w:rPr>
            </w:pPr>
            <w:r w:rsidRPr="00AF75C2">
              <w:rPr>
                <w:rFonts w:ascii="Times New Roman" w:hAnsi="Times New Roman"/>
                <w:sz w:val="20"/>
              </w:rPr>
              <w:t>2018</w:t>
            </w:r>
          </w:p>
        </w:tc>
        <w:tc>
          <w:tcPr>
            <w:tcW w:w="851" w:type="dxa"/>
            <w:tcBorders>
              <w:top w:val="single" w:sz="12" w:space="0" w:color="808080"/>
              <w:left w:val="single" w:sz="2" w:space="0" w:color="808080"/>
              <w:bottom w:val="single" w:sz="12" w:space="0" w:color="808080"/>
              <w:right w:val="single" w:sz="2" w:space="0" w:color="808080"/>
            </w:tcBorders>
          </w:tcPr>
          <w:p w:rsidR="00821A3D" w:rsidRPr="00AF75C2" w:rsidRDefault="00821A3D" w:rsidP="00706031">
            <w:pPr>
              <w:pStyle w:val="Pro-Tab"/>
              <w:keepNext/>
              <w:spacing w:before="0" w:after="0"/>
              <w:jc w:val="center"/>
              <w:rPr>
                <w:rFonts w:ascii="Times New Roman" w:hAnsi="Times New Roman"/>
                <w:sz w:val="20"/>
              </w:rPr>
            </w:pPr>
            <w:r w:rsidRPr="00AF75C2">
              <w:rPr>
                <w:rFonts w:ascii="Times New Roman" w:hAnsi="Times New Roman"/>
                <w:sz w:val="20"/>
              </w:rPr>
              <w:t>2019</w:t>
            </w:r>
          </w:p>
        </w:tc>
        <w:tc>
          <w:tcPr>
            <w:tcW w:w="850" w:type="dxa"/>
            <w:tcBorders>
              <w:top w:val="single" w:sz="12" w:space="0" w:color="808080"/>
              <w:left w:val="single" w:sz="2" w:space="0" w:color="808080"/>
              <w:bottom w:val="single" w:sz="12" w:space="0" w:color="808080"/>
              <w:right w:val="single" w:sz="12" w:space="0" w:color="808080"/>
            </w:tcBorders>
          </w:tcPr>
          <w:p w:rsidR="00821A3D" w:rsidRPr="00AF75C2" w:rsidRDefault="00821A3D" w:rsidP="00706031">
            <w:pPr>
              <w:pStyle w:val="Pro-Tab"/>
              <w:keepNext/>
              <w:spacing w:before="0" w:after="0"/>
              <w:jc w:val="center"/>
              <w:rPr>
                <w:rFonts w:ascii="Times New Roman" w:hAnsi="Times New Roman"/>
                <w:sz w:val="20"/>
              </w:rPr>
            </w:pPr>
            <w:r w:rsidRPr="00AF75C2">
              <w:rPr>
                <w:rFonts w:ascii="Times New Roman" w:hAnsi="Times New Roman"/>
                <w:sz w:val="20"/>
              </w:rPr>
              <w:t>2020</w:t>
            </w:r>
          </w:p>
        </w:tc>
        <w:tc>
          <w:tcPr>
            <w:tcW w:w="708" w:type="dxa"/>
            <w:tcBorders>
              <w:top w:val="single" w:sz="12" w:space="0" w:color="808080"/>
              <w:left w:val="single" w:sz="2" w:space="0" w:color="808080"/>
              <w:bottom w:val="single" w:sz="12" w:space="0" w:color="808080"/>
              <w:right w:val="single" w:sz="12" w:space="0" w:color="808080"/>
            </w:tcBorders>
          </w:tcPr>
          <w:p w:rsidR="00821A3D" w:rsidRPr="00AF75C2" w:rsidRDefault="00821A3D" w:rsidP="00706031">
            <w:pPr>
              <w:pStyle w:val="Pro-Tab"/>
              <w:keepNext/>
              <w:spacing w:before="0" w:after="0"/>
              <w:jc w:val="center"/>
              <w:rPr>
                <w:rFonts w:ascii="Times New Roman" w:hAnsi="Times New Roman"/>
                <w:sz w:val="20"/>
              </w:rPr>
            </w:pPr>
            <w:r>
              <w:rPr>
                <w:rFonts w:ascii="Times New Roman" w:hAnsi="Times New Roman"/>
                <w:sz w:val="20"/>
              </w:rPr>
              <w:t>2021</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pStyle w:val="Pro-Tab"/>
              <w:spacing w:before="0" w:after="0"/>
              <w:rPr>
                <w:rFonts w:ascii="Times New Roman" w:hAnsi="Times New Roman"/>
                <w:sz w:val="20"/>
              </w:rPr>
            </w:pPr>
            <w:r w:rsidRPr="00AF75C2">
              <w:rPr>
                <w:rFonts w:ascii="Times New Roman" w:hAnsi="Times New Roman"/>
                <w:sz w:val="20"/>
              </w:rPr>
              <w:t>1</w:t>
            </w:r>
          </w:p>
        </w:tc>
        <w:tc>
          <w:tcPr>
            <w:tcW w:w="2127"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rPr>
                <w:rFonts w:ascii="Times New Roman" w:hAnsi="Times New Roman"/>
                <w:sz w:val="20"/>
              </w:rPr>
            </w:pPr>
            <w:r w:rsidRPr="00AF75C2">
              <w:rPr>
                <w:rFonts w:ascii="Times New Roman" w:hAnsi="Times New Roman"/>
                <w:sz w:val="20"/>
              </w:rPr>
              <w:t xml:space="preserve">Среднегодовая численность обучающихся первых-четвертых классов муниципальных общеобразовательных организаций </w:t>
            </w:r>
          </w:p>
        </w:tc>
        <w:tc>
          <w:tcPr>
            <w:tcW w:w="709"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чел.</w:t>
            </w:r>
          </w:p>
        </w:tc>
        <w:tc>
          <w:tcPr>
            <w:tcW w:w="709"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1248</w:t>
            </w:r>
          </w:p>
          <w:p w:rsidR="00821A3D" w:rsidRPr="00AF75C2" w:rsidRDefault="00821A3D" w:rsidP="00706031">
            <w:pPr>
              <w:pStyle w:val="Pro-Tab"/>
              <w:spacing w:before="0" w:after="0"/>
              <w:jc w:val="center"/>
              <w:rPr>
                <w:rFonts w:ascii="Times New Roman" w:hAnsi="Times New Roman"/>
                <w:sz w:val="20"/>
              </w:rPr>
            </w:pPr>
          </w:p>
        </w:tc>
        <w:tc>
          <w:tcPr>
            <w:tcW w:w="850"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1265</w:t>
            </w:r>
          </w:p>
        </w:tc>
        <w:tc>
          <w:tcPr>
            <w:tcW w:w="851"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1327</w:t>
            </w:r>
          </w:p>
        </w:tc>
        <w:tc>
          <w:tcPr>
            <w:tcW w:w="850"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1344</w:t>
            </w:r>
          </w:p>
        </w:tc>
        <w:tc>
          <w:tcPr>
            <w:tcW w:w="851"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1415</w:t>
            </w:r>
          </w:p>
        </w:tc>
        <w:tc>
          <w:tcPr>
            <w:tcW w:w="709"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1494</w:t>
            </w:r>
          </w:p>
        </w:tc>
        <w:tc>
          <w:tcPr>
            <w:tcW w:w="850"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Pr>
                <w:rFonts w:ascii="Times New Roman" w:hAnsi="Times New Roman"/>
                <w:sz w:val="20"/>
              </w:rPr>
              <w:t>1520</w:t>
            </w:r>
          </w:p>
        </w:tc>
        <w:tc>
          <w:tcPr>
            <w:tcW w:w="851"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Pr>
                <w:rFonts w:ascii="Times New Roman" w:hAnsi="Times New Roman"/>
                <w:sz w:val="20"/>
              </w:rPr>
              <w:t>1548</w:t>
            </w:r>
          </w:p>
        </w:tc>
        <w:tc>
          <w:tcPr>
            <w:tcW w:w="850"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pStyle w:val="Pro-Tab"/>
              <w:spacing w:before="0" w:after="0"/>
              <w:jc w:val="center"/>
              <w:rPr>
                <w:rFonts w:ascii="Times New Roman" w:hAnsi="Times New Roman"/>
                <w:sz w:val="20"/>
              </w:rPr>
            </w:pPr>
            <w:r>
              <w:rPr>
                <w:rFonts w:ascii="Times New Roman" w:hAnsi="Times New Roman"/>
                <w:sz w:val="20"/>
              </w:rPr>
              <w:t>1557</w:t>
            </w:r>
          </w:p>
        </w:tc>
        <w:tc>
          <w:tcPr>
            <w:tcW w:w="708"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pStyle w:val="Pro-Tab"/>
              <w:spacing w:before="0" w:after="0"/>
              <w:jc w:val="center"/>
              <w:rPr>
                <w:rFonts w:ascii="Times New Roman" w:hAnsi="Times New Roman"/>
                <w:sz w:val="20"/>
              </w:rPr>
            </w:pPr>
            <w:r>
              <w:rPr>
                <w:rFonts w:ascii="Times New Roman" w:hAnsi="Times New Roman"/>
                <w:sz w:val="20"/>
              </w:rPr>
              <w:t>1557</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pStyle w:val="Pro-Tab"/>
              <w:spacing w:before="0" w:after="0"/>
              <w:rPr>
                <w:rFonts w:ascii="Times New Roman" w:hAnsi="Times New Roman"/>
                <w:sz w:val="20"/>
              </w:rPr>
            </w:pPr>
            <w:r>
              <w:rPr>
                <w:rFonts w:ascii="Times New Roman" w:hAnsi="Times New Roman"/>
                <w:sz w:val="20"/>
              </w:rPr>
              <w:t>2</w:t>
            </w:r>
          </w:p>
        </w:tc>
        <w:tc>
          <w:tcPr>
            <w:tcW w:w="2127" w:type="dxa"/>
            <w:tcBorders>
              <w:top w:val="single" w:sz="2" w:space="0" w:color="808080"/>
              <w:left w:val="single" w:sz="2" w:space="0" w:color="808080"/>
              <w:bottom w:val="single" w:sz="2" w:space="0" w:color="808080"/>
              <w:right w:val="single" w:sz="2" w:space="0" w:color="808080"/>
            </w:tcBorders>
          </w:tcPr>
          <w:p w:rsidR="00821A3D" w:rsidRPr="003E56AA" w:rsidRDefault="00821A3D" w:rsidP="00706031">
            <w:pPr>
              <w:pStyle w:val="Pro-Gramma"/>
              <w:spacing w:before="0" w:line="240" w:lineRule="auto"/>
              <w:ind w:left="0"/>
              <w:jc w:val="left"/>
              <w:rPr>
                <w:rFonts w:ascii="Times New Roman" w:hAnsi="Times New Roman"/>
                <w:szCs w:val="20"/>
              </w:rPr>
            </w:pPr>
            <w:r w:rsidRPr="003E56AA">
              <w:rPr>
                <w:rFonts w:ascii="Times New Roman" w:hAnsi="Times New Roman"/>
                <w:szCs w:val="20"/>
              </w:rPr>
              <w:t>Обучающи</w:t>
            </w:r>
            <w:r>
              <w:rPr>
                <w:rFonts w:ascii="Times New Roman" w:hAnsi="Times New Roman"/>
                <w:szCs w:val="20"/>
              </w:rPr>
              <w:t>еся</w:t>
            </w:r>
            <w:r w:rsidRPr="003E56AA">
              <w:rPr>
                <w:rFonts w:ascii="Times New Roman" w:hAnsi="Times New Roman"/>
                <w:szCs w:val="20"/>
              </w:rPr>
              <w:t xml:space="preserve"> из малоимущих семей</w:t>
            </w:r>
            <w:r>
              <w:rPr>
                <w:rFonts w:ascii="Times New Roman" w:hAnsi="Times New Roman"/>
                <w:szCs w:val="20"/>
              </w:rPr>
              <w:t xml:space="preserve">, получающие </w:t>
            </w:r>
            <w:r w:rsidRPr="003E56AA">
              <w:rPr>
                <w:rFonts w:ascii="Times New Roman" w:hAnsi="Times New Roman"/>
                <w:szCs w:val="20"/>
              </w:rPr>
              <w:t xml:space="preserve"> </w:t>
            </w:r>
            <w:r>
              <w:rPr>
                <w:rFonts w:ascii="Times New Roman" w:hAnsi="Times New Roman"/>
                <w:szCs w:val="20"/>
              </w:rPr>
              <w:t>а</w:t>
            </w:r>
            <w:r w:rsidRPr="003E56AA">
              <w:rPr>
                <w:rFonts w:ascii="Times New Roman" w:hAnsi="Times New Roman"/>
                <w:szCs w:val="20"/>
              </w:rPr>
              <w:t>дресн</w:t>
            </w:r>
            <w:r>
              <w:rPr>
                <w:rFonts w:ascii="Times New Roman" w:hAnsi="Times New Roman"/>
                <w:szCs w:val="20"/>
              </w:rPr>
              <w:t>ую поддержку</w:t>
            </w:r>
            <w:r w:rsidRPr="003E56AA">
              <w:rPr>
                <w:rFonts w:ascii="Times New Roman" w:hAnsi="Times New Roman"/>
                <w:szCs w:val="20"/>
              </w:rPr>
              <w:t xml:space="preserve"> при организации питания (горячий комплексный завтрак)</w:t>
            </w:r>
            <w:r>
              <w:rPr>
                <w:rFonts w:ascii="Times New Roman" w:hAnsi="Times New Roman"/>
                <w:szCs w:val="20"/>
              </w:rPr>
              <w:t>,</w:t>
            </w:r>
            <w:r w:rsidRPr="003E56AA">
              <w:rPr>
                <w:rFonts w:ascii="Times New Roman" w:hAnsi="Times New Roman"/>
                <w:szCs w:val="20"/>
              </w:rPr>
              <w:t xml:space="preserve"> следующих категорий: </w:t>
            </w:r>
          </w:p>
          <w:p w:rsidR="00821A3D" w:rsidRPr="003E56AA" w:rsidRDefault="00821A3D" w:rsidP="00706031">
            <w:pPr>
              <w:pStyle w:val="Pro-Gramma"/>
              <w:spacing w:before="0" w:line="240" w:lineRule="auto"/>
              <w:ind w:left="0"/>
              <w:jc w:val="left"/>
              <w:rPr>
                <w:rFonts w:ascii="Times New Roman" w:hAnsi="Times New Roman"/>
                <w:szCs w:val="20"/>
              </w:rPr>
            </w:pPr>
            <w:r w:rsidRPr="003E56AA">
              <w:rPr>
                <w:rFonts w:ascii="Times New Roman" w:hAnsi="Times New Roman"/>
                <w:szCs w:val="20"/>
              </w:rPr>
              <w:t>- дети из многодетных семей,</w:t>
            </w:r>
          </w:p>
          <w:p w:rsidR="00821A3D" w:rsidRPr="003E56AA" w:rsidRDefault="00821A3D" w:rsidP="00706031">
            <w:pPr>
              <w:pStyle w:val="Pro-Tab"/>
              <w:spacing w:before="0" w:after="0"/>
              <w:rPr>
                <w:rFonts w:ascii="Times New Roman" w:hAnsi="Times New Roman"/>
                <w:sz w:val="20"/>
              </w:rPr>
            </w:pPr>
            <w:r w:rsidRPr="003E56AA">
              <w:rPr>
                <w:rFonts w:ascii="Times New Roman" w:hAnsi="Times New Roman"/>
                <w:sz w:val="20"/>
              </w:rPr>
              <w:t>- дети, находящиеся в трудной жизненной ситуации</w:t>
            </w:r>
          </w:p>
        </w:tc>
        <w:tc>
          <w:tcPr>
            <w:tcW w:w="709"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чел.</w:t>
            </w:r>
          </w:p>
        </w:tc>
        <w:tc>
          <w:tcPr>
            <w:tcW w:w="709"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Pr>
                <w:rFonts w:ascii="Times New Roman" w:hAnsi="Times New Roman"/>
                <w:sz w:val="20"/>
              </w:rPr>
              <w:t>-</w:t>
            </w:r>
          </w:p>
        </w:tc>
        <w:tc>
          <w:tcPr>
            <w:tcW w:w="850"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Pr>
                <w:rFonts w:ascii="Times New Roman" w:hAnsi="Times New Roman"/>
                <w:sz w:val="20"/>
              </w:rPr>
              <w:t>-</w:t>
            </w:r>
          </w:p>
        </w:tc>
        <w:tc>
          <w:tcPr>
            <w:tcW w:w="851"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Pr>
                <w:rFonts w:ascii="Times New Roman" w:hAnsi="Times New Roman"/>
                <w:sz w:val="20"/>
              </w:rPr>
              <w:t>-</w:t>
            </w:r>
          </w:p>
        </w:tc>
        <w:tc>
          <w:tcPr>
            <w:tcW w:w="850"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Pr>
                <w:rFonts w:ascii="Times New Roman" w:hAnsi="Times New Roman"/>
                <w:sz w:val="20"/>
              </w:rPr>
              <w:t>-</w:t>
            </w:r>
          </w:p>
        </w:tc>
        <w:tc>
          <w:tcPr>
            <w:tcW w:w="851"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Pr>
                <w:rFonts w:ascii="Times New Roman" w:hAnsi="Times New Roman"/>
                <w:sz w:val="20"/>
              </w:rPr>
              <w:t>400</w:t>
            </w:r>
          </w:p>
        </w:tc>
        <w:tc>
          <w:tcPr>
            <w:tcW w:w="709"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Pr>
                <w:rFonts w:ascii="Times New Roman" w:hAnsi="Times New Roman"/>
                <w:sz w:val="20"/>
              </w:rPr>
              <w:t>400</w:t>
            </w:r>
          </w:p>
        </w:tc>
        <w:tc>
          <w:tcPr>
            <w:tcW w:w="850" w:type="dxa"/>
            <w:tcBorders>
              <w:top w:val="single" w:sz="2" w:space="0" w:color="808080"/>
              <w:left w:val="single" w:sz="2" w:space="0" w:color="808080"/>
              <w:bottom w:val="single" w:sz="2" w:space="0" w:color="808080"/>
              <w:right w:val="single" w:sz="2" w:space="0" w:color="808080"/>
            </w:tcBorders>
          </w:tcPr>
          <w:p w:rsidR="00821A3D" w:rsidRDefault="00821A3D" w:rsidP="00706031">
            <w:pPr>
              <w:pStyle w:val="Pro-Tab"/>
              <w:spacing w:before="0" w:after="0"/>
              <w:jc w:val="center"/>
              <w:rPr>
                <w:rFonts w:ascii="Times New Roman" w:hAnsi="Times New Roman"/>
                <w:sz w:val="20"/>
              </w:rPr>
            </w:pPr>
            <w:r>
              <w:rPr>
                <w:rFonts w:ascii="Times New Roman" w:hAnsi="Times New Roman"/>
                <w:sz w:val="20"/>
              </w:rPr>
              <w:t>400</w:t>
            </w:r>
          </w:p>
        </w:tc>
        <w:tc>
          <w:tcPr>
            <w:tcW w:w="851" w:type="dxa"/>
            <w:tcBorders>
              <w:top w:val="single" w:sz="2" w:space="0" w:color="808080"/>
              <w:left w:val="single" w:sz="2" w:space="0" w:color="808080"/>
              <w:bottom w:val="single" w:sz="2" w:space="0" w:color="808080"/>
              <w:right w:val="single" w:sz="2" w:space="0" w:color="808080"/>
            </w:tcBorders>
          </w:tcPr>
          <w:p w:rsidR="00821A3D" w:rsidRDefault="00821A3D" w:rsidP="00706031">
            <w:pPr>
              <w:pStyle w:val="Pro-Tab"/>
              <w:spacing w:before="0" w:after="0"/>
              <w:jc w:val="center"/>
              <w:rPr>
                <w:rFonts w:ascii="Times New Roman" w:hAnsi="Times New Roman"/>
                <w:sz w:val="20"/>
              </w:rPr>
            </w:pPr>
            <w:r>
              <w:rPr>
                <w:rFonts w:ascii="Times New Roman" w:hAnsi="Times New Roman"/>
                <w:sz w:val="20"/>
              </w:rPr>
              <w:t>400</w:t>
            </w:r>
          </w:p>
        </w:tc>
        <w:tc>
          <w:tcPr>
            <w:tcW w:w="850" w:type="dxa"/>
            <w:tcBorders>
              <w:top w:val="single" w:sz="2" w:space="0" w:color="808080"/>
              <w:left w:val="single" w:sz="2" w:space="0" w:color="808080"/>
              <w:bottom w:val="single" w:sz="2" w:space="0" w:color="808080"/>
              <w:right w:val="single" w:sz="12" w:space="0" w:color="808080"/>
            </w:tcBorders>
          </w:tcPr>
          <w:p w:rsidR="00821A3D" w:rsidRDefault="00821A3D" w:rsidP="00706031">
            <w:pPr>
              <w:pStyle w:val="Pro-Tab"/>
              <w:spacing w:before="0" w:after="0"/>
              <w:jc w:val="center"/>
              <w:rPr>
                <w:rFonts w:ascii="Times New Roman" w:hAnsi="Times New Roman"/>
                <w:sz w:val="20"/>
              </w:rPr>
            </w:pPr>
            <w:r>
              <w:rPr>
                <w:rFonts w:ascii="Times New Roman" w:hAnsi="Times New Roman"/>
                <w:sz w:val="20"/>
              </w:rPr>
              <w:t>400</w:t>
            </w:r>
          </w:p>
        </w:tc>
        <w:tc>
          <w:tcPr>
            <w:tcW w:w="708" w:type="dxa"/>
            <w:tcBorders>
              <w:top w:val="single" w:sz="2" w:space="0" w:color="808080"/>
              <w:left w:val="single" w:sz="2" w:space="0" w:color="808080"/>
              <w:bottom w:val="single" w:sz="2" w:space="0" w:color="808080"/>
              <w:right w:val="single" w:sz="12" w:space="0" w:color="808080"/>
            </w:tcBorders>
          </w:tcPr>
          <w:p w:rsidR="00821A3D" w:rsidRDefault="00821A3D" w:rsidP="00706031">
            <w:pPr>
              <w:pStyle w:val="Pro-Tab"/>
              <w:spacing w:before="0" w:after="0"/>
              <w:jc w:val="center"/>
              <w:rPr>
                <w:rFonts w:ascii="Times New Roman" w:hAnsi="Times New Roman"/>
                <w:sz w:val="20"/>
              </w:rPr>
            </w:pPr>
            <w:r>
              <w:rPr>
                <w:rFonts w:ascii="Times New Roman" w:hAnsi="Times New Roman"/>
                <w:sz w:val="20"/>
              </w:rPr>
              <w:t>-</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pStyle w:val="Pro-Tab"/>
              <w:spacing w:before="0" w:after="0"/>
              <w:rPr>
                <w:rFonts w:ascii="Times New Roman" w:hAnsi="Times New Roman"/>
                <w:sz w:val="20"/>
              </w:rPr>
            </w:pPr>
            <w:r>
              <w:rPr>
                <w:rFonts w:ascii="Times New Roman" w:hAnsi="Times New Roman"/>
                <w:sz w:val="20"/>
              </w:rPr>
              <w:t>3</w:t>
            </w:r>
          </w:p>
        </w:tc>
        <w:tc>
          <w:tcPr>
            <w:tcW w:w="2127"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rPr>
                <w:rFonts w:ascii="Times New Roman" w:hAnsi="Times New Roman"/>
                <w:sz w:val="20"/>
              </w:rPr>
            </w:pPr>
            <w:r w:rsidRPr="00AF75C2">
              <w:rPr>
                <w:rFonts w:ascii="Times New Roman" w:hAnsi="Times New Roman"/>
                <w:sz w:val="20"/>
              </w:rPr>
              <w:t>Численность детей-сирот, детей, оставшихся без попечения родителей, детей-инвалидов, обучающихся в дошкольных образовательных организациях, дошкольных образовательных организациях, осуществляющих оздоровление (среднегодовое значение)</w:t>
            </w:r>
          </w:p>
        </w:tc>
        <w:tc>
          <w:tcPr>
            <w:tcW w:w="709"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чел.</w:t>
            </w:r>
          </w:p>
        </w:tc>
        <w:tc>
          <w:tcPr>
            <w:tcW w:w="709"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22</w:t>
            </w:r>
          </w:p>
        </w:tc>
        <w:tc>
          <w:tcPr>
            <w:tcW w:w="850"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21</w:t>
            </w:r>
          </w:p>
        </w:tc>
        <w:tc>
          <w:tcPr>
            <w:tcW w:w="851"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27</w:t>
            </w:r>
          </w:p>
        </w:tc>
        <w:tc>
          <w:tcPr>
            <w:tcW w:w="850"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24</w:t>
            </w:r>
          </w:p>
        </w:tc>
        <w:tc>
          <w:tcPr>
            <w:tcW w:w="851"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19</w:t>
            </w:r>
          </w:p>
        </w:tc>
        <w:tc>
          <w:tcPr>
            <w:tcW w:w="709"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20</w:t>
            </w:r>
          </w:p>
        </w:tc>
        <w:tc>
          <w:tcPr>
            <w:tcW w:w="850" w:type="dxa"/>
            <w:tcBorders>
              <w:top w:val="single" w:sz="2" w:space="0" w:color="808080"/>
              <w:left w:val="single" w:sz="2" w:space="0" w:color="808080"/>
              <w:bottom w:val="single" w:sz="2" w:space="0" w:color="808080"/>
              <w:right w:val="single" w:sz="2" w:space="0" w:color="808080"/>
            </w:tcBorders>
            <w:shd w:val="clear" w:color="auto" w:fill="auto"/>
          </w:tcPr>
          <w:p w:rsidR="00821A3D" w:rsidRPr="00AF75C2" w:rsidRDefault="00821A3D" w:rsidP="00706031">
            <w:pPr>
              <w:pStyle w:val="Pro-Tab"/>
              <w:spacing w:before="0" w:after="0"/>
              <w:jc w:val="center"/>
              <w:rPr>
                <w:rFonts w:ascii="Times New Roman" w:hAnsi="Times New Roman"/>
                <w:sz w:val="20"/>
              </w:rPr>
            </w:pPr>
            <w:r>
              <w:rPr>
                <w:rFonts w:ascii="Times New Roman" w:hAnsi="Times New Roman"/>
                <w:sz w:val="20"/>
              </w:rPr>
              <w:t>25</w:t>
            </w:r>
          </w:p>
        </w:tc>
        <w:tc>
          <w:tcPr>
            <w:tcW w:w="851" w:type="dxa"/>
            <w:tcBorders>
              <w:top w:val="single" w:sz="2" w:space="0" w:color="808080"/>
              <w:left w:val="single" w:sz="2" w:space="0" w:color="808080"/>
              <w:bottom w:val="single" w:sz="2" w:space="0" w:color="808080"/>
              <w:right w:val="single" w:sz="2" w:space="0" w:color="808080"/>
            </w:tcBorders>
            <w:shd w:val="clear" w:color="auto" w:fill="auto"/>
          </w:tcPr>
          <w:p w:rsidR="00821A3D" w:rsidRPr="00AF75C2" w:rsidRDefault="00821A3D" w:rsidP="00706031">
            <w:pPr>
              <w:pStyle w:val="Pro-Tab"/>
              <w:spacing w:before="0" w:after="0"/>
              <w:jc w:val="center"/>
              <w:rPr>
                <w:rFonts w:ascii="Times New Roman" w:hAnsi="Times New Roman"/>
                <w:sz w:val="20"/>
              </w:rPr>
            </w:pPr>
            <w:r>
              <w:rPr>
                <w:rFonts w:ascii="Times New Roman" w:hAnsi="Times New Roman"/>
                <w:sz w:val="20"/>
              </w:rPr>
              <w:t>18</w:t>
            </w:r>
          </w:p>
        </w:tc>
        <w:tc>
          <w:tcPr>
            <w:tcW w:w="850" w:type="dxa"/>
            <w:tcBorders>
              <w:top w:val="single" w:sz="2" w:space="0" w:color="808080"/>
              <w:left w:val="single" w:sz="2" w:space="0" w:color="808080"/>
              <w:bottom w:val="single" w:sz="2" w:space="0" w:color="808080"/>
              <w:right w:val="single" w:sz="12" w:space="0" w:color="808080"/>
            </w:tcBorders>
            <w:shd w:val="clear" w:color="auto" w:fill="auto"/>
          </w:tcPr>
          <w:p w:rsidR="00821A3D" w:rsidRPr="00AF75C2" w:rsidRDefault="00821A3D" w:rsidP="00706031">
            <w:pPr>
              <w:pStyle w:val="Pro-Tab"/>
              <w:spacing w:before="0" w:after="0"/>
              <w:jc w:val="center"/>
              <w:rPr>
                <w:rFonts w:ascii="Times New Roman" w:hAnsi="Times New Roman"/>
                <w:sz w:val="20"/>
              </w:rPr>
            </w:pPr>
            <w:r>
              <w:rPr>
                <w:rFonts w:ascii="Times New Roman" w:hAnsi="Times New Roman"/>
                <w:sz w:val="20"/>
              </w:rPr>
              <w:t>18</w:t>
            </w:r>
          </w:p>
        </w:tc>
        <w:tc>
          <w:tcPr>
            <w:tcW w:w="708" w:type="dxa"/>
            <w:tcBorders>
              <w:top w:val="single" w:sz="2" w:space="0" w:color="808080"/>
              <w:left w:val="single" w:sz="2" w:space="0" w:color="808080"/>
              <w:bottom w:val="single" w:sz="2" w:space="0" w:color="808080"/>
              <w:right w:val="single" w:sz="12" w:space="0" w:color="808080"/>
            </w:tcBorders>
            <w:shd w:val="clear" w:color="auto" w:fill="auto"/>
          </w:tcPr>
          <w:p w:rsidR="00821A3D" w:rsidRPr="00AF75C2" w:rsidRDefault="00821A3D" w:rsidP="00706031">
            <w:pPr>
              <w:pStyle w:val="Pro-Tab"/>
              <w:spacing w:before="0" w:after="0"/>
              <w:jc w:val="center"/>
              <w:rPr>
                <w:rFonts w:ascii="Times New Roman" w:hAnsi="Times New Roman"/>
                <w:sz w:val="20"/>
              </w:rPr>
            </w:pPr>
            <w:r>
              <w:rPr>
                <w:rFonts w:ascii="Times New Roman" w:hAnsi="Times New Roman"/>
                <w:sz w:val="20"/>
              </w:rPr>
              <w:t>18</w:t>
            </w:r>
          </w:p>
        </w:tc>
      </w:tr>
      <w:tr w:rsidR="00821A3D" w:rsidRPr="00AF75C2" w:rsidTr="00706031">
        <w:trPr>
          <w:cantSplit/>
        </w:trPr>
        <w:tc>
          <w:tcPr>
            <w:tcW w:w="425" w:type="dxa"/>
            <w:tcBorders>
              <w:top w:val="single" w:sz="2" w:space="0" w:color="808080"/>
              <w:left w:val="single" w:sz="12" w:space="0" w:color="808080"/>
              <w:bottom w:val="single" w:sz="12" w:space="0" w:color="808080"/>
              <w:right w:val="single" w:sz="2" w:space="0" w:color="808080"/>
            </w:tcBorders>
          </w:tcPr>
          <w:p w:rsidR="00821A3D" w:rsidRPr="00AF75C2" w:rsidRDefault="00821A3D" w:rsidP="00706031">
            <w:pPr>
              <w:pStyle w:val="Pro-Tab"/>
              <w:spacing w:before="0" w:after="0"/>
              <w:rPr>
                <w:rFonts w:ascii="Times New Roman" w:hAnsi="Times New Roman"/>
                <w:sz w:val="20"/>
              </w:rPr>
            </w:pPr>
            <w:r>
              <w:rPr>
                <w:rFonts w:ascii="Times New Roman" w:hAnsi="Times New Roman"/>
                <w:sz w:val="20"/>
              </w:rPr>
              <w:t>4</w:t>
            </w:r>
          </w:p>
        </w:tc>
        <w:tc>
          <w:tcPr>
            <w:tcW w:w="2127"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pStyle w:val="Pro-Tab"/>
              <w:spacing w:before="0" w:after="0"/>
              <w:rPr>
                <w:rFonts w:ascii="Times New Roman" w:hAnsi="Times New Roman"/>
                <w:sz w:val="20"/>
              </w:rPr>
            </w:pPr>
            <w:r w:rsidRPr="00AF75C2">
              <w:rPr>
                <w:rFonts w:ascii="Times New Roman" w:hAnsi="Times New Roman"/>
                <w:sz w:val="20"/>
              </w:rPr>
              <w:t xml:space="preserve">Численность детей, для которых организован отдых в каникулярное время в части организации двухразового питания в лагерях дневного пребывания </w:t>
            </w:r>
          </w:p>
        </w:tc>
        <w:tc>
          <w:tcPr>
            <w:tcW w:w="709"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чел.</w:t>
            </w:r>
          </w:p>
        </w:tc>
        <w:tc>
          <w:tcPr>
            <w:tcW w:w="709"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pStyle w:val="Pro-Tab"/>
              <w:spacing w:before="0" w:after="0"/>
              <w:jc w:val="center"/>
              <w:rPr>
                <w:rFonts w:ascii="Times New Roman" w:hAnsi="Times New Roman"/>
                <w:sz w:val="20"/>
              </w:rPr>
            </w:pPr>
            <w:r w:rsidRPr="00AF75C2">
              <w:rPr>
                <w:rFonts w:ascii="Times New Roman" w:hAnsi="Times New Roman"/>
                <w:sz w:val="20"/>
              </w:rPr>
              <w:t>740</w:t>
            </w:r>
          </w:p>
        </w:tc>
        <w:tc>
          <w:tcPr>
            <w:tcW w:w="850"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highlight w:val="yellow"/>
              </w:rPr>
            </w:pPr>
            <w:r w:rsidRPr="00AF75C2">
              <w:rPr>
                <w:rFonts w:ascii="Times New Roman" w:hAnsi="Times New Roman"/>
                <w:sz w:val="20"/>
                <w:szCs w:val="20"/>
              </w:rPr>
              <w:t>755</w:t>
            </w:r>
          </w:p>
        </w:tc>
        <w:tc>
          <w:tcPr>
            <w:tcW w:w="851"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770</w:t>
            </w:r>
          </w:p>
        </w:tc>
        <w:tc>
          <w:tcPr>
            <w:tcW w:w="850"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770</w:t>
            </w:r>
          </w:p>
        </w:tc>
        <w:tc>
          <w:tcPr>
            <w:tcW w:w="851"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514</w:t>
            </w:r>
          </w:p>
        </w:tc>
        <w:tc>
          <w:tcPr>
            <w:tcW w:w="709"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514</w:t>
            </w:r>
          </w:p>
        </w:tc>
        <w:tc>
          <w:tcPr>
            <w:tcW w:w="850"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514</w:t>
            </w:r>
          </w:p>
        </w:tc>
        <w:tc>
          <w:tcPr>
            <w:tcW w:w="851"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514</w:t>
            </w:r>
          </w:p>
        </w:tc>
        <w:tc>
          <w:tcPr>
            <w:tcW w:w="850" w:type="dxa"/>
            <w:tcBorders>
              <w:top w:val="single" w:sz="2" w:space="0" w:color="808080"/>
              <w:left w:val="single" w:sz="2" w:space="0" w:color="808080"/>
              <w:bottom w:val="single" w:sz="1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514</w:t>
            </w:r>
          </w:p>
        </w:tc>
        <w:tc>
          <w:tcPr>
            <w:tcW w:w="708" w:type="dxa"/>
            <w:tcBorders>
              <w:top w:val="single" w:sz="2" w:space="0" w:color="808080"/>
              <w:left w:val="single" w:sz="2" w:space="0" w:color="808080"/>
              <w:bottom w:val="single" w:sz="1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514</w:t>
            </w:r>
          </w:p>
        </w:tc>
      </w:tr>
    </w:tbl>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Отчетные значения по целевым показателям №1-</w:t>
      </w:r>
      <w:r>
        <w:rPr>
          <w:rFonts w:ascii="Times New Roman" w:hAnsi="Times New Roman"/>
          <w:sz w:val="24"/>
        </w:rPr>
        <w:t>4</w:t>
      </w:r>
      <w:r w:rsidRPr="00AF75C2">
        <w:rPr>
          <w:rFonts w:ascii="Times New Roman" w:hAnsi="Times New Roman"/>
          <w:sz w:val="24"/>
        </w:rPr>
        <w:t xml:space="preserve"> определяются на основе данных муниципальных образовательных организаций.</w:t>
      </w:r>
    </w:p>
    <w:p w:rsidR="00821A3D" w:rsidRPr="00AF75C2" w:rsidRDefault="00821A3D" w:rsidP="00821A3D">
      <w:pPr>
        <w:pStyle w:val="Pro-Gramma"/>
        <w:suppressAutoHyphens/>
        <w:spacing w:before="0" w:line="240" w:lineRule="auto"/>
        <w:ind w:left="5387"/>
        <w:jc w:val="right"/>
        <w:rPr>
          <w:rFonts w:ascii="Times New Roman" w:hAnsi="Times New Roman"/>
          <w:sz w:val="24"/>
        </w:rPr>
      </w:pPr>
    </w:p>
    <w:p w:rsidR="00821A3D" w:rsidRPr="00837FA8" w:rsidRDefault="00821A3D" w:rsidP="00821A3D">
      <w:pPr>
        <w:pStyle w:val="4"/>
        <w:spacing w:before="0"/>
        <w:ind w:left="360"/>
        <w:jc w:val="center"/>
        <w:rPr>
          <w:rFonts w:ascii="Times New Roman" w:hAnsi="Times New Roman" w:cs="Times New Roman"/>
          <w:color w:val="auto"/>
          <w:sz w:val="24"/>
          <w:szCs w:val="24"/>
        </w:rPr>
      </w:pPr>
      <w:r w:rsidRPr="00837FA8">
        <w:rPr>
          <w:rFonts w:ascii="Times New Roman" w:hAnsi="Times New Roman" w:cs="Times New Roman"/>
          <w:color w:val="auto"/>
          <w:sz w:val="24"/>
          <w:szCs w:val="24"/>
        </w:rPr>
        <w:lastRenderedPageBreak/>
        <w:t>4. Мероприятия подпрограммы</w:t>
      </w: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Реализация подпрограммы предполагает выполнение следующих мероприятий:</w:t>
      </w:r>
    </w:p>
    <w:p w:rsidR="00821A3D" w:rsidRPr="00AF75C2" w:rsidRDefault="00821A3D" w:rsidP="00821A3D">
      <w:pPr>
        <w:pStyle w:val="Pro-List1"/>
        <w:spacing w:before="0" w:line="240" w:lineRule="auto"/>
        <w:ind w:left="0" w:firstLine="709"/>
        <w:rPr>
          <w:rFonts w:ascii="Times New Roman" w:hAnsi="Times New Roman"/>
          <w:sz w:val="24"/>
        </w:rPr>
      </w:pPr>
      <w:r w:rsidRPr="00AF75C2">
        <w:rPr>
          <w:rFonts w:ascii="Times New Roman" w:hAnsi="Times New Roman"/>
          <w:sz w:val="24"/>
        </w:rPr>
        <w:t>1.</w:t>
      </w:r>
      <w:r w:rsidRPr="00AF75C2">
        <w:rPr>
          <w:rFonts w:ascii="Times New Roman" w:hAnsi="Times New Roman"/>
          <w:sz w:val="24"/>
        </w:rPr>
        <w:tab/>
      </w:r>
      <w:r w:rsidRPr="00AF75C2">
        <w:rPr>
          <w:rFonts w:ascii="Times New Roman" w:hAnsi="Times New Roman"/>
          <w:color w:val="000000"/>
          <w:sz w:val="24"/>
        </w:rPr>
        <w:t xml:space="preserve">Организация питания обучающихся 1-4 классов муниципальных </w:t>
      </w:r>
      <w:r w:rsidRPr="00AF75C2">
        <w:rPr>
          <w:rFonts w:ascii="Times New Roman" w:hAnsi="Times New Roman"/>
          <w:sz w:val="24"/>
        </w:rPr>
        <w:t>общеобразовательных организаций до сентября 2016 года.</w:t>
      </w: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Объем субсидии на дополнительное финансирование мероприятий по организации питания в муниципальных общеобразовательных организациях определяется исходя из прогнозируемой среднегодовой численности учащихся 1-4 классов и нормы финансирования расходов. В случае изменения ожидаемых значений среднегодовой численности учащихся плановый объем субсидий может быть скорректирован.</w:t>
      </w:r>
    </w:p>
    <w:p w:rsidR="00821A3D" w:rsidRPr="00AF75C2" w:rsidRDefault="00821A3D" w:rsidP="00821A3D">
      <w:pPr>
        <w:pStyle w:val="Pro-List1"/>
        <w:spacing w:before="0" w:line="240" w:lineRule="auto"/>
        <w:ind w:left="0" w:firstLine="709"/>
        <w:rPr>
          <w:rFonts w:ascii="Times New Roman" w:hAnsi="Times New Roman"/>
          <w:sz w:val="24"/>
        </w:rPr>
      </w:pPr>
      <w:r w:rsidRPr="00AF75C2">
        <w:rPr>
          <w:rFonts w:ascii="Times New Roman" w:hAnsi="Times New Roman"/>
          <w:sz w:val="24"/>
        </w:rPr>
        <w:t>2.</w:t>
      </w:r>
      <w:r w:rsidRPr="00AF75C2">
        <w:rPr>
          <w:rFonts w:ascii="Times New Roman" w:hAnsi="Times New Roman"/>
          <w:sz w:val="24"/>
        </w:rPr>
        <w:tab/>
        <w:t>Присмотр и уход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p w:rsidR="00821A3D" w:rsidRPr="00AF75C2" w:rsidRDefault="00821A3D" w:rsidP="00821A3D">
      <w:pPr>
        <w:pStyle w:val="Pro-List1"/>
        <w:spacing w:before="0" w:line="240" w:lineRule="auto"/>
        <w:ind w:left="0" w:firstLine="709"/>
        <w:rPr>
          <w:rFonts w:ascii="Times New Roman" w:hAnsi="Times New Roman"/>
          <w:sz w:val="24"/>
        </w:rPr>
      </w:pPr>
      <w:r w:rsidRPr="00AF75C2">
        <w:rPr>
          <w:rFonts w:ascii="Times New Roman" w:hAnsi="Times New Roman"/>
          <w:sz w:val="24"/>
        </w:rPr>
        <w:t>3.</w:t>
      </w:r>
      <w:r w:rsidRPr="00AF75C2">
        <w:rPr>
          <w:rFonts w:ascii="Times New Roman" w:hAnsi="Times New Roman"/>
          <w:sz w:val="24"/>
        </w:rPr>
        <w:tab/>
        <w:t>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821A3D" w:rsidRPr="00AF75C2" w:rsidRDefault="00821A3D" w:rsidP="00821A3D">
      <w:pPr>
        <w:pStyle w:val="Pro-List1"/>
        <w:spacing w:before="0" w:line="240" w:lineRule="auto"/>
        <w:ind w:left="0" w:firstLine="709"/>
        <w:rPr>
          <w:rFonts w:ascii="Times New Roman" w:hAnsi="Times New Roman"/>
          <w:sz w:val="24"/>
        </w:rPr>
      </w:pPr>
      <w:r w:rsidRPr="00AF75C2">
        <w:rPr>
          <w:rFonts w:ascii="Times New Roman" w:hAnsi="Times New Roman"/>
          <w:sz w:val="24"/>
        </w:rPr>
        <w:t xml:space="preserve">  Объем 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определяется в соответствии с </w:t>
      </w:r>
      <w:hyperlink r:id="rId8" w:history="1">
        <w:r w:rsidRPr="00AF75C2">
          <w:rPr>
            <w:rStyle w:val="ad"/>
            <w:sz w:val="24"/>
          </w:rPr>
          <w:t>методикой</w:t>
        </w:r>
      </w:hyperlink>
      <w:r w:rsidRPr="00AF75C2">
        <w:rPr>
          <w:rFonts w:ascii="Times New Roman" w:hAnsi="Times New Roman"/>
          <w:sz w:val="24"/>
        </w:rPr>
        <w:t xml:space="preserve">, утвержденной Законом Ивановской области от 02.07.2013 №65-ОЗ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w:t>
      </w:r>
    </w:p>
    <w:p w:rsidR="00821A3D" w:rsidRPr="00AF75C2" w:rsidRDefault="00821A3D" w:rsidP="00821A3D">
      <w:pPr>
        <w:tabs>
          <w:tab w:val="left" w:pos="552"/>
          <w:tab w:val="left" w:pos="1048"/>
          <w:tab w:val="left" w:pos="1951"/>
        </w:tabs>
        <w:spacing w:after="0" w:line="240" w:lineRule="auto"/>
        <w:ind w:firstLine="709"/>
        <w:jc w:val="both"/>
        <w:rPr>
          <w:rFonts w:ascii="Times New Roman" w:hAnsi="Times New Roman"/>
          <w:sz w:val="24"/>
          <w:szCs w:val="24"/>
        </w:rPr>
      </w:pPr>
      <w:r w:rsidRPr="00AF75C2">
        <w:rPr>
          <w:rFonts w:ascii="Times New Roman" w:hAnsi="Times New Roman"/>
          <w:sz w:val="24"/>
          <w:szCs w:val="24"/>
        </w:rPr>
        <w:t>4. Организация отдыха детей в каникулярное время в части организации двухразового питания в лагерях дневного пребывания. Исполнителем мероприятий подпрограммы выступает Отдел образования.</w:t>
      </w:r>
    </w:p>
    <w:p w:rsidR="00821A3D" w:rsidRPr="00AF75C2" w:rsidRDefault="00821A3D" w:rsidP="00821A3D">
      <w:pPr>
        <w:tabs>
          <w:tab w:val="left" w:pos="552"/>
          <w:tab w:val="left" w:pos="1048"/>
          <w:tab w:val="left" w:pos="1951"/>
        </w:tabs>
        <w:spacing w:after="0" w:line="240" w:lineRule="auto"/>
        <w:ind w:firstLine="709"/>
        <w:jc w:val="both"/>
        <w:rPr>
          <w:rFonts w:ascii="Times New Roman" w:hAnsi="Times New Roman"/>
          <w:sz w:val="24"/>
          <w:szCs w:val="24"/>
        </w:rPr>
      </w:pPr>
      <w:r w:rsidRPr="00AF75C2">
        <w:rPr>
          <w:rFonts w:ascii="Times New Roman" w:hAnsi="Times New Roman"/>
          <w:sz w:val="24"/>
          <w:szCs w:val="24"/>
        </w:rPr>
        <w:t xml:space="preserve">5. Адресная поддержка учащихся 1-11 классов при организации питания (горячий комплексный завтрак) в общеобразовательных организациях городского округа Тейково с сентября 2016 года в учебные дни для обучающихся из малоимущих семей следующих категорий: </w:t>
      </w: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 дети из многодетных семей,</w:t>
      </w:r>
    </w:p>
    <w:p w:rsidR="00821A3D" w:rsidRPr="00AF75C2" w:rsidRDefault="00821A3D" w:rsidP="00821A3D">
      <w:pPr>
        <w:pStyle w:val="Pro-Gramma"/>
        <w:spacing w:before="0" w:line="240" w:lineRule="auto"/>
        <w:ind w:left="0" w:firstLine="709"/>
        <w:rPr>
          <w:rFonts w:ascii="Times New Roman" w:hAnsi="Times New Roman"/>
          <w:sz w:val="24"/>
        </w:rPr>
      </w:pPr>
      <w:r w:rsidRPr="00AF75C2">
        <w:rPr>
          <w:rFonts w:ascii="Times New Roman" w:hAnsi="Times New Roman"/>
          <w:sz w:val="24"/>
        </w:rPr>
        <w:t xml:space="preserve">- дети, находящиеся в трудной жизненной ситуации; </w:t>
      </w:r>
    </w:p>
    <w:p w:rsidR="00821A3D" w:rsidRPr="00AF75C2" w:rsidRDefault="00821A3D" w:rsidP="00821A3D">
      <w:pPr>
        <w:pStyle w:val="Pro-List1"/>
        <w:spacing w:before="0" w:line="240" w:lineRule="auto"/>
        <w:ind w:left="0" w:firstLine="709"/>
        <w:rPr>
          <w:rFonts w:ascii="Times New Roman" w:hAnsi="Times New Roman"/>
          <w:sz w:val="24"/>
        </w:rPr>
      </w:pPr>
      <w:r w:rsidRPr="00AF75C2">
        <w:rPr>
          <w:rFonts w:ascii="Times New Roman" w:hAnsi="Times New Roman"/>
          <w:sz w:val="24"/>
        </w:rPr>
        <w:t>-</w:t>
      </w:r>
      <w:r w:rsidRPr="00AF75C2">
        <w:rPr>
          <w:rFonts w:ascii="Times New Roman" w:hAnsi="Times New Roman"/>
          <w:sz w:val="24"/>
        </w:rPr>
        <w:tab/>
        <w:t>содержание в дошкольных образовательных организациях детей-сирот и детей, оставшихся без попечения родителей, детей-инвалидов.</w:t>
      </w:r>
    </w:p>
    <w:p w:rsidR="00821A3D" w:rsidRPr="00AF75C2" w:rsidRDefault="00821A3D" w:rsidP="00821A3D">
      <w:pPr>
        <w:spacing w:after="0" w:line="240" w:lineRule="auto"/>
        <w:rPr>
          <w:rFonts w:ascii="Times New Roman" w:hAnsi="Times New Roman"/>
          <w:b/>
          <w:sz w:val="24"/>
          <w:szCs w:val="24"/>
        </w:rPr>
        <w:sectPr w:rsidR="00821A3D" w:rsidRPr="00AF75C2" w:rsidSect="00097358">
          <w:pgSz w:w="11906" w:h="16838"/>
          <w:pgMar w:top="993" w:right="1276" w:bottom="1134" w:left="1559" w:header="709" w:footer="709" w:gutter="0"/>
          <w:cols w:space="720"/>
        </w:sectPr>
      </w:pPr>
    </w:p>
    <w:p w:rsidR="00821A3D" w:rsidRPr="00AF75C2" w:rsidRDefault="00821A3D" w:rsidP="00821A3D">
      <w:pPr>
        <w:pStyle w:val="Pro-TabName"/>
        <w:spacing w:before="0" w:after="0"/>
        <w:ind w:left="360"/>
        <w:jc w:val="center"/>
        <w:rPr>
          <w:rFonts w:ascii="Times New Roman" w:hAnsi="Times New Roman"/>
          <w:b w:val="0"/>
          <w:color w:val="auto"/>
          <w:sz w:val="20"/>
        </w:rPr>
      </w:pPr>
      <w:r w:rsidRPr="00AF75C2">
        <w:rPr>
          <w:rFonts w:ascii="Times New Roman" w:hAnsi="Times New Roman"/>
          <w:b w:val="0"/>
          <w:color w:val="auto"/>
          <w:sz w:val="20"/>
        </w:rPr>
        <w:lastRenderedPageBreak/>
        <w:t>5. Ресурсное обеспечение мероприятий подпрограммы</w:t>
      </w:r>
    </w:p>
    <w:p w:rsidR="00821A3D" w:rsidRPr="00AF75C2" w:rsidRDefault="00821A3D" w:rsidP="00821A3D">
      <w:pPr>
        <w:pStyle w:val="Pro-Gramma"/>
        <w:keepNext/>
        <w:spacing w:before="0" w:line="240" w:lineRule="auto"/>
        <w:ind w:left="0" w:firstLine="709"/>
        <w:jc w:val="right"/>
        <w:rPr>
          <w:rFonts w:ascii="Times New Roman" w:hAnsi="Times New Roman"/>
          <w:szCs w:val="20"/>
        </w:rPr>
      </w:pPr>
      <w:r w:rsidRPr="00AF75C2">
        <w:rPr>
          <w:rFonts w:ascii="Times New Roman" w:hAnsi="Times New Roman"/>
          <w:szCs w:val="20"/>
        </w:rPr>
        <w:t xml:space="preserve"> (тыс. руб.)</w:t>
      </w:r>
    </w:p>
    <w:tbl>
      <w:tblPr>
        <w:tblW w:w="16019" w:type="dxa"/>
        <w:tblInd w:w="-743"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425"/>
        <w:gridCol w:w="4112"/>
        <w:gridCol w:w="1276"/>
        <w:gridCol w:w="1275"/>
        <w:gridCol w:w="1276"/>
        <w:gridCol w:w="1276"/>
        <w:gridCol w:w="1276"/>
        <w:gridCol w:w="1275"/>
        <w:gridCol w:w="1276"/>
        <w:gridCol w:w="1276"/>
        <w:gridCol w:w="1276"/>
      </w:tblGrid>
      <w:tr w:rsidR="00821A3D" w:rsidRPr="00AF75C2" w:rsidTr="00706031">
        <w:trPr>
          <w:tblHeader/>
        </w:trPr>
        <w:tc>
          <w:tcPr>
            <w:tcW w:w="425" w:type="dxa"/>
            <w:tcBorders>
              <w:top w:val="single" w:sz="12" w:space="0" w:color="808080"/>
              <w:left w:val="single" w:sz="12" w:space="0" w:color="808080"/>
              <w:bottom w:val="single" w:sz="2" w:space="0" w:color="808080"/>
              <w:right w:val="single" w:sz="2" w:space="0" w:color="808080"/>
            </w:tcBorders>
          </w:tcPr>
          <w:p w:rsidR="00821A3D" w:rsidRPr="00AF75C2" w:rsidRDefault="00821A3D" w:rsidP="00706031">
            <w:pPr>
              <w:keepNext/>
              <w:spacing w:after="0" w:line="240" w:lineRule="auto"/>
              <w:rPr>
                <w:rFonts w:ascii="Times New Roman" w:hAnsi="Times New Roman"/>
                <w:sz w:val="20"/>
                <w:szCs w:val="20"/>
              </w:rPr>
            </w:pPr>
            <w:r w:rsidRPr="00AF75C2">
              <w:rPr>
                <w:rFonts w:ascii="Times New Roman" w:hAnsi="Times New Roman"/>
                <w:sz w:val="20"/>
                <w:szCs w:val="20"/>
              </w:rPr>
              <w:t>№ п/п</w:t>
            </w:r>
          </w:p>
        </w:tc>
        <w:tc>
          <w:tcPr>
            <w:tcW w:w="4112" w:type="dxa"/>
            <w:tcBorders>
              <w:top w:val="single" w:sz="12" w:space="0" w:color="808080"/>
              <w:left w:val="single" w:sz="2" w:space="0" w:color="808080"/>
              <w:bottom w:val="single" w:sz="2" w:space="0" w:color="808080"/>
              <w:right w:val="single" w:sz="2" w:space="0" w:color="808080"/>
            </w:tcBorders>
          </w:tcPr>
          <w:p w:rsidR="00821A3D" w:rsidRPr="00AF75C2" w:rsidRDefault="00821A3D" w:rsidP="00706031">
            <w:pPr>
              <w:keepNext/>
              <w:spacing w:after="0" w:line="240" w:lineRule="auto"/>
              <w:rPr>
                <w:rFonts w:ascii="Times New Roman" w:hAnsi="Times New Roman"/>
                <w:sz w:val="20"/>
                <w:szCs w:val="20"/>
              </w:rPr>
            </w:pPr>
            <w:r w:rsidRPr="00AF75C2">
              <w:rPr>
                <w:rFonts w:ascii="Times New Roman" w:hAnsi="Times New Roman"/>
                <w:sz w:val="20"/>
                <w:szCs w:val="20"/>
              </w:rPr>
              <w:t xml:space="preserve">Наименование мероприятия / </w:t>
            </w:r>
            <w:r w:rsidRPr="00AF75C2">
              <w:rPr>
                <w:rFonts w:ascii="Times New Roman" w:hAnsi="Times New Roman"/>
                <w:sz w:val="20"/>
                <w:szCs w:val="20"/>
              </w:rPr>
              <w:br/>
              <w:t>Источник ресурсного обеспечения</w:t>
            </w:r>
          </w:p>
        </w:tc>
        <w:tc>
          <w:tcPr>
            <w:tcW w:w="1276" w:type="dxa"/>
            <w:tcBorders>
              <w:top w:val="single" w:sz="12" w:space="0" w:color="808080"/>
              <w:left w:val="single" w:sz="2" w:space="0" w:color="808080"/>
              <w:bottom w:val="single" w:sz="2" w:space="0" w:color="808080"/>
              <w:right w:val="single" w:sz="2" w:space="0" w:color="808080"/>
            </w:tcBorders>
          </w:tcPr>
          <w:p w:rsidR="00821A3D" w:rsidRPr="00AF75C2" w:rsidRDefault="00821A3D" w:rsidP="00706031">
            <w:pPr>
              <w:keepNext/>
              <w:spacing w:after="0" w:line="240" w:lineRule="auto"/>
              <w:jc w:val="center"/>
              <w:rPr>
                <w:rFonts w:ascii="Times New Roman" w:hAnsi="Times New Roman"/>
                <w:sz w:val="20"/>
                <w:szCs w:val="20"/>
              </w:rPr>
            </w:pPr>
          </w:p>
        </w:tc>
        <w:tc>
          <w:tcPr>
            <w:tcW w:w="1275" w:type="dxa"/>
            <w:tcBorders>
              <w:top w:val="single" w:sz="12" w:space="0" w:color="808080"/>
              <w:left w:val="single" w:sz="2" w:space="0" w:color="808080"/>
              <w:bottom w:val="single" w:sz="2" w:space="0" w:color="808080"/>
              <w:right w:val="single" w:sz="2" w:space="0" w:color="808080"/>
            </w:tcBorders>
          </w:tcPr>
          <w:p w:rsidR="00821A3D" w:rsidRPr="00AF75C2" w:rsidRDefault="00821A3D" w:rsidP="00706031">
            <w:pPr>
              <w:keepNext/>
              <w:spacing w:after="0" w:line="240" w:lineRule="auto"/>
              <w:jc w:val="center"/>
              <w:rPr>
                <w:rFonts w:ascii="Times New Roman" w:hAnsi="Times New Roman"/>
                <w:sz w:val="20"/>
                <w:szCs w:val="20"/>
              </w:rPr>
            </w:pPr>
            <w:r w:rsidRPr="00AF75C2">
              <w:rPr>
                <w:rFonts w:ascii="Times New Roman" w:hAnsi="Times New Roman"/>
                <w:sz w:val="20"/>
                <w:szCs w:val="20"/>
              </w:rPr>
              <w:t>2014</w:t>
            </w:r>
          </w:p>
        </w:tc>
        <w:tc>
          <w:tcPr>
            <w:tcW w:w="1276" w:type="dxa"/>
            <w:tcBorders>
              <w:top w:val="single" w:sz="12" w:space="0" w:color="808080"/>
              <w:left w:val="single" w:sz="2" w:space="0" w:color="808080"/>
              <w:bottom w:val="single" w:sz="2" w:space="0" w:color="808080"/>
              <w:right w:val="single" w:sz="2" w:space="0" w:color="808080"/>
            </w:tcBorders>
          </w:tcPr>
          <w:p w:rsidR="00821A3D" w:rsidRPr="00AF75C2" w:rsidRDefault="00821A3D" w:rsidP="00706031">
            <w:pPr>
              <w:keepNext/>
              <w:spacing w:after="0" w:line="240" w:lineRule="auto"/>
              <w:jc w:val="center"/>
              <w:rPr>
                <w:rFonts w:ascii="Times New Roman" w:hAnsi="Times New Roman"/>
                <w:sz w:val="20"/>
                <w:szCs w:val="20"/>
              </w:rPr>
            </w:pPr>
            <w:r w:rsidRPr="00AF75C2">
              <w:rPr>
                <w:rFonts w:ascii="Times New Roman" w:hAnsi="Times New Roman"/>
                <w:sz w:val="20"/>
                <w:szCs w:val="20"/>
              </w:rPr>
              <w:t>2015</w:t>
            </w:r>
          </w:p>
        </w:tc>
        <w:tc>
          <w:tcPr>
            <w:tcW w:w="1276" w:type="dxa"/>
            <w:tcBorders>
              <w:top w:val="single" w:sz="12" w:space="0" w:color="808080"/>
              <w:left w:val="single" w:sz="2" w:space="0" w:color="808080"/>
              <w:bottom w:val="single" w:sz="2" w:space="0" w:color="808080"/>
              <w:right w:val="single" w:sz="2" w:space="0" w:color="808080"/>
            </w:tcBorders>
          </w:tcPr>
          <w:p w:rsidR="00821A3D" w:rsidRPr="00AF75C2" w:rsidRDefault="00821A3D" w:rsidP="00706031">
            <w:pPr>
              <w:keepNext/>
              <w:spacing w:after="0" w:line="240" w:lineRule="auto"/>
              <w:jc w:val="center"/>
              <w:rPr>
                <w:rFonts w:ascii="Times New Roman" w:hAnsi="Times New Roman"/>
                <w:sz w:val="20"/>
                <w:szCs w:val="20"/>
              </w:rPr>
            </w:pPr>
            <w:r w:rsidRPr="00AF75C2">
              <w:rPr>
                <w:rFonts w:ascii="Times New Roman" w:hAnsi="Times New Roman"/>
                <w:sz w:val="20"/>
                <w:szCs w:val="20"/>
              </w:rPr>
              <w:t>2016</w:t>
            </w:r>
          </w:p>
        </w:tc>
        <w:tc>
          <w:tcPr>
            <w:tcW w:w="1276" w:type="dxa"/>
            <w:tcBorders>
              <w:top w:val="single" w:sz="12" w:space="0" w:color="808080"/>
              <w:left w:val="single" w:sz="2" w:space="0" w:color="808080"/>
              <w:bottom w:val="single" w:sz="2" w:space="0" w:color="808080"/>
              <w:right w:val="single" w:sz="2" w:space="0" w:color="808080"/>
            </w:tcBorders>
          </w:tcPr>
          <w:p w:rsidR="00821A3D" w:rsidRPr="00AF75C2" w:rsidRDefault="00821A3D" w:rsidP="00706031">
            <w:pPr>
              <w:keepNext/>
              <w:spacing w:after="0" w:line="240" w:lineRule="auto"/>
              <w:jc w:val="center"/>
              <w:rPr>
                <w:rFonts w:ascii="Times New Roman" w:hAnsi="Times New Roman"/>
                <w:sz w:val="20"/>
                <w:szCs w:val="20"/>
              </w:rPr>
            </w:pPr>
            <w:r w:rsidRPr="00AF75C2">
              <w:rPr>
                <w:rFonts w:ascii="Times New Roman" w:hAnsi="Times New Roman"/>
                <w:sz w:val="20"/>
                <w:szCs w:val="20"/>
              </w:rPr>
              <w:t>2017</w:t>
            </w:r>
          </w:p>
        </w:tc>
        <w:tc>
          <w:tcPr>
            <w:tcW w:w="1275" w:type="dxa"/>
            <w:tcBorders>
              <w:top w:val="single" w:sz="12" w:space="0" w:color="808080"/>
              <w:left w:val="single" w:sz="2" w:space="0" w:color="808080"/>
              <w:bottom w:val="single" w:sz="2" w:space="0" w:color="808080"/>
              <w:right w:val="single" w:sz="2" w:space="0" w:color="808080"/>
            </w:tcBorders>
          </w:tcPr>
          <w:p w:rsidR="00821A3D" w:rsidRPr="00AF75C2" w:rsidRDefault="00821A3D" w:rsidP="00706031">
            <w:pPr>
              <w:keepNext/>
              <w:spacing w:after="0" w:line="240" w:lineRule="auto"/>
              <w:jc w:val="center"/>
              <w:rPr>
                <w:rFonts w:ascii="Times New Roman" w:hAnsi="Times New Roman"/>
                <w:sz w:val="20"/>
                <w:szCs w:val="20"/>
              </w:rPr>
            </w:pPr>
            <w:r w:rsidRPr="00AF75C2">
              <w:rPr>
                <w:rFonts w:ascii="Times New Roman" w:hAnsi="Times New Roman"/>
                <w:sz w:val="20"/>
                <w:szCs w:val="20"/>
              </w:rPr>
              <w:t>2018</w:t>
            </w:r>
          </w:p>
        </w:tc>
        <w:tc>
          <w:tcPr>
            <w:tcW w:w="1276" w:type="dxa"/>
            <w:tcBorders>
              <w:top w:val="single" w:sz="12" w:space="0" w:color="808080"/>
              <w:left w:val="single" w:sz="2" w:space="0" w:color="808080"/>
              <w:bottom w:val="single" w:sz="2" w:space="0" w:color="808080"/>
              <w:right w:val="single" w:sz="2" w:space="0" w:color="808080"/>
            </w:tcBorders>
          </w:tcPr>
          <w:p w:rsidR="00821A3D" w:rsidRPr="00AF75C2" w:rsidRDefault="00821A3D" w:rsidP="00706031">
            <w:pPr>
              <w:keepNext/>
              <w:spacing w:after="0" w:line="240" w:lineRule="auto"/>
              <w:jc w:val="center"/>
              <w:rPr>
                <w:rFonts w:ascii="Times New Roman" w:hAnsi="Times New Roman"/>
                <w:sz w:val="20"/>
                <w:szCs w:val="20"/>
              </w:rPr>
            </w:pPr>
            <w:r w:rsidRPr="00AF75C2">
              <w:rPr>
                <w:rFonts w:ascii="Times New Roman" w:hAnsi="Times New Roman"/>
                <w:sz w:val="20"/>
                <w:szCs w:val="20"/>
              </w:rPr>
              <w:t>2019</w:t>
            </w:r>
          </w:p>
        </w:tc>
        <w:tc>
          <w:tcPr>
            <w:tcW w:w="1276" w:type="dxa"/>
            <w:tcBorders>
              <w:top w:val="single" w:sz="12" w:space="0" w:color="808080"/>
              <w:left w:val="single" w:sz="2" w:space="0" w:color="808080"/>
              <w:bottom w:val="single" w:sz="2" w:space="0" w:color="808080"/>
              <w:right w:val="single" w:sz="12" w:space="0" w:color="808080"/>
            </w:tcBorders>
          </w:tcPr>
          <w:p w:rsidR="00821A3D" w:rsidRPr="00AF75C2" w:rsidRDefault="00821A3D" w:rsidP="00706031">
            <w:pPr>
              <w:keepNext/>
              <w:spacing w:after="0" w:line="240" w:lineRule="auto"/>
              <w:jc w:val="center"/>
              <w:rPr>
                <w:rFonts w:ascii="Times New Roman" w:hAnsi="Times New Roman"/>
                <w:sz w:val="20"/>
                <w:szCs w:val="20"/>
              </w:rPr>
            </w:pPr>
            <w:r w:rsidRPr="00AF75C2">
              <w:rPr>
                <w:rFonts w:ascii="Times New Roman" w:hAnsi="Times New Roman"/>
                <w:sz w:val="20"/>
                <w:szCs w:val="20"/>
              </w:rPr>
              <w:t>2020</w:t>
            </w:r>
          </w:p>
        </w:tc>
        <w:tc>
          <w:tcPr>
            <w:tcW w:w="1276" w:type="dxa"/>
            <w:tcBorders>
              <w:top w:val="single" w:sz="12" w:space="0" w:color="808080"/>
              <w:left w:val="single" w:sz="2" w:space="0" w:color="808080"/>
              <w:bottom w:val="single" w:sz="2" w:space="0" w:color="808080"/>
              <w:right w:val="single" w:sz="12" w:space="0" w:color="808080"/>
            </w:tcBorders>
          </w:tcPr>
          <w:p w:rsidR="00821A3D" w:rsidRPr="00AF75C2" w:rsidRDefault="00821A3D" w:rsidP="00706031">
            <w:pPr>
              <w:keepNext/>
              <w:spacing w:after="0" w:line="240" w:lineRule="auto"/>
              <w:jc w:val="center"/>
              <w:rPr>
                <w:rFonts w:ascii="Times New Roman" w:hAnsi="Times New Roman"/>
                <w:sz w:val="20"/>
                <w:szCs w:val="20"/>
              </w:rPr>
            </w:pPr>
            <w:r>
              <w:rPr>
                <w:rFonts w:ascii="Times New Roman" w:hAnsi="Times New Roman"/>
                <w:sz w:val="20"/>
                <w:szCs w:val="20"/>
              </w:rPr>
              <w:t>2021</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Основное мероприятие «Финансовое обеспечение предоставления мер социальной поддержки в сфере образования»</w:t>
            </w:r>
          </w:p>
          <w:p w:rsidR="00821A3D" w:rsidRPr="00AF75C2" w:rsidRDefault="00821A3D" w:rsidP="00706031">
            <w:pPr>
              <w:spacing w:after="0" w:line="240" w:lineRule="auto"/>
              <w:rPr>
                <w:rFonts w:ascii="Times New Roman" w:hAnsi="Times New Roman"/>
                <w:b/>
                <w:sz w:val="20"/>
                <w:szCs w:val="20"/>
              </w:rPr>
            </w:pPr>
            <w:r w:rsidRPr="00AF75C2">
              <w:rPr>
                <w:rFonts w:ascii="Times New Roman" w:hAnsi="Times New Roman"/>
                <w:sz w:val="20"/>
                <w:szCs w:val="20"/>
              </w:rPr>
              <w:t>Подпрограмма, всего:</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13 001,645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10 627,6653</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9 062,21601</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5 687,35538</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5 811,21762</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6 078,61349</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6 255,48371</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3 467,47126</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13 001,645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10 627,6653</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9 062,21601</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5 687,35538</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5 811,21762</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6 078,61349</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6 255,48371</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3 467,47126</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537,045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655,625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2 837,885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2 598,840</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2 672,346</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3 259,240</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3 258,73745</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470,725</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12 237,8000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9 972,0403</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6 224,33101</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3 088,51538</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3 138,87162</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2 819,37349</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2 996,74626</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2 996,74626</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 федеральный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226,800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b/>
                <w:sz w:val="20"/>
                <w:szCs w:val="20"/>
              </w:rPr>
            </w:pP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1</w:t>
            </w: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Софинансирование на организацию питания обучающихся 1-4 классов муниципальных общеобразовательных организаций</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Отдел образования</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3 615,200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4 143,460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b/>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3 615,200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4 143,460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b/>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3 615,200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4 143,460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2</w:t>
            </w: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Организация питания обучающихся 1-4 классов муниципальных общеобразовательных организаций</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66,645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66,645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1 596,160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b/>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66,645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66,645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1 596,160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b/>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66,645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66,645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1 596,160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3</w:t>
            </w: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1F292F">
              <w:rPr>
                <w:rFonts w:ascii="Times New Roman" w:hAnsi="Times New Roman"/>
                <w:sz w:val="20"/>
                <w:szCs w:val="20"/>
              </w:rPr>
              <w:t>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Отдел образования</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1 117,000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801,504</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767,840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779,220</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1 005,025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589,</w:t>
            </w:r>
            <w:r>
              <w:rPr>
                <w:rFonts w:ascii="Times New Roman" w:hAnsi="Times New Roman"/>
                <w:sz w:val="20"/>
                <w:szCs w:val="20"/>
              </w:rPr>
              <w:t>155</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589,</w:t>
            </w:r>
            <w:r>
              <w:rPr>
                <w:rFonts w:ascii="Times New Roman" w:hAnsi="Times New Roman"/>
                <w:sz w:val="20"/>
                <w:szCs w:val="20"/>
              </w:rPr>
              <w:t>155</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589,</w:t>
            </w:r>
            <w:r>
              <w:rPr>
                <w:rFonts w:ascii="Times New Roman" w:hAnsi="Times New Roman"/>
                <w:sz w:val="20"/>
                <w:szCs w:val="20"/>
              </w:rPr>
              <w:t>155</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1 117,000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801,504</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767,840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779,220</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1 005,025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589,</w:t>
            </w:r>
            <w:r>
              <w:rPr>
                <w:rFonts w:ascii="Times New Roman" w:hAnsi="Times New Roman"/>
                <w:sz w:val="20"/>
                <w:szCs w:val="20"/>
              </w:rPr>
              <w:t>155</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589,</w:t>
            </w:r>
            <w:r>
              <w:rPr>
                <w:rFonts w:ascii="Times New Roman" w:hAnsi="Times New Roman"/>
                <w:sz w:val="20"/>
                <w:szCs w:val="20"/>
              </w:rPr>
              <w:t>155</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589,</w:t>
            </w:r>
            <w:r>
              <w:rPr>
                <w:rFonts w:ascii="Times New Roman" w:hAnsi="Times New Roman"/>
                <w:sz w:val="20"/>
                <w:szCs w:val="20"/>
              </w:rPr>
              <w:t>155</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1 117,000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801,504</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767,840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779,220</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1 005,025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589,</w:t>
            </w:r>
            <w:r>
              <w:rPr>
                <w:rFonts w:ascii="Times New Roman" w:hAnsi="Times New Roman"/>
                <w:sz w:val="20"/>
                <w:szCs w:val="20"/>
              </w:rPr>
              <w:t>155</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589,</w:t>
            </w:r>
            <w:r>
              <w:rPr>
                <w:rFonts w:ascii="Times New Roman" w:hAnsi="Times New Roman"/>
                <w:sz w:val="20"/>
                <w:szCs w:val="20"/>
              </w:rPr>
              <w:t>155</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589,</w:t>
            </w:r>
            <w:r>
              <w:rPr>
                <w:rFonts w:ascii="Times New Roman" w:hAnsi="Times New Roman"/>
                <w:sz w:val="20"/>
                <w:szCs w:val="20"/>
              </w:rPr>
              <w:t>155</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4</w:t>
            </w: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1F292F">
              <w:rPr>
                <w:rFonts w:ascii="Times New Roman" w:hAnsi="Times New Roman"/>
                <w:sz w:val="20"/>
                <w:szCs w:val="20"/>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Отдел образования</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6 842,000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4 313,07630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4 740,39101</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1 593,19538</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1 417,74662</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1 514,11849</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1 691,49126</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1 691,49126</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b/>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6 842,000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4 313,07630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4 740,39101</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1 593,19538</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1 417,74662</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1 514,11849</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1 691,49126</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1 691,49126</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b/>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6 842,000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4 313,07630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4 740,39101</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1 593,19538</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1 417,74662</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1 514,11849</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1 691,49126</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1 691,49126</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4.</w:t>
            </w: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1F292F">
              <w:rPr>
                <w:rFonts w:ascii="Times New Roman" w:hAnsi="Times New Roman"/>
                <w:sz w:val="20"/>
                <w:szCs w:val="20"/>
              </w:rPr>
              <w:t>Организация отдыха детей в каникулярное время в части организации двухразового питания в лагерях дневного пребывания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Отдел образования</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470,400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588,980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471,240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471,240</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1 141,140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1 141,140</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1 140,625</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1 140,625</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b/>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470,400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588,980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471,240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471,240</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1 141,140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1 141,140</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1 140,625</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1 140,625</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b/>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 местный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470,400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588,980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471,240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471,240</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471,240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471,240</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470,725</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470,725</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b/>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669,900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669,900</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669,900</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669,900</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Софинансирование  на организацию отдыха детей в каникулярное время в части организации двухразового питания в лагерях дневного пребывания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Отдел образования</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621,600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672,000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669,900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669,900</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b/>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621,600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672,000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669,900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669,900</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b/>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621,600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672,000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669,900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669,900</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6.</w:t>
            </w: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1F292F">
              <w:rPr>
                <w:rFonts w:ascii="Times New Roman" w:hAnsi="Times New Roman"/>
                <w:sz w:val="20"/>
                <w:szCs w:val="20"/>
              </w:rPr>
              <w:t>Осуществление переданных государственных полномочий по организации двухразового питания детей-сирот и детей, находящихся в трудной жизненной ситуации, в лагерях дневного пребывания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Отдел образования</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42,000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42,000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b/>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42,000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42,000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b/>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 областной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42,000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42,000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46,200</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7.</w:t>
            </w: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Мероприятия по организации оздоровительной кампании детей, находящихся в трудной жизненной ситуации</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Отдел образования</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226,8</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b/>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226,8</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b/>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 федеральный бюджет</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226,8</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8</w:t>
            </w: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Адресная поддержка учащихся 1-11 классов при организации питания (горячий комплексный завтрак) в общеобразовательных организациях городского округа Тейково</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Отдел образования</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770,485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2 127,600</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2 201,106</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right"/>
              <w:rPr>
                <w:rFonts w:ascii="Times New Roman" w:hAnsi="Times New Roman"/>
                <w:sz w:val="20"/>
                <w:szCs w:val="20"/>
              </w:rPr>
            </w:pPr>
            <w:r>
              <w:rPr>
                <w:rFonts w:ascii="Times New Roman" w:hAnsi="Times New Roman"/>
                <w:sz w:val="20"/>
                <w:szCs w:val="20"/>
              </w:rPr>
              <w:t>2 788,000</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right"/>
              <w:rPr>
                <w:rFonts w:ascii="Times New Roman" w:hAnsi="Times New Roman"/>
                <w:sz w:val="20"/>
                <w:szCs w:val="20"/>
              </w:rPr>
            </w:pPr>
            <w:r>
              <w:rPr>
                <w:rFonts w:ascii="Times New Roman" w:hAnsi="Times New Roman"/>
                <w:sz w:val="20"/>
                <w:szCs w:val="20"/>
              </w:rPr>
              <w:t>2 788,01245</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r>
      <w:tr w:rsidR="00821A3D" w:rsidRPr="00AF75C2"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p>
        </w:tc>
        <w:tc>
          <w:tcPr>
            <w:tcW w:w="4112"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бюджетные ассигнования</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770,485</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2 127,600</w:t>
            </w:r>
          </w:p>
        </w:tc>
        <w:tc>
          <w:tcPr>
            <w:tcW w:w="1275"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2 201,106</w:t>
            </w:r>
          </w:p>
        </w:tc>
        <w:tc>
          <w:tcPr>
            <w:tcW w:w="1276" w:type="dxa"/>
            <w:tcBorders>
              <w:top w:val="single" w:sz="2" w:space="0" w:color="808080"/>
              <w:left w:val="single" w:sz="2" w:space="0" w:color="808080"/>
              <w:bottom w:val="single" w:sz="2" w:space="0" w:color="808080"/>
              <w:right w:val="single" w:sz="2" w:space="0" w:color="808080"/>
            </w:tcBorders>
          </w:tcPr>
          <w:p w:rsidR="00821A3D" w:rsidRPr="00AF75C2" w:rsidRDefault="00821A3D" w:rsidP="00706031">
            <w:pPr>
              <w:spacing w:after="0" w:line="240" w:lineRule="auto"/>
              <w:jc w:val="right"/>
              <w:rPr>
                <w:rFonts w:ascii="Times New Roman" w:hAnsi="Times New Roman"/>
                <w:sz w:val="20"/>
                <w:szCs w:val="20"/>
              </w:rPr>
            </w:pPr>
            <w:r>
              <w:rPr>
                <w:rFonts w:ascii="Times New Roman" w:hAnsi="Times New Roman"/>
                <w:sz w:val="20"/>
                <w:szCs w:val="20"/>
              </w:rPr>
              <w:t>2 788,000</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right"/>
              <w:rPr>
                <w:rFonts w:ascii="Times New Roman" w:hAnsi="Times New Roman"/>
                <w:sz w:val="20"/>
                <w:szCs w:val="20"/>
              </w:rPr>
            </w:pPr>
            <w:r>
              <w:rPr>
                <w:rFonts w:ascii="Times New Roman" w:hAnsi="Times New Roman"/>
                <w:sz w:val="20"/>
                <w:szCs w:val="20"/>
              </w:rPr>
              <w:t>2 788,01245</w:t>
            </w:r>
          </w:p>
        </w:tc>
        <w:tc>
          <w:tcPr>
            <w:tcW w:w="1276" w:type="dxa"/>
            <w:tcBorders>
              <w:top w:val="single" w:sz="2" w:space="0" w:color="808080"/>
              <w:left w:val="single" w:sz="2" w:space="0" w:color="808080"/>
              <w:bottom w:val="single" w:sz="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r>
      <w:tr w:rsidR="00821A3D" w:rsidRPr="00AF75C2" w:rsidTr="00706031">
        <w:trPr>
          <w:cantSplit/>
        </w:trPr>
        <w:tc>
          <w:tcPr>
            <w:tcW w:w="425" w:type="dxa"/>
            <w:tcBorders>
              <w:top w:val="single" w:sz="2" w:space="0" w:color="808080"/>
              <w:left w:val="single" w:sz="12" w:space="0" w:color="808080"/>
              <w:bottom w:val="single" w:sz="1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p>
        </w:tc>
        <w:tc>
          <w:tcPr>
            <w:tcW w:w="4112"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spacing w:after="0" w:line="240" w:lineRule="auto"/>
              <w:rPr>
                <w:rFonts w:ascii="Times New Roman" w:hAnsi="Times New Roman"/>
                <w:sz w:val="20"/>
                <w:szCs w:val="20"/>
              </w:rPr>
            </w:pPr>
            <w:r w:rsidRPr="00AF75C2">
              <w:rPr>
                <w:rFonts w:ascii="Times New Roman" w:hAnsi="Times New Roman"/>
                <w:sz w:val="20"/>
                <w:szCs w:val="20"/>
              </w:rPr>
              <w:t>- местный бюджет</w:t>
            </w:r>
          </w:p>
        </w:tc>
        <w:tc>
          <w:tcPr>
            <w:tcW w:w="1276"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p>
        </w:tc>
        <w:tc>
          <w:tcPr>
            <w:tcW w:w="1275"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spacing w:after="0" w:line="240" w:lineRule="auto"/>
              <w:jc w:val="center"/>
              <w:rPr>
                <w:rFonts w:ascii="Times New Roman" w:hAnsi="Times New Roman"/>
                <w:b/>
                <w:sz w:val="20"/>
                <w:szCs w:val="20"/>
              </w:rPr>
            </w:pPr>
            <w:r w:rsidRPr="00AF75C2">
              <w:rPr>
                <w:rFonts w:ascii="Times New Roman" w:hAnsi="Times New Roman"/>
                <w:b/>
                <w:sz w:val="20"/>
                <w:szCs w:val="20"/>
              </w:rPr>
              <w:t>-</w:t>
            </w:r>
          </w:p>
        </w:tc>
        <w:tc>
          <w:tcPr>
            <w:tcW w:w="1276"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770,485</w:t>
            </w:r>
          </w:p>
        </w:tc>
        <w:tc>
          <w:tcPr>
            <w:tcW w:w="1276"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sidRPr="00AF75C2">
              <w:rPr>
                <w:rFonts w:ascii="Times New Roman" w:hAnsi="Times New Roman"/>
                <w:sz w:val="20"/>
                <w:szCs w:val="20"/>
              </w:rPr>
              <w:t>2 127,600</w:t>
            </w:r>
          </w:p>
        </w:tc>
        <w:tc>
          <w:tcPr>
            <w:tcW w:w="1275"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2 201,106</w:t>
            </w:r>
          </w:p>
        </w:tc>
        <w:tc>
          <w:tcPr>
            <w:tcW w:w="1276" w:type="dxa"/>
            <w:tcBorders>
              <w:top w:val="single" w:sz="2" w:space="0" w:color="808080"/>
              <w:left w:val="single" w:sz="2" w:space="0" w:color="808080"/>
              <w:bottom w:val="single" w:sz="12" w:space="0" w:color="808080"/>
              <w:right w:val="single" w:sz="2" w:space="0" w:color="808080"/>
            </w:tcBorders>
          </w:tcPr>
          <w:p w:rsidR="00821A3D" w:rsidRPr="00AF75C2" w:rsidRDefault="00821A3D" w:rsidP="00706031">
            <w:pPr>
              <w:spacing w:after="0" w:line="240" w:lineRule="auto"/>
              <w:jc w:val="right"/>
              <w:rPr>
                <w:rFonts w:ascii="Times New Roman" w:hAnsi="Times New Roman"/>
                <w:sz w:val="20"/>
                <w:szCs w:val="20"/>
              </w:rPr>
            </w:pPr>
            <w:r>
              <w:rPr>
                <w:rFonts w:ascii="Times New Roman" w:hAnsi="Times New Roman"/>
                <w:sz w:val="20"/>
                <w:szCs w:val="20"/>
              </w:rPr>
              <w:t>2 788,000</w:t>
            </w:r>
          </w:p>
        </w:tc>
        <w:tc>
          <w:tcPr>
            <w:tcW w:w="1276" w:type="dxa"/>
            <w:tcBorders>
              <w:top w:val="single" w:sz="2" w:space="0" w:color="808080"/>
              <w:left w:val="single" w:sz="2" w:space="0" w:color="808080"/>
              <w:bottom w:val="single" w:sz="12" w:space="0" w:color="808080"/>
              <w:right w:val="single" w:sz="12" w:space="0" w:color="808080"/>
            </w:tcBorders>
          </w:tcPr>
          <w:p w:rsidR="00821A3D" w:rsidRPr="00AF75C2" w:rsidRDefault="00821A3D" w:rsidP="00706031">
            <w:pPr>
              <w:spacing w:after="0" w:line="240" w:lineRule="auto"/>
              <w:jc w:val="right"/>
              <w:rPr>
                <w:rFonts w:ascii="Times New Roman" w:hAnsi="Times New Roman"/>
                <w:sz w:val="20"/>
                <w:szCs w:val="20"/>
              </w:rPr>
            </w:pPr>
            <w:r>
              <w:rPr>
                <w:rFonts w:ascii="Times New Roman" w:hAnsi="Times New Roman"/>
                <w:sz w:val="20"/>
                <w:szCs w:val="20"/>
              </w:rPr>
              <w:t>2 788,01245</w:t>
            </w:r>
          </w:p>
        </w:tc>
        <w:tc>
          <w:tcPr>
            <w:tcW w:w="1276" w:type="dxa"/>
            <w:tcBorders>
              <w:top w:val="single" w:sz="2" w:space="0" w:color="808080"/>
              <w:left w:val="single" w:sz="2" w:space="0" w:color="808080"/>
              <w:bottom w:val="single" w:sz="12" w:space="0" w:color="808080"/>
              <w:right w:val="single" w:sz="12" w:space="0" w:color="808080"/>
            </w:tcBorders>
          </w:tcPr>
          <w:p w:rsidR="00821A3D" w:rsidRPr="00AF75C2"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w:t>
            </w:r>
          </w:p>
        </w:tc>
      </w:tr>
    </w:tbl>
    <w:p w:rsidR="00821A3D" w:rsidRPr="00AF75C2" w:rsidRDefault="00821A3D" w:rsidP="00821A3D">
      <w:pPr>
        <w:spacing w:after="0" w:line="240" w:lineRule="auto"/>
        <w:rPr>
          <w:rFonts w:ascii="Times New Roman" w:hAnsi="Times New Roman"/>
          <w:sz w:val="20"/>
          <w:szCs w:val="20"/>
        </w:rPr>
        <w:sectPr w:rsidR="00821A3D" w:rsidRPr="00AF75C2" w:rsidSect="00097358">
          <w:pgSz w:w="16838" w:h="11906" w:orient="landscape"/>
          <w:pgMar w:top="709" w:right="1276" w:bottom="709" w:left="1559" w:header="709" w:footer="709" w:gutter="0"/>
          <w:cols w:space="720"/>
        </w:sectPr>
      </w:pPr>
    </w:p>
    <w:p w:rsidR="00821A3D" w:rsidRPr="00AF75C2" w:rsidRDefault="00821A3D" w:rsidP="00821A3D">
      <w:pPr>
        <w:pStyle w:val="Pro-Gramma"/>
        <w:suppressAutoHyphens/>
        <w:spacing w:before="0" w:line="240" w:lineRule="auto"/>
        <w:ind w:left="5387"/>
        <w:jc w:val="right"/>
        <w:rPr>
          <w:rFonts w:ascii="Times New Roman" w:hAnsi="Times New Roman"/>
          <w:szCs w:val="20"/>
        </w:rPr>
      </w:pPr>
      <w:r w:rsidRPr="00AF75C2">
        <w:rPr>
          <w:rFonts w:ascii="Times New Roman" w:hAnsi="Times New Roman"/>
          <w:szCs w:val="20"/>
        </w:rPr>
        <w:lastRenderedPageBreak/>
        <w:t xml:space="preserve">Приложение 5 </w:t>
      </w:r>
    </w:p>
    <w:p w:rsidR="00821A3D" w:rsidRPr="00AF75C2" w:rsidRDefault="00821A3D" w:rsidP="00821A3D">
      <w:pPr>
        <w:pStyle w:val="Pro-Gramma"/>
        <w:suppressAutoHyphens/>
        <w:spacing w:before="0" w:line="240" w:lineRule="auto"/>
        <w:ind w:left="5387" w:hanging="5207"/>
        <w:jc w:val="right"/>
        <w:rPr>
          <w:rFonts w:ascii="Times New Roman" w:hAnsi="Times New Roman"/>
          <w:szCs w:val="20"/>
        </w:rPr>
      </w:pPr>
      <w:r w:rsidRPr="00AF75C2">
        <w:rPr>
          <w:rFonts w:ascii="Times New Roman" w:hAnsi="Times New Roman"/>
          <w:szCs w:val="20"/>
        </w:rPr>
        <w:t>к муниципальной программе «Развитие образования в городском округе Тейково»</w:t>
      </w:r>
    </w:p>
    <w:p w:rsidR="00821A3D" w:rsidRPr="00EB587A" w:rsidRDefault="00821A3D" w:rsidP="00821A3D">
      <w:pPr>
        <w:pStyle w:val="3"/>
        <w:spacing w:before="0" w:after="0" w:line="240" w:lineRule="auto"/>
        <w:jc w:val="center"/>
        <w:rPr>
          <w:rFonts w:ascii="Times New Roman" w:hAnsi="Times New Roman"/>
          <w:sz w:val="24"/>
          <w:szCs w:val="24"/>
        </w:rPr>
      </w:pPr>
      <w:r w:rsidRPr="00EB587A">
        <w:rPr>
          <w:rFonts w:ascii="Times New Roman" w:hAnsi="Times New Roman"/>
          <w:sz w:val="24"/>
          <w:szCs w:val="24"/>
        </w:rPr>
        <w:t xml:space="preserve">Подпрограмма </w:t>
      </w:r>
    </w:p>
    <w:p w:rsidR="00821A3D" w:rsidRPr="00EB587A" w:rsidRDefault="00821A3D" w:rsidP="00821A3D">
      <w:pPr>
        <w:pStyle w:val="3"/>
        <w:spacing w:before="0" w:after="0" w:line="240" w:lineRule="auto"/>
        <w:jc w:val="center"/>
        <w:rPr>
          <w:rFonts w:ascii="Times New Roman" w:hAnsi="Times New Roman"/>
          <w:sz w:val="24"/>
          <w:szCs w:val="24"/>
        </w:rPr>
      </w:pPr>
      <w:r w:rsidRPr="00EB587A">
        <w:rPr>
          <w:rFonts w:ascii="Times New Roman" w:hAnsi="Times New Roman"/>
          <w:sz w:val="24"/>
          <w:szCs w:val="24"/>
        </w:rPr>
        <w:t>«Организация муниципальных мероприятий в сфере образования»</w:t>
      </w:r>
    </w:p>
    <w:p w:rsidR="00821A3D" w:rsidRPr="00837FA8" w:rsidRDefault="00821A3D" w:rsidP="00821A3D">
      <w:pPr>
        <w:pStyle w:val="4"/>
        <w:spacing w:before="0"/>
        <w:jc w:val="center"/>
        <w:rPr>
          <w:rFonts w:ascii="Times New Roman" w:hAnsi="Times New Roman" w:cs="Times New Roman"/>
          <w:b w:val="0"/>
          <w:color w:val="auto"/>
          <w:sz w:val="24"/>
          <w:szCs w:val="24"/>
        </w:rPr>
      </w:pPr>
      <w:r w:rsidRPr="00837FA8">
        <w:rPr>
          <w:rFonts w:ascii="Times New Roman" w:hAnsi="Times New Roman" w:cs="Times New Roman"/>
          <w:b w:val="0"/>
          <w:color w:val="auto"/>
          <w:sz w:val="24"/>
          <w:szCs w:val="24"/>
        </w:rPr>
        <w:t>1.Паспорт подпрограммы</w:t>
      </w:r>
    </w:p>
    <w:tbl>
      <w:tblPr>
        <w:tblW w:w="10313" w:type="dxa"/>
        <w:tblInd w:w="-1026"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tblPr>
      <w:tblGrid>
        <w:gridCol w:w="2835"/>
        <w:gridCol w:w="7478"/>
      </w:tblGrid>
      <w:tr w:rsidR="00821A3D" w:rsidRPr="00EB587A" w:rsidTr="00706031">
        <w:trPr>
          <w:cantSplit/>
        </w:trPr>
        <w:tc>
          <w:tcPr>
            <w:tcW w:w="2835" w:type="dxa"/>
            <w:tcBorders>
              <w:top w:val="single" w:sz="12" w:space="0" w:color="808080"/>
              <w:left w:val="single" w:sz="12" w:space="0" w:color="808080"/>
              <w:bottom w:val="single" w:sz="2" w:space="0" w:color="808080"/>
              <w:right w:val="single" w:sz="2" w:space="0" w:color="808080"/>
            </w:tcBorders>
          </w:tcPr>
          <w:p w:rsidR="00821A3D" w:rsidRPr="00EB587A" w:rsidRDefault="00821A3D" w:rsidP="00706031">
            <w:pPr>
              <w:pStyle w:val="Pro-Tab"/>
              <w:spacing w:before="0" w:after="0"/>
              <w:rPr>
                <w:rFonts w:ascii="Times New Roman" w:hAnsi="Times New Roman"/>
                <w:b/>
                <w:sz w:val="24"/>
                <w:szCs w:val="24"/>
              </w:rPr>
            </w:pPr>
            <w:r w:rsidRPr="00EB587A">
              <w:rPr>
                <w:rFonts w:ascii="Times New Roman" w:hAnsi="Times New Roman"/>
                <w:sz w:val="24"/>
                <w:szCs w:val="24"/>
              </w:rPr>
              <w:t>Наименование подпрограммы</w:t>
            </w:r>
          </w:p>
        </w:tc>
        <w:tc>
          <w:tcPr>
            <w:tcW w:w="7478" w:type="dxa"/>
            <w:tcBorders>
              <w:top w:val="single" w:sz="12" w:space="0" w:color="808080"/>
              <w:left w:val="single" w:sz="2" w:space="0" w:color="808080"/>
              <w:bottom w:val="single" w:sz="2" w:space="0" w:color="808080"/>
              <w:right w:val="single" w:sz="12" w:space="0" w:color="808080"/>
            </w:tcBorders>
          </w:tcPr>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Организация муниципальных мероприятий в сфере образования</w:t>
            </w:r>
          </w:p>
        </w:tc>
      </w:tr>
      <w:tr w:rsidR="00821A3D" w:rsidRPr="00EB587A" w:rsidTr="00706031">
        <w:trPr>
          <w:cantSplit/>
        </w:trPr>
        <w:tc>
          <w:tcPr>
            <w:tcW w:w="2835" w:type="dxa"/>
            <w:tcBorders>
              <w:top w:val="single" w:sz="2" w:space="0" w:color="808080"/>
              <w:left w:val="single" w:sz="12" w:space="0" w:color="808080"/>
              <w:bottom w:val="single" w:sz="2" w:space="0" w:color="808080"/>
              <w:right w:val="single" w:sz="2" w:space="0" w:color="808080"/>
            </w:tcBorders>
          </w:tcPr>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 xml:space="preserve">Срок реализации подпрограммы </w:t>
            </w:r>
          </w:p>
        </w:tc>
        <w:tc>
          <w:tcPr>
            <w:tcW w:w="7478" w:type="dxa"/>
            <w:tcBorders>
              <w:top w:val="single" w:sz="2" w:space="0" w:color="808080"/>
              <w:left w:val="single" w:sz="2" w:space="0" w:color="808080"/>
              <w:bottom w:val="single" w:sz="2" w:space="0" w:color="808080"/>
              <w:right w:val="single" w:sz="12" w:space="0" w:color="808080"/>
            </w:tcBorders>
          </w:tcPr>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2014-202</w:t>
            </w:r>
            <w:r>
              <w:rPr>
                <w:rFonts w:ascii="Times New Roman" w:hAnsi="Times New Roman"/>
                <w:sz w:val="24"/>
                <w:szCs w:val="24"/>
              </w:rPr>
              <w:t>1</w:t>
            </w:r>
          </w:p>
        </w:tc>
      </w:tr>
      <w:tr w:rsidR="00821A3D" w:rsidRPr="00EB587A" w:rsidTr="00706031">
        <w:trPr>
          <w:cantSplit/>
        </w:trPr>
        <w:tc>
          <w:tcPr>
            <w:tcW w:w="2835" w:type="dxa"/>
            <w:tcBorders>
              <w:top w:val="single" w:sz="2" w:space="0" w:color="808080"/>
              <w:left w:val="single" w:sz="12" w:space="0" w:color="808080"/>
              <w:bottom w:val="single" w:sz="2" w:space="0" w:color="808080"/>
              <w:right w:val="single" w:sz="2" w:space="0" w:color="808080"/>
            </w:tcBorders>
          </w:tcPr>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Исполнители подпрограммы</w:t>
            </w:r>
          </w:p>
        </w:tc>
        <w:tc>
          <w:tcPr>
            <w:tcW w:w="7478" w:type="dxa"/>
            <w:tcBorders>
              <w:top w:val="single" w:sz="2" w:space="0" w:color="808080"/>
              <w:left w:val="single" w:sz="2" w:space="0" w:color="808080"/>
              <w:bottom w:val="single" w:sz="2" w:space="0" w:color="808080"/>
              <w:right w:val="single" w:sz="12" w:space="0" w:color="808080"/>
            </w:tcBorders>
          </w:tcPr>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Отдел образования администрации г. Тейково</w:t>
            </w:r>
          </w:p>
          <w:p w:rsidR="00821A3D" w:rsidRPr="00EB587A" w:rsidRDefault="00821A3D" w:rsidP="00706031">
            <w:pPr>
              <w:pStyle w:val="Pro-Tab"/>
              <w:spacing w:before="0" w:after="0"/>
              <w:rPr>
                <w:rFonts w:ascii="Times New Roman" w:hAnsi="Times New Roman"/>
                <w:sz w:val="24"/>
                <w:szCs w:val="24"/>
              </w:rPr>
            </w:pPr>
          </w:p>
        </w:tc>
      </w:tr>
      <w:tr w:rsidR="00821A3D" w:rsidRPr="00EB587A" w:rsidTr="00706031">
        <w:trPr>
          <w:cantSplit/>
        </w:trPr>
        <w:tc>
          <w:tcPr>
            <w:tcW w:w="2835" w:type="dxa"/>
            <w:tcBorders>
              <w:top w:val="single" w:sz="2" w:space="0" w:color="808080"/>
              <w:left w:val="single" w:sz="12" w:space="0" w:color="808080"/>
              <w:bottom w:val="single" w:sz="2" w:space="0" w:color="808080"/>
              <w:right w:val="single" w:sz="2" w:space="0" w:color="808080"/>
            </w:tcBorders>
          </w:tcPr>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Задачи подпрограммы</w:t>
            </w:r>
          </w:p>
        </w:tc>
        <w:tc>
          <w:tcPr>
            <w:tcW w:w="7478" w:type="dxa"/>
            <w:tcBorders>
              <w:top w:val="single" w:sz="2" w:space="0" w:color="808080"/>
              <w:left w:val="single" w:sz="2" w:space="0" w:color="808080"/>
              <w:bottom w:val="single" w:sz="2" w:space="0" w:color="808080"/>
              <w:right w:val="single" w:sz="12" w:space="0" w:color="808080"/>
            </w:tcBorders>
          </w:tcPr>
          <w:p w:rsidR="00821A3D" w:rsidRPr="00EB587A" w:rsidRDefault="00821A3D" w:rsidP="00706031">
            <w:pPr>
              <w:pStyle w:val="Pro-Tab"/>
              <w:spacing w:before="0" w:after="0"/>
              <w:jc w:val="both"/>
              <w:rPr>
                <w:rFonts w:ascii="Times New Roman" w:hAnsi="Times New Roman"/>
                <w:sz w:val="24"/>
                <w:szCs w:val="24"/>
              </w:rPr>
            </w:pPr>
            <w:r w:rsidRPr="00EB587A">
              <w:rPr>
                <w:rFonts w:ascii="Times New Roman" w:hAnsi="Times New Roman"/>
                <w:sz w:val="24"/>
                <w:szCs w:val="24"/>
              </w:rPr>
              <w:t xml:space="preserve">  Сохранение сложившейся модели и объемов ежегодного проведения городских мероприятий в сфере образования для учащихся и педагогических работников</w:t>
            </w:r>
          </w:p>
        </w:tc>
      </w:tr>
      <w:tr w:rsidR="00821A3D" w:rsidRPr="00EB587A" w:rsidTr="00706031">
        <w:trPr>
          <w:cantSplit/>
        </w:trPr>
        <w:tc>
          <w:tcPr>
            <w:tcW w:w="2835" w:type="dxa"/>
            <w:tcBorders>
              <w:top w:val="single" w:sz="2" w:space="0" w:color="808080"/>
              <w:left w:val="single" w:sz="12" w:space="0" w:color="808080"/>
              <w:bottom w:val="single" w:sz="2" w:space="0" w:color="808080"/>
              <w:right w:val="single" w:sz="2" w:space="0" w:color="808080"/>
            </w:tcBorders>
          </w:tcPr>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Объем ресурсного обеспечения подпрограммы</w:t>
            </w:r>
          </w:p>
        </w:tc>
        <w:tc>
          <w:tcPr>
            <w:tcW w:w="7478" w:type="dxa"/>
            <w:tcBorders>
              <w:top w:val="single" w:sz="2" w:space="0" w:color="808080"/>
              <w:left w:val="single" w:sz="2" w:space="0" w:color="808080"/>
              <w:bottom w:val="single" w:sz="2" w:space="0" w:color="808080"/>
              <w:right w:val="single" w:sz="12" w:space="0" w:color="808080"/>
            </w:tcBorders>
          </w:tcPr>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 xml:space="preserve">Общий объем бюджетных ассигнований: </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2014 год –1 032,300 тыс. руб.</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2015 год – 2 346,000 тыс. руб.</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2016 год – 1 849,21699 тыс. руб.</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 xml:space="preserve">2017 год – 1 164,860 тыс. руб. </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2018 год – 1</w:t>
            </w:r>
            <w:r>
              <w:rPr>
                <w:rFonts w:ascii="Times New Roman" w:hAnsi="Times New Roman"/>
                <w:sz w:val="24"/>
                <w:szCs w:val="24"/>
              </w:rPr>
              <w:t> 095,900</w:t>
            </w:r>
            <w:r w:rsidRPr="00EB587A">
              <w:rPr>
                <w:rFonts w:ascii="Times New Roman" w:hAnsi="Times New Roman"/>
                <w:sz w:val="24"/>
                <w:szCs w:val="24"/>
              </w:rPr>
              <w:t xml:space="preserve"> тыс. руб.</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2019 год – 1 </w:t>
            </w:r>
            <w:r>
              <w:rPr>
                <w:rFonts w:ascii="Times New Roman" w:hAnsi="Times New Roman"/>
                <w:sz w:val="24"/>
                <w:szCs w:val="24"/>
              </w:rPr>
              <w:t>0</w:t>
            </w:r>
            <w:r w:rsidRPr="00EB587A">
              <w:rPr>
                <w:rFonts w:ascii="Times New Roman" w:hAnsi="Times New Roman"/>
                <w:sz w:val="24"/>
                <w:szCs w:val="24"/>
              </w:rPr>
              <w:t>55,375 тыс. руб.</w:t>
            </w:r>
          </w:p>
          <w:p w:rsidR="00821A3D"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2020 год – 1 245,375 тыс. руб.</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202</w:t>
            </w:r>
            <w:r>
              <w:rPr>
                <w:rFonts w:ascii="Times New Roman" w:hAnsi="Times New Roman"/>
                <w:sz w:val="24"/>
                <w:szCs w:val="24"/>
              </w:rPr>
              <w:t>1</w:t>
            </w:r>
            <w:r w:rsidRPr="00EB587A">
              <w:rPr>
                <w:rFonts w:ascii="Times New Roman" w:hAnsi="Times New Roman"/>
                <w:sz w:val="24"/>
                <w:szCs w:val="24"/>
              </w:rPr>
              <w:t xml:space="preserve"> год – 1 245,375 тыс. руб</w:t>
            </w:r>
            <w:r>
              <w:rPr>
                <w:rFonts w:ascii="Times New Roman" w:hAnsi="Times New Roman"/>
                <w:sz w:val="24"/>
                <w:szCs w:val="24"/>
              </w:rPr>
              <w:t>.</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 местный бюджет:</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2014 год –1 032,300 тыс. руб.</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2015 год – 1 746,000 тыс. руб.</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2016 год – 1 849,21699 тыс. руб.</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 xml:space="preserve">2017 год – 1 164,860 тыс. руб. </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2018 год – 1</w:t>
            </w:r>
            <w:r>
              <w:rPr>
                <w:rFonts w:ascii="Times New Roman" w:hAnsi="Times New Roman"/>
                <w:sz w:val="24"/>
                <w:szCs w:val="24"/>
              </w:rPr>
              <w:t> 095,900</w:t>
            </w:r>
            <w:r w:rsidRPr="00EB587A">
              <w:rPr>
                <w:rFonts w:ascii="Times New Roman" w:hAnsi="Times New Roman"/>
                <w:sz w:val="24"/>
                <w:szCs w:val="24"/>
              </w:rPr>
              <w:t xml:space="preserve"> тыс. руб.</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2019 год – 1 </w:t>
            </w:r>
            <w:r>
              <w:rPr>
                <w:rFonts w:ascii="Times New Roman" w:hAnsi="Times New Roman"/>
                <w:sz w:val="24"/>
                <w:szCs w:val="24"/>
              </w:rPr>
              <w:t>0</w:t>
            </w:r>
            <w:r w:rsidRPr="00EB587A">
              <w:rPr>
                <w:rFonts w:ascii="Times New Roman" w:hAnsi="Times New Roman"/>
                <w:sz w:val="24"/>
                <w:szCs w:val="24"/>
              </w:rPr>
              <w:t>55,375 тыс. руб.</w:t>
            </w:r>
          </w:p>
          <w:p w:rsidR="00821A3D"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2020 год – 1 245,375 тыс. руб.</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202</w:t>
            </w:r>
            <w:r>
              <w:rPr>
                <w:rFonts w:ascii="Times New Roman" w:hAnsi="Times New Roman"/>
                <w:sz w:val="24"/>
                <w:szCs w:val="24"/>
              </w:rPr>
              <w:t>1</w:t>
            </w:r>
            <w:r w:rsidRPr="00EB587A">
              <w:rPr>
                <w:rFonts w:ascii="Times New Roman" w:hAnsi="Times New Roman"/>
                <w:sz w:val="24"/>
                <w:szCs w:val="24"/>
              </w:rPr>
              <w:t xml:space="preserve"> год – 1 245,375 тыс. руб.</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 областной бюджет:</w:t>
            </w:r>
          </w:p>
          <w:p w:rsidR="00821A3D" w:rsidRPr="00EB587A" w:rsidRDefault="00821A3D" w:rsidP="00706031">
            <w:pPr>
              <w:pStyle w:val="Pro-Tab"/>
              <w:spacing w:before="0" w:after="0"/>
              <w:rPr>
                <w:rFonts w:ascii="Times New Roman" w:hAnsi="Times New Roman"/>
                <w:sz w:val="24"/>
                <w:szCs w:val="24"/>
              </w:rPr>
            </w:pPr>
            <w:r w:rsidRPr="00EB587A">
              <w:rPr>
                <w:rFonts w:ascii="Times New Roman" w:hAnsi="Times New Roman"/>
                <w:sz w:val="24"/>
                <w:szCs w:val="24"/>
              </w:rPr>
              <w:t>2015 год – 600,000 тыс. руб.</w:t>
            </w:r>
          </w:p>
        </w:tc>
      </w:tr>
      <w:tr w:rsidR="00821A3D" w:rsidRPr="00EB587A" w:rsidTr="00706031">
        <w:trPr>
          <w:cantSplit/>
          <w:trHeight w:val="726"/>
        </w:trPr>
        <w:tc>
          <w:tcPr>
            <w:tcW w:w="2835" w:type="dxa"/>
            <w:tcBorders>
              <w:top w:val="single" w:sz="2" w:space="0" w:color="808080"/>
              <w:left w:val="single" w:sz="12" w:space="0" w:color="808080"/>
              <w:bottom w:val="single" w:sz="12" w:space="0" w:color="808080"/>
              <w:right w:val="single" w:sz="2" w:space="0" w:color="808080"/>
            </w:tcBorders>
          </w:tcPr>
          <w:p w:rsidR="00821A3D" w:rsidRPr="00EB587A" w:rsidRDefault="00821A3D" w:rsidP="00706031">
            <w:pPr>
              <w:autoSpaceDE w:val="0"/>
              <w:autoSpaceDN w:val="0"/>
              <w:adjustRightInd w:val="0"/>
              <w:spacing w:after="0" w:line="240" w:lineRule="auto"/>
              <w:jc w:val="both"/>
              <w:rPr>
                <w:rFonts w:ascii="Times New Roman" w:hAnsi="Times New Roman"/>
                <w:sz w:val="24"/>
                <w:szCs w:val="24"/>
              </w:rPr>
            </w:pPr>
            <w:r w:rsidRPr="00EB587A">
              <w:rPr>
                <w:rFonts w:ascii="Times New Roman" w:hAnsi="Times New Roman"/>
                <w:sz w:val="24"/>
                <w:szCs w:val="24"/>
              </w:rPr>
              <w:t>Ожидаемые результаты реализации подпрограммы</w:t>
            </w:r>
          </w:p>
          <w:p w:rsidR="00821A3D" w:rsidRPr="00EB587A" w:rsidRDefault="00821A3D" w:rsidP="00706031">
            <w:pPr>
              <w:pStyle w:val="Pro-Tab"/>
              <w:spacing w:before="0" w:after="0"/>
              <w:rPr>
                <w:rFonts w:ascii="Times New Roman" w:hAnsi="Times New Roman"/>
                <w:sz w:val="24"/>
                <w:szCs w:val="24"/>
              </w:rPr>
            </w:pPr>
          </w:p>
        </w:tc>
        <w:tc>
          <w:tcPr>
            <w:tcW w:w="7478" w:type="dxa"/>
            <w:tcBorders>
              <w:top w:val="single" w:sz="2" w:space="0" w:color="808080"/>
              <w:left w:val="single" w:sz="2" w:space="0" w:color="808080"/>
              <w:bottom w:val="single" w:sz="12" w:space="0" w:color="808080"/>
              <w:right w:val="single" w:sz="12" w:space="0" w:color="808080"/>
            </w:tcBorders>
          </w:tcPr>
          <w:p w:rsidR="00821A3D" w:rsidRPr="00EB587A" w:rsidRDefault="00821A3D" w:rsidP="00706031">
            <w:pPr>
              <w:pStyle w:val="Pro-Gramma"/>
              <w:spacing w:before="0" w:line="240" w:lineRule="auto"/>
              <w:ind w:left="0" w:hanging="9"/>
              <w:rPr>
                <w:rFonts w:ascii="Times New Roman" w:hAnsi="Times New Roman"/>
                <w:sz w:val="24"/>
              </w:rPr>
            </w:pPr>
            <w:r w:rsidRPr="00EB587A">
              <w:rPr>
                <w:rFonts w:ascii="Times New Roman" w:hAnsi="Times New Roman"/>
                <w:sz w:val="24"/>
              </w:rPr>
              <w:t xml:space="preserve">Сохранение количества проводимых мероприятий и их качества на достигнутом уровне. </w:t>
            </w:r>
          </w:p>
          <w:p w:rsidR="00821A3D" w:rsidRPr="00EB587A" w:rsidRDefault="00821A3D" w:rsidP="00706031">
            <w:pPr>
              <w:pStyle w:val="Pro-Tab"/>
              <w:spacing w:before="0" w:after="0"/>
              <w:rPr>
                <w:rFonts w:ascii="Times New Roman" w:hAnsi="Times New Roman"/>
                <w:sz w:val="24"/>
                <w:szCs w:val="24"/>
                <w:highlight w:val="yellow"/>
              </w:rPr>
            </w:pPr>
            <w:r w:rsidRPr="00EB587A">
              <w:rPr>
                <w:rFonts w:ascii="Times New Roman" w:hAnsi="Times New Roman"/>
                <w:sz w:val="24"/>
                <w:szCs w:val="24"/>
              </w:rPr>
              <w:t xml:space="preserve"> Повышение уровня обеспеченности населения города Тейково плоскостными спортивными сооружениями.</w:t>
            </w:r>
          </w:p>
        </w:tc>
      </w:tr>
    </w:tbl>
    <w:p w:rsidR="00821A3D" w:rsidRPr="00EB587A" w:rsidRDefault="00821A3D" w:rsidP="00821A3D">
      <w:pPr>
        <w:pStyle w:val="4"/>
        <w:spacing w:before="0"/>
        <w:ind w:left="360"/>
        <w:jc w:val="center"/>
        <w:rPr>
          <w:b w:val="0"/>
          <w:sz w:val="24"/>
          <w:szCs w:val="24"/>
        </w:rPr>
      </w:pPr>
    </w:p>
    <w:p w:rsidR="00821A3D" w:rsidRPr="00837FA8" w:rsidRDefault="00821A3D" w:rsidP="00821A3D">
      <w:pPr>
        <w:pStyle w:val="4"/>
        <w:spacing w:before="0"/>
        <w:ind w:left="360"/>
        <w:jc w:val="center"/>
        <w:rPr>
          <w:rFonts w:ascii="Times New Roman" w:hAnsi="Times New Roman" w:cs="Times New Roman"/>
          <w:color w:val="auto"/>
          <w:sz w:val="24"/>
          <w:szCs w:val="24"/>
        </w:rPr>
      </w:pPr>
      <w:r w:rsidRPr="00837FA8">
        <w:rPr>
          <w:rFonts w:ascii="Times New Roman" w:hAnsi="Times New Roman" w:cs="Times New Roman"/>
          <w:color w:val="auto"/>
          <w:sz w:val="24"/>
          <w:szCs w:val="24"/>
        </w:rPr>
        <w:t>2. Краткая характеристика сферы реализации подпрограммы</w:t>
      </w:r>
    </w:p>
    <w:p w:rsidR="00821A3D" w:rsidRPr="00EB587A" w:rsidRDefault="00821A3D" w:rsidP="00821A3D">
      <w:pPr>
        <w:pStyle w:val="Pro-Gramma"/>
        <w:spacing w:before="0" w:line="240" w:lineRule="auto"/>
        <w:rPr>
          <w:rFonts w:ascii="Times New Roman" w:hAnsi="Times New Roman"/>
          <w:sz w:val="24"/>
        </w:rPr>
      </w:pP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 xml:space="preserve">Ежегодно на уровне города Тейково Ивановской области проводится более 30 городских мероприятий в сфере образования – выставок, конкурсов, фестивалей, соревнований, смотров, акций для учащихся и педагогов образовательных организаций. </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Организация таких мероприятий является частью системы выявления и поддержки одаренных детей и талантливой молодежи, площадкой для творческой самореализации участников образовательного процесса и подготовки педагогов и обучающихся города Тейково Ивановской области к участию в региональных, всероссийских, межрегиональных и международных конкурсах, выставках, фестивалях, соревнованиях, смотрах, акциях.</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 xml:space="preserve">Проведение городских мероприятий для детей и молодежи осуществляется по 10 стандартным направлениям: научно-техническому, спортивно-техническому, физкультурно-спортивному, художественно-эстетическому, военно-патриотическому, </w:t>
      </w:r>
      <w:r w:rsidRPr="00EB587A">
        <w:rPr>
          <w:rFonts w:ascii="Times New Roman" w:hAnsi="Times New Roman"/>
          <w:sz w:val="24"/>
        </w:rPr>
        <w:lastRenderedPageBreak/>
        <w:t>туристско-краеведческому, эколого-биологическому, социально-педагогическому, культурологическому и естественнонаучному.</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Проведение ряда мероприятий в области образования является обязательными в муниципалитете, в том числе:</w:t>
      </w:r>
    </w:p>
    <w:p w:rsidR="00821A3D" w:rsidRPr="00EB587A" w:rsidRDefault="00821A3D" w:rsidP="00821A3D">
      <w:pPr>
        <w:pStyle w:val="Pro-List1"/>
        <w:spacing w:before="0" w:line="240" w:lineRule="auto"/>
        <w:ind w:left="0" w:firstLine="709"/>
        <w:rPr>
          <w:rFonts w:ascii="Times New Roman" w:hAnsi="Times New Roman"/>
          <w:sz w:val="24"/>
        </w:rPr>
      </w:pPr>
      <w:r w:rsidRPr="00EB587A">
        <w:rPr>
          <w:rFonts w:ascii="Times New Roman" w:hAnsi="Times New Roman"/>
          <w:sz w:val="24"/>
        </w:rPr>
        <w:t xml:space="preserve">- </w:t>
      </w:r>
      <w:r w:rsidRPr="00EB587A">
        <w:rPr>
          <w:rFonts w:ascii="Times New Roman" w:hAnsi="Times New Roman"/>
          <w:sz w:val="24"/>
        </w:rPr>
        <w:tab/>
        <w:t>проведение муниципального этапа и участие в региональном этапе Всероссийской олимпиады школьников;</w:t>
      </w:r>
    </w:p>
    <w:p w:rsidR="00821A3D" w:rsidRPr="00EB587A" w:rsidRDefault="00821A3D" w:rsidP="00821A3D">
      <w:pPr>
        <w:pStyle w:val="Pro-List1"/>
        <w:spacing w:before="0" w:line="240" w:lineRule="auto"/>
        <w:ind w:left="0" w:firstLine="709"/>
        <w:rPr>
          <w:rFonts w:ascii="Times New Roman" w:hAnsi="Times New Roman"/>
          <w:sz w:val="24"/>
        </w:rPr>
      </w:pPr>
      <w:r w:rsidRPr="00EB587A">
        <w:rPr>
          <w:rFonts w:ascii="Times New Roman" w:hAnsi="Times New Roman"/>
          <w:sz w:val="24"/>
        </w:rPr>
        <w:t xml:space="preserve">- </w:t>
      </w:r>
      <w:r w:rsidRPr="00EB587A">
        <w:rPr>
          <w:rFonts w:ascii="Times New Roman" w:hAnsi="Times New Roman"/>
          <w:sz w:val="24"/>
        </w:rPr>
        <w:tab/>
        <w:t>проведение муниципального этапа конкурса «Педагог года»;</w:t>
      </w:r>
    </w:p>
    <w:p w:rsidR="00821A3D" w:rsidRPr="00EB587A" w:rsidRDefault="00821A3D" w:rsidP="00821A3D">
      <w:pPr>
        <w:pStyle w:val="Pro-List1"/>
        <w:spacing w:before="0" w:line="240" w:lineRule="auto"/>
        <w:ind w:left="0" w:firstLine="709"/>
        <w:rPr>
          <w:rFonts w:ascii="Times New Roman" w:hAnsi="Times New Roman"/>
          <w:sz w:val="24"/>
        </w:rPr>
      </w:pPr>
      <w:r w:rsidRPr="00EB587A">
        <w:rPr>
          <w:rFonts w:ascii="Times New Roman" w:hAnsi="Times New Roman"/>
          <w:sz w:val="24"/>
        </w:rPr>
        <w:t xml:space="preserve">- </w:t>
      </w:r>
      <w:r w:rsidRPr="00EB587A">
        <w:rPr>
          <w:rFonts w:ascii="Times New Roman" w:hAnsi="Times New Roman"/>
          <w:sz w:val="24"/>
        </w:rPr>
        <w:tab/>
        <w:t>проведение муниципального этапа и участие в региональном этапе Спартакиады учащихся общеобразовательных школ города.</w:t>
      </w:r>
    </w:p>
    <w:p w:rsidR="00821A3D" w:rsidRPr="00EB587A" w:rsidRDefault="00821A3D" w:rsidP="00821A3D">
      <w:pPr>
        <w:pStyle w:val="Pro-List1"/>
        <w:spacing w:before="0" w:line="240" w:lineRule="auto"/>
        <w:ind w:left="0" w:firstLine="709"/>
        <w:rPr>
          <w:rFonts w:ascii="Times New Roman" w:hAnsi="Times New Roman"/>
          <w:sz w:val="24"/>
        </w:rPr>
      </w:pPr>
      <w:r w:rsidRPr="00EB587A">
        <w:rPr>
          <w:rFonts w:ascii="Times New Roman" w:hAnsi="Times New Roman"/>
          <w:sz w:val="24"/>
        </w:rPr>
        <w:t xml:space="preserve"> В остальном перечень проводимых мероприятий в области образования определяется администрацией г.о.Тейково, Департаментом образования Ивановской области, Институтом развития образования Ивановской области.</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Порядок привлечения учащихся и педагогических работников к участию в мероприятиях и порядок их проведения определяются Положениями и программами соответствующих мероприятий.</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 xml:space="preserve"> Исполнителем мероприятий подпрограммы выступает Отдел образования.</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Срок выполнения мероприятий – 2014-202</w:t>
      </w:r>
      <w:r>
        <w:rPr>
          <w:rFonts w:ascii="Times New Roman" w:hAnsi="Times New Roman"/>
          <w:sz w:val="24"/>
        </w:rPr>
        <w:t>1</w:t>
      </w:r>
      <w:r w:rsidRPr="00EB587A">
        <w:rPr>
          <w:rFonts w:ascii="Times New Roman" w:hAnsi="Times New Roman"/>
          <w:sz w:val="24"/>
        </w:rPr>
        <w:t xml:space="preserve"> гг.</w:t>
      </w:r>
    </w:p>
    <w:p w:rsidR="00821A3D" w:rsidRPr="00EB587A" w:rsidRDefault="00821A3D" w:rsidP="00821A3D">
      <w:pPr>
        <w:pStyle w:val="Pro-Gramma"/>
        <w:spacing w:before="0" w:line="240" w:lineRule="auto"/>
        <w:ind w:left="0" w:firstLine="709"/>
        <w:rPr>
          <w:rFonts w:ascii="Times New Roman" w:hAnsi="Times New Roman"/>
          <w:sz w:val="24"/>
        </w:rPr>
      </w:pPr>
    </w:p>
    <w:p w:rsidR="00821A3D" w:rsidRPr="00837FA8" w:rsidRDefault="00821A3D" w:rsidP="00821A3D">
      <w:pPr>
        <w:pStyle w:val="4"/>
        <w:spacing w:before="0"/>
        <w:ind w:left="360"/>
        <w:jc w:val="center"/>
        <w:rPr>
          <w:rFonts w:ascii="Times New Roman" w:hAnsi="Times New Roman" w:cs="Times New Roman"/>
          <w:color w:val="auto"/>
          <w:sz w:val="24"/>
          <w:szCs w:val="24"/>
        </w:rPr>
      </w:pPr>
      <w:r w:rsidRPr="00837FA8">
        <w:rPr>
          <w:rFonts w:ascii="Times New Roman" w:hAnsi="Times New Roman" w:cs="Times New Roman"/>
          <w:color w:val="auto"/>
          <w:sz w:val="24"/>
          <w:szCs w:val="24"/>
        </w:rPr>
        <w:t>3. Ожидаемые результаты реализации подпрограммы</w:t>
      </w:r>
    </w:p>
    <w:p w:rsidR="00821A3D" w:rsidRPr="00EB587A" w:rsidRDefault="00821A3D" w:rsidP="00821A3D">
      <w:pPr>
        <w:pStyle w:val="Pro-Gramma"/>
        <w:spacing w:before="0" w:line="240" w:lineRule="auto"/>
        <w:rPr>
          <w:rFonts w:ascii="Times New Roman" w:hAnsi="Times New Roman"/>
          <w:sz w:val="24"/>
        </w:rPr>
      </w:pP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Подробный перечень проводимых мероприятий в сфере образования нормативными правовыми актами Ивановской области и г.о. Тейково не установлен.  Как следствие, количество и состав проводимых мероприятий во многом определяются объемами выделяемых на данные цели бюджетных ассигнований и дополнительными мероприятиями, предложенными администрацией г.о.Тейково, Департаментом образования Ивановской области и Институтом развития и образования Ивановской области.</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В периоде 2014-202</w:t>
      </w:r>
      <w:r>
        <w:rPr>
          <w:rFonts w:ascii="Times New Roman" w:hAnsi="Times New Roman"/>
          <w:sz w:val="24"/>
        </w:rPr>
        <w:t>1</w:t>
      </w:r>
      <w:r w:rsidRPr="00EB587A">
        <w:rPr>
          <w:rFonts w:ascii="Times New Roman" w:hAnsi="Times New Roman"/>
          <w:sz w:val="24"/>
        </w:rPr>
        <w:t xml:space="preserve"> гг. ожидается сохранение количества проводимых мероприятий и их качества на достигнутом уровне. Ежегодно планируется проводить 20 городских ме</w:t>
      </w:r>
      <w:r>
        <w:rPr>
          <w:rFonts w:ascii="Times New Roman" w:hAnsi="Times New Roman"/>
          <w:sz w:val="24"/>
        </w:rPr>
        <w:t xml:space="preserve">роприятий в сфере образования, </w:t>
      </w:r>
      <w:r w:rsidRPr="00EB587A">
        <w:rPr>
          <w:rFonts w:ascii="Times New Roman" w:hAnsi="Times New Roman"/>
          <w:sz w:val="24"/>
        </w:rPr>
        <w:t>семинар</w:t>
      </w:r>
      <w:r>
        <w:rPr>
          <w:rFonts w:ascii="Times New Roman" w:hAnsi="Times New Roman"/>
          <w:sz w:val="24"/>
        </w:rPr>
        <w:t>ы</w:t>
      </w:r>
      <w:r w:rsidRPr="00EB587A">
        <w:rPr>
          <w:rFonts w:ascii="Times New Roman" w:hAnsi="Times New Roman"/>
          <w:sz w:val="24"/>
        </w:rPr>
        <w:t>, мастер-класс</w:t>
      </w:r>
      <w:r>
        <w:rPr>
          <w:rFonts w:ascii="Times New Roman" w:hAnsi="Times New Roman"/>
          <w:sz w:val="24"/>
        </w:rPr>
        <w:t>ы</w:t>
      </w:r>
      <w:r w:rsidRPr="00EB587A">
        <w:rPr>
          <w:rFonts w:ascii="Times New Roman" w:hAnsi="Times New Roman"/>
          <w:sz w:val="24"/>
        </w:rPr>
        <w:t>, групповы</w:t>
      </w:r>
      <w:r>
        <w:rPr>
          <w:rFonts w:ascii="Times New Roman" w:hAnsi="Times New Roman"/>
          <w:sz w:val="24"/>
        </w:rPr>
        <w:t>е</w:t>
      </w:r>
      <w:r w:rsidRPr="00EB587A">
        <w:rPr>
          <w:rFonts w:ascii="Times New Roman" w:hAnsi="Times New Roman"/>
          <w:sz w:val="24"/>
        </w:rPr>
        <w:t xml:space="preserve"> консультаци</w:t>
      </w:r>
      <w:r>
        <w:rPr>
          <w:rFonts w:ascii="Times New Roman" w:hAnsi="Times New Roman"/>
          <w:sz w:val="24"/>
        </w:rPr>
        <w:t>и</w:t>
      </w:r>
      <w:r w:rsidRPr="00EB587A">
        <w:rPr>
          <w:rFonts w:ascii="Times New Roman" w:hAnsi="Times New Roman"/>
          <w:sz w:val="24"/>
        </w:rPr>
        <w:t xml:space="preserve"> для педагогов и детей. Общая численность участников должна составить порядка 1,25 тыс. человек ежегодно.</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 xml:space="preserve"> Повышение уровня обеспеченности населения города Тейково плоскостными спортивными сооружениями.</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Целевые показатели реализации подпрограммы представлены в нижеследующей таблице.</w:t>
      </w:r>
    </w:p>
    <w:p w:rsidR="00821A3D" w:rsidRPr="00EB587A" w:rsidRDefault="00821A3D" w:rsidP="00821A3D">
      <w:pPr>
        <w:pStyle w:val="Pro-TabName"/>
        <w:spacing w:before="0" w:after="0"/>
        <w:ind w:firstLine="709"/>
        <w:jc w:val="center"/>
        <w:rPr>
          <w:rFonts w:ascii="Times New Roman" w:hAnsi="Times New Roman"/>
          <w:b w:val="0"/>
          <w:color w:val="auto"/>
          <w:sz w:val="24"/>
          <w:szCs w:val="24"/>
        </w:rPr>
      </w:pPr>
    </w:p>
    <w:p w:rsidR="00821A3D" w:rsidRPr="00EB587A" w:rsidRDefault="00821A3D" w:rsidP="00821A3D">
      <w:pPr>
        <w:pStyle w:val="Pro-TabName"/>
        <w:spacing w:before="0" w:after="0"/>
        <w:ind w:firstLine="709"/>
        <w:jc w:val="center"/>
        <w:rPr>
          <w:rFonts w:ascii="Times New Roman" w:hAnsi="Times New Roman"/>
          <w:b w:val="0"/>
          <w:color w:val="auto"/>
          <w:sz w:val="20"/>
        </w:rPr>
      </w:pPr>
      <w:r w:rsidRPr="00EB587A">
        <w:rPr>
          <w:rFonts w:ascii="Times New Roman" w:hAnsi="Times New Roman"/>
          <w:b w:val="0"/>
          <w:color w:val="auto"/>
          <w:sz w:val="20"/>
        </w:rPr>
        <w:t>Сведения о целевых индикаторах (показателях) реализации подпрограммы</w:t>
      </w:r>
    </w:p>
    <w:tbl>
      <w:tblPr>
        <w:tblW w:w="11483" w:type="dxa"/>
        <w:tblInd w:w="-1310"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425"/>
        <w:gridCol w:w="2553"/>
        <w:gridCol w:w="708"/>
        <w:gridCol w:w="709"/>
        <w:gridCol w:w="851"/>
        <w:gridCol w:w="850"/>
        <w:gridCol w:w="851"/>
        <w:gridCol w:w="708"/>
        <w:gridCol w:w="851"/>
        <w:gridCol w:w="850"/>
        <w:gridCol w:w="709"/>
        <w:gridCol w:w="709"/>
        <w:gridCol w:w="709"/>
      </w:tblGrid>
      <w:tr w:rsidR="00821A3D" w:rsidRPr="00EB587A" w:rsidTr="00706031">
        <w:trPr>
          <w:tblHeader/>
        </w:trPr>
        <w:tc>
          <w:tcPr>
            <w:tcW w:w="425" w:type="dxa"/>
            <w:tcBorders>
              <w:top w:val="single" w:sz="12" w:space="0" w:color="808080"/>
              <w:left w:val="single" w:sz="12" w:space="0" w:color="808080"/>
              <w:bottom w:val="single" w:sz="12" w:space="0" w:color="808080"/>
              <w:right w:val="single" w:sz="2" w:space="0" w:color="808080"/>
            </w:tcBorders>
          </w:tcPr>
          <w:p w:rsidR="00821A3D" w:rsidRPr="00EB587A" w:rsidRDefault="00821A3D" w:rsidP="00706031">
            <w:pPr>
              <w:pStyle w:val="Pro-Tab"/>
              <w:keepNext/>
              <w:spacing w:before="0" w:after="0"/>
              <w:rPr>
                <w:rFonts w:ascii="Times New Roman" w:hAnsi="Times New Roman"/>
                <w:sz w:val="20"/>
              </w:rPr>
            </w:pPr>
            <w:r w:rsidRPr="00EB587A">
              <w:rPr>
                <w:rFonts w:ascii="Times New Roman" w:hAnsi="Times New Roman"/>
                <w:sz w:val="20"/>
              </w:rPr>
              <w:t>№</w:t>
            </w:r>
          </w:p>
        </w:tc>
        <w:tc>
          <w:tcPr>
            <w:tcW w:w="2553" w:type="dxa"/>
            <w:tcBorders>
              <w:top w:val="single" w:sz="12" w:space="0" w:color="808080"/>
              <w:left w:val="single" w:sz="2" w:space="0" w:color="808080"/>
              <w:bottom w:val="single" w:sz="12" w:space="0" w:color="808080"/>
              <w:right w:val="single" w:sz="2" w:space="0" w:color="808080"/>
            </w:tcBorders>
          </w:tcPr>
          <w:p w:rsidR="00821A3D" w:rsidRPr="00EB587A" w:rsidRDefault="00821A3D" w:rsidP="00706031">
            <w:pPr>
              <w:pStyle w:val="Pro-Tab"/>
              <w:keepNext/>
              <w:spacing w:before="0" w:after="0"/>
              <w:rPr>
                <w:rFonts w:ascii="Times New Roman" w:hAnsi="Times New Roman"/>
                <w:sz w:val="20"/>
              </w:rPr>
            </w:pPr>
            <w:r w:rsidRPr="00EB587A">
              <w:rPr>
                <w:rFonts w:ascii="Times New Roman" w:hAnsi="Times New Roman"/>
                <w:sz w:val="20"/>
              </w:rPr>
              <w:t>Наименование показателя</w:t>
            </w:r>
          </w:p>
        </w:tc>
        <w:tc>
          <w:tcPr>
            <w:tcW w:w="708"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B587A" w:rsidRDefault="00821A3D" w:rsidP="00706031">
            <w:pPr>
              <w:pStyle w:val="Pro-Tab"/>
              <w:keepNext/>
              <w:spacing w:before="0" w:after="0"/>
              <w:rPr>
                <w:rFonts w:ascii="Times New Roman" w:hAnsi="Times New Roman"/>
                <w:sz w:val="20"/>
              </w:rPr>
            </w:pPr>
            <w:r w:rsidRPr="00EB587A">
              <w:rPr>
                <w:rFonts w:ascii="Times New Roman" w:hAnsi="Times New Roman"/>
                <w:sz w:val="20"/>
              </w:rPr>
              <w:t>Ед. изм.</w:t>
            </w:r>
          </w:p>
        </w:tc>
        <w:tc>
          <w:tcPr>
            <w:tcW w:w="709"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B587A" w:rsidRDefault="00821A3D" w:rsidP="00706031">
            <w:pPr>
              <w:pStyle w:val="Pro-Tab"/>
              <w:keepNext/>
              <w:spacing w:before="0" w:after="0"/>
              <w:jc w:val="center"/>
              <w:rPr>
                <w:rFonts w:ascii="Times New Roman" w:hAnsi="Times New Roman"/>
                <w:sz w:val="20"/>
              </w:rPr>
            </w:pPr>
            <w:r w:rsidRPr="00EB587A">
              <w:rPr>
                <w:rFonts w:ascii="Times New Roman" w:hAnsi="Times New Roman"/>
                <w:sz w:val="20"/>
              </w:rPr>
              <w:t>2012</w:t>
            </w:r>
          </w:p>
        </w:tc>
        <w:tc>
          <w:tcPr>
            <w:tcW w:w="851"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B587A" w:rsidRDefault="00821A3D" w:rsidP="00706031">
            <w:pPr>
              <w:pStyle w:val="Pro-Tab"/>
              <w:keepNext/>
              <w:spacing w:before="0" w:after="0"/>
              <w:jc w:val="center"/>
              <w:rPr>
                <w:rFonts w:ascii="Times New Roman" w:hAnsi="Times New Roman"/>
                <w:sz w:val="20"/>
              </w:rPr>
            </w:pPr>
            <w:r w:rsidRPr="00EB587A">
              <w:rPr>
                <w:rFonts w:ascii="Times New Roman" w:hAnsi="Times New Roman"/>
                <w:sz w:val="20"/>
              </w:rPr>
              <w:t>2013</w:t>
            </w:r>
          </w:p>
          <w:p w:rsidR="00821A3D" w:rsidRPr="00EB587A" w:rsidRDefault="00821A3D" w:rsidP="00706031">
            <w:pPr>
              <w:pStyle w:val="Pro-Tab"/>
              <w:keepNext/>
              <w:spacing w:before="0" w:after="0"/>
              <w:jc w:val="center"/>
              <w:rPr>
                <w:rFonts w:ascii="Times New Roman" w:hAnsi="Times New Roman"/>
                <w:sz w:val="20"/>
              </w:rPr>
            </w:pPr>
          </w:p>
        </w:tc>
        <w:tc>
          <w:tcPr>
            <w:tcW w:w="850"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B587A" w:rsidRDefault="00821A3D" w:rsidP="00706031">
            <w:pPr>
              <w:pStyle w:val="Pro-Tab"/>
              <w:keepNext/>
              <w:spacing w:before="0" w:after="0"/>
              <w:jc w:val="center"/>
              <w:rPr>
                <w:rFonts w:ascii="Times New Roman" w:hAnsi="Times New Roman"/>
                <w:sz w:val="20"/>
              </w:rPr>
            </w:pPr>
            <w:r w:rsidRPr="00EB587A">
              <w:rPr>
                <w:rFonts w:ascii="Times New Roman" w:hAnsi="Times New Roman"/>
                <w:sz w:val="20"/>
              </w:rPr>
              <w:t>2014</w:t>
            </w:r>
          </w:p>
        </w:tc>
        <w:tc>
          <w:tcPr>
            <w:tcW w:w="851"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B587A" w:rsidRDefault="00821A3D" w:rsidP="00706031">
            <w:pPr>
              <w:pStyle w:val="Pro-Tab"/>
              <w:keepNext/>
              <w:spacing w:before="0" w:after="0"/>
              <w:jc w:val="center"/>
              <w:rPr>
                <w:rFonts w:ascii="Times New Roman" w:hAnsi="Times New Roman"/>
                <w:sz w:val="20"/>
              </w:rPr>
            </w:pPr>
            <w:r w:rsidRPr="00EB587A">
              <w:rPr>
                <w:rFonts w:ascii="Times New Roman" w:hAnsi="Times New Roman"/>
                <w:sz w:val="20"/>
              </w:rPr>
              <w:t>2015</w:t>
            </w:r>
          </w:p>
        </w:tc>
        <w:tc>
          <w:tcPr>
            <w:tcW w:w="708" w:type="dxa"/>
            <w:tcBorders>
              <w:top w:val="single" w:sz="1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B587A" w:rsidRDefault="00821A3D" w:rsidP="00706031">
            <w:pPr>
              <w:pStyle w:val="Pro-Tab"/>
              <w:keepNext/>
              <w:spacing w:before="0" w:after="0"/>
              <w:jc w:val="center"/>
              <w:rPr>
                <w:rFonts w:ascii="Times New Roman" w:hAnsi="Times New Roman"/>
                <w:sz w:val="20"/>
              </w:rPr>
            </w:pPr>
            <w:r w:rsidRPr="00EB587A">
              <w:rPr>
                <w:rFonts w:ascii="Times New Roman" w:hAnsi="Times New Roman"/>
                <w:sz w:val="20"/>
              </w:rPr>
              <w:t>2016</w:t>
            </w:r>
          </w:p>
        </w:tc>
        <w:tc>
          <w:tcPr>
            <w:tcW w:w="851" w:type="dxa"/>
            <w:tcBorders>
              <w:top w:val="single" w:sz="12" w:space="0" w:color="808080"/>
              <w:left w:val="single" w:sz="2" w:space="0" w:color="808080"/>
              <w:bottom w:val="single" w:sz="12" w:space="0" w:color="808080"/>
              <w:right w:val="single" w:sz="2" w:space="0" w:color="808080"/>
            </w:tcBorders>
          </w:tcPr>
          <w:p w:rsidR="00821A3D" w:rsidRPr="00EB587A" w:rsidRDefault="00821A3D" w:rsidP="00706031">
            <w:pPr>
              <w:pStyle w:val="Pro-Tab"/>
              <w:keepNext/>
              <w:spacing w:before="0" w:after="0"/>
              <w:jc w:val="center"/>
              <w:rPr>
                <w:rFonts w:ascii="Times New Roman" w:hAnsi="Times New Roman"/>
                <w:sz w:val="20"/>
              </w:rPr>
            </w:pPr>
            <w:r w:rsidRPr="00EB587A">
              <w:rPr>
                <w:rFonts w:ascii="Times New Roman" w:hAnsi="Times New Roman"/>
                <w:sz w:val="20"/>
              </w:rPr>
              <w:t>2017</w:t>
            </w:r>
          </w:p>
        </w:tc>
        <w:tc>
          <w:tcPr>
            <w:tcW w:w="850" w:type="dxa"/>
            <w:tcBorders>
              <w:top w:val="single" w:sz="12" w:space="0" w:color="808080"/>
              <w:left w:val="single" w:sz="2" w:space="0" w:color="808080"/>
              <w:bottom w:val="single" w:sz="12" w:space="0" w:color="808080"/>
              <w:right w:val="single" w:sz="2" w:space="0" w:color="808080"/>
            </w:tcBorders>
          </w:tcPr>
          <w:p w:rsidR="00821A3D" w:rsidRPr="00EB587A" w:rsidRDefault="00821A3D" w:rsidP="00706031">
            <w:pPr>
              <w:pStyle w:val="Pro-Tab"/>
              <w:keepNext/>
              <w:spacing w:before="0" w:after="0"/>
              <w:jc w:val="center"/>
              <w:rPr>
                <w:rFonts w:ascii="Times New Roman" w:hAnsi="Times New Roman"/>
                <w:sz w:val="20"/>
              </w:rPr>
            </w:pPr>
            <w:r w:rsidRPr="00EB587A">
              <w:rPr>
                <w:rFonts w:ascii="Times New Roman" w:hAnsi="Times New Roman"/>
                <w:sz w:val="20"/>
              </w:rPr>
              <w:t>2018</w:t>
            </w:r>
          </w:p>
        </w:tc>
        <w:tc>
          <w:tcPr>
            <w:tcW w:w="709" w:type="dxa"/>
            <w:tcBorders>
              <w:top w:val="single" w:sz="12" w:space="0" w:color="808080"/>
              <w:left w:val="single" w:sz="2" w:space="0" w:color="808080"/>
              <w:bottom w:val="single" w:sz="12" w:space="0" w:color="808080"/>
              <w:right w:val="single" w:sz="2" w:space="0" w:color="808080"/>
            </w:tcBorders>
          </w:tcPr>
          <w:p w:rsidR="00821A3D" w:rsidRPr="00EB587A" w:rsidRDefault="00821A3D" w:rsidP="00706031">
            <w:pPr>
              <w:pStyle w:val="Pro-Tab"/>
              <w:keepNext/>
              <w:spacing w:before="0" w:after="0"/>
              <w:jc w:val="center"/>
              <w:rPr>
                <w:rFonts w:ascii="Times New Roman" w:hAnsi="Times New Roman"/>
                <w:sz w:val="20"/>
              </w:rPr>
            </w:pPr>
            <w:r w:rsidRPr="00EB587A">
              <w:rPr>
                <w:rFonts w:ascii="Times New Roman" w:hAnsi="Times New Roman"/>
                <w:sz w:val="20"/>
              </w:rPr>
              <w:t>2019</w:t>
            </w:r>
          </w:p>
        </w:tc>
        <w:tc>
          <w:tcPr>
            <w:tcW w:w="709" w:type="dxa"/>
            <w:tcBorders>
              <w:top w:val="single" w:sz="12" w:space="0" w:color="808080"/>
              <w:left w:val="single" w:sz="2" w:space="0" w:color="808080"/>
              <w:bottom w:val="single" w:sz="12" w:space="0" w:color="808080"/>
              <w:right w:val="single" w:sz="12" w:space="0" w:color="808080"/>
            </w:tcBorders>
          </w:tcPr>
          <w:p w:rsidR="00821A3D" w:rsidRPr="00EB587A" w:rsidRDefault="00821A3D" w:rsidP="00706031">
            <w:pPr>
              <w:pStyle w:val="Pro-Tab"/>
              <w:keepNext/>
              <w:spacing w:before="0" w:after="0"/>
              <w:jc w:val="center"/>
              <w:rPr>
                <w:rFonts w:ascii="Times New Roman" w:hAnsi="Times New Roman"/>
                <w:sz w:val="20"/>
              </w:rPr>
            </w:pPr>
            <w:r w:rsidRPr="00EB587A">
              <w:rPr>
                <w:rFonts w:ascii="Times New Roman" w:hAnsi="Times New Roman"/>
                <w:sz w:val="20"/>
              </w:rPr>
              <w:t>2020</w:t>
            </w:r>
          </w:p>
        </w:tc>
        <w:tc>
          <w:tcPr>
            <w:tcW w:w="709" w:type="dxa"/>
            <w:tcBorders>
              <w:top w:val="single" w:sz="12" w:space="0" w:color="808080"/>
              <w:left w:val="single" w:sz="2" w:space="0" w:color="808080"/>
              <w:bottom w:val="single" w:sz="12" w:space="0" w:color="808080"/>
              <w:right w:val="single" w:sz="12" w:space="0" w:color="808080"/>
            </w:tcBorders>
          </w:tcPr>
          <w:p w:rsidR="00821A3D" w:rsidRPr="00EB587A" w:rsidRDefault="00821A3D" w:rsidP="00706031">
            <w:pPr>
              <w:pStyle w:val="Pro-Tab"/>
              <w:keepNext/>
              <w:spacing w:before="0" w:after="0"/>
              <w:jc w:val="center"/>
              <w:rPr>
                <w:rFonts w:ascii="Times New Roman" w:hAnsi="Times New Roman"/>
                <w:sz w:val="20"/>
              </w:rPr>
            </w:pPr>
            <w:r>
              <w:rPr>
                <w:rFonts w:ascii="Times New Roman" w:hAnsi="Times New Roman"/>
                <w:sz w:val="20"/>
              </w:rPr>
              <w:t>2021</w:t>
            </w:r>
          </w:p>
        </w:tc>
      </w:tr>
      <w:tr w:rsidR="00821A3D" w:rsidRPr="00EB587A"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EB587A" w:rsidRDefault="00821A3D" w:rsidP="00706031">
            <w:pPr>
              <w:pStyle w:val="Pro-Tab"/>
              <w:spacing w:before="0" w:after="0"/>
              <w:rPr>
                <w:rFonts w:ascii="Times New Roman" w:hAnsi="Times New Roman"/>
                <w:sz w:val="20"/>
              </w:rPr>
            </w:pPr>
            <w:r w:rsidRPr="00EB587A">
              <w:rPr>
                <w:rFonts w:ascii="Times New Roman" w:hAnsi="Times New Roman"/>
                <w:sz w:val="20"/>
              </w:rPr>
              <w:t>1</w:t>
            </w:r>
          </w:p>
        </w:tc>
        <w:tc>
          <w:tcPr>
            <w:tcW w:w="2553" w:type="dxa"/>
            <w:tcBorders>
              <w:top w:val="single" w:sz="2" w:space="0" w:color="808080"/>
              <w:left w:val="single" w:sz="2" w:space="0" w:color="808080"/>
              <w:bottom w:val="single" w:sz="2" w:space="0" w:color="808080"/>
              <w:right w:val="single" w:sz="2" w:space="0" w:color="808080"/>
            </w:tcBorders>
          </w:tcPr>
          <w:p w:rsidR="00821A3D" w:rsidRPr="00EB587A" w:rsidRDefault="00821A3D" w:rsidP="00706031">
            <w:pPr>
              <w:pStyle w:val="Pro-Tab"/>
              <w:spacing w:before="0" w:after="0"/>
              <w:rPr>
                <w:rFonts w:ascii="Times New Roman" w:hAnsi="Times New Roman"/>
                <w:sz w:val="20"/>
              </w:rPr>
            </w:pPr>
            <w:r w:rsidRPr="00EB587A">
              <w:rPr>
                <w:rFonts w:ascii="Times New Roman" w:hAnsi="Times New Roman"/>
                <w:sz w:val="20"/>
              </w:rPr>
              <w:t>Количество городских мероприятий в сфере образования для учащихся и педагогических работников.</w:t>
            </w:r>
          </w:p>
        </w:tc>
        <w:tc>
          <w:tcPr>
            <w:tcW w:w="708" w:type="dxa"/>
            <w:tcBorders>
              <w:top w:val="single" w:sz="2" w:space="0" w:color="808080"/>
              <w:left w:val="single" w:sz="2" w:space="0" w:color="808080"/>
              <w:bottom w:val="single" w:sz="2" w:space="0" w:color="808080"/>
              <w:right w:val="single" w:sz="2" w:space="0" w:color="808080"/>
            </w:tcBorders>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ед.</w:t>
            </w:r>
          </w:p>
        </w:tc>
        <w:tc>
          <w:tcPr>
            <w:tcW w:w="709"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30</w:t>
            </w:r>
          </w:p>
        </w:tc>
        <w:tc>
          <w:tcPr>
            <w:tcW w:w="851"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30</w:t>
            </w:r>
          </w:p>
        </w:tc>
        <w:tc>
          <w:tcPr>
            <w:tcW w:w="850"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20</w:t>
            </w:r>
          </w:p>
        </w:tc>
        <w:tc>
          <w:tcPr>
            <w:tcW w:w="851"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20</w:t>
            </w:r>
          </w:p>
        </w:tc>
        <w:tc>
          <w:tcPr>
            <w:tcW w:w="708"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20</w:t>
            </w:r>
          </w:p>
        </w:tc>
        <w:tc>
          <w:tcPr>
            <w:tcW w:w="851" w:type="dxa"/>
            <w:tcBorders>
              <w:top w:val="single" w:sz="2" w:space="0" w:color="808080"/>
              <w:left w:val="single" w:sz="2" w:space="0" w:color="808080"/>
              <w:bottom w:val="single" w:sz="2" w:space="0" w:color="808080"/>
              <w:right w:val="single" w:sz="2" w:space="0" w:color="808080"/>
            </w:tcBorders>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20</w:t>
            </w:r>
          </w:p>
        </w:tc>
        <w:tc>
          <w:tcPr>
            <w:tcW w:w="850" w:type="dxa"/>
            <w:tcBorders>
              <w:top w:val="single" w:sz="2" w:space="0" w:color="808080"/>
              <w:left w:val="single" w:sz="2" w:space="0" w:color="808080"/>
              <w:bottom w:val="single" w:sz="2" w:space="0" w:color="808080"/>
              <w:right w:val="single" w:sz="2" w:space="0" w:color="808080"/>
            </w:tcBorders>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20</w:t>
            </w:r>
          </w:p>
        </w:tc>
        <w:tc>
          <w:tcPr>
            <w:tcW w:w="709" w:type="dxa"/>
            <w:tcBorders>
              <w:top w:val="single" w:sz="2" w:space="0" w:color="808080"/>
              <w:left w:val="single" w:sz="2" w:space="0" w:color="808080"/>
              <w:bottom w:val="single" w:sz="2" w:space="0" w:color="808080"/>
              <w:right w:val="single" w:sz="2" w:space="0" w:color="808080"/>
            </w:tcBorders>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20</w:t>
            </w:r>
          </w:p>
        </w:tc>
        <w:tc>
          <w:tcPr>
            <w:tcW w:w="709" w:type="dxa"/>
            <w:tcBorders>
              <w:top w:val="single" w:sz="2" w:space="0" w:color="808080"/>
              <w:left w:val="single" w:sz="2" w:space="0" w:color="808080"/>
              <w:bottom w:val="single" w:sz="2" w:space="0" w:color="808080"/>
              <w:right w:val="single" w:sz="12" w:space="0" w:color="808080"/>
            </w:tcBorders>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20</w:t>
            </w:r>
          </w:p>
        </w:tc>
        <w:tc>
          <w:tcPr>
            <w:tcW w:w="709" w:type="dxa"/>
            <w:tcBorders>
              <w:top w:val="single" w:sz="2" w:space="0" w:color="808080"/>
              <w:left w:val="single" w:sz="2" w:space="0" w:color="808080"/>
              <w:bottom w:val="single" w:sz="2" w:space="0" w:color="808080"/>
              <w:right w:val="single" w:sz="12" w:space="0" w:color="808080"/>
            </w:tcBorders>
          </w:tcPr>
          <w:p w:rsidR="00821A3D" w:rsidRPr="00EB587A" w:rsidRDefault="00821A3D" w:rsidP="00706031">
            <w:pPr>
              <w:pStyle w:val="Pro-Tab"/>
              <w:spacing w:before="0" w:after="0"/>
              <w:jc w:val="center"/>
              <w:rPr>
                <w:rFonts w:ascii="Times New Roman" w:hAnsi="Times New Roman"/>
                <w:sz w:val="20"/>
              </w:rPr>
            </w:pPr>
            <w:r>
              <w:rPr>
                <w:rFonts w:ascii="Times New Roman" w:hAnsi="Times New Roman"/>
                <w:sz w:val="20"/>
              </w:rPr>
              <w:t>20</w:t>
            </w:r>
          </w:p>
        </w:tc>
      </w:tr>
      <w:tr w:rsidR="00821A3D" w:rsidRPr="00EB587A" w:rsidTr="00706031">
        <w:trPr>
          <w:cantSplit/>
        </w:trPr>
        <w:tc>
          <w:tcPr>
            <w:tcW w:w="425" w:type="dxa"/>
            <w:tcBorders>
              <w:top w:val="single" w:sz="2" w:space="0" w:color="808080"/>
              <w:left w:val="single" w:sz="12" w:space="0" w:color="808080"/>
              <w:bottom w:val="single" w:sz="2" w:space="0" w:color="808080"/>
              <w:right w:val="single" w:sz="2" w:space="0" w:color="808080"/>
            </w:tcBorders>
          </w:tcPr>
          <w:p w:rsidR="00821A3D" w:rsidRPr="00EB587A" w:rsidRDefault="00821A3D" w:rsidP="00706031">
            <w:pPr>
              <w:pStyle w:val="Pro-Tab"/>
              <w:spacing w:before="0" w:after="0"/>
              <w:rPr>
                <w:rFonts w:ascii="Times New Roman" w:hAnsi="Times New Roman"/>
                <w:sz w:val="20"/>
              </w:rPr>
            </w:pPr>
            <w:r w:rsidRPr="00EB587A">
              <w:rPr>
                <w:rFonts w:ascii="Times New Roman" w:hAnsi="Times New Roman"/>
                <w:sz w:val="20"/>
              </w:rPr>
              <w:t>2</w:t>
            </w:r>
          </w:p>
        </w:tc>
        <w:tc>
          <w:tcPr>
            <w:tcW w:w="2553" w:type="dxa"/>
            <w:tcBorders>
              <w:top w:val="single" w:sz="2" w:space="0" w:color="808080"/>
              <w:left w:val="single" w:sz="2" w:space="0" w:color="808080"/>
              <w:bottom w:val="single" w:sz="2" w:space="0" w:color="808080"/>
              <w:right w:val="single" w:sz="2" w:space="0" w:color="808080"/>
            </w:tcBorders>
          </w:tcPr>
          <w:p w:rsidR="00821A3D" w:rsidRPr="00EB587A" w:rsidRDefault="00821A3D" w:rsidP="00706031">
            <w:pPr>
              <w:pStyle w:val="Pro-Tab"/>
              <w:spacing w:before="0" w:after="0"/>
              <w:rPr>
                <w:rFonts w:ascii="Times New Roman" w:hAnsi="Times New Roman"/>
                <w:sz w:val="20"/>
              </w:rPr>
            </w:pPr>
            <w:r w:rsidRPr="00EB587A">
              <w:rPr>
                <w:rFonts w:ascii="Times New Roman" w:hAnsi="Times New Roman"/>
                <w:sz w:val="20"/>
              </w:rPr>
              <w:t xml:space="preserve">Количество городских семинаров, конференций, выставок по проблемам внедрения современной модели образования </w:t>
            </w:r>
          </w:p>
        </w:tc>
        <w:tc>
          <w:tcPr>
            <w:tcW w:w="708" w:type="dxa"/>
            <w:tcBorders>
              <w:top w:val="single" w:sz="2" w:space="0" w:color="808080"/>
              <w:left w:val="single" w:sz="2" w:space="0" w:color="808080"/>
              <w:bottom w:val="single" w:sz="2" w:space="0" w:color="808080"/>
              <w:right w:val="single" w:sz="2" w:space="0" w:color="808080"/>
            </w:tcBorders>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ед.</w:t>
            </w:r>
          </w:p>
        </w:tc>
        <w:tc>
          <w:tcPr>
            <w:tcW w:w="709"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3</w:t>
            </w:r>
          </w:p>
        </w:tc>
        <w:tc>
          <w:tcPr>
            <w:tcW w:w="851"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3</w:t>
            </w:r>
          </w:p>
        </w:tc>
        <w:tc>
          <w:tcPr>
            <w:tcW w:w="850"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3</w:t>
            </w:r>
          </w:p>
        </w:tc>
        <w:tc>
          <w:tcPr>
            <w:tcW w:w="851"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4</w:t>
            </w:r>
          </w:p>
        </w:tc>
        <w:tc>
          <w:tcPr>
            <w:tcW w:w="708" w:type="dxa"/>
            <w:tcBorders>
              <w:top w:val="single" w:sz="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3</w:t>
            </w:r>
          </w:p>
        </w:tc>
        <w:tc>
          <w:tcPr>
            <w:tcW w:w="851" w:type="dxa"/>
            <w:tcBorders>
              <w:top w:val="single" w:sz="2" w:space="0" w:color="808080"/>
              <w:left w:val="single" w:sz="2" w:space="0" w:color="808080"/>
              <w:bottom w:val="single" w:sz="2" w:space="0" w:color="808080"/>
              <w:right w:val="single" w:sz="2" w:space="0" w:color="808080"/>
            </w:tcBorders>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3</w:t>
            </w:r>
          </w:p>
        </w:tc>
        <w:tc>
          <w:tcPr>
            <w:tcW w:w="850" w:type="dxa"/>
            <w:tcBorders>
              <w:top w:val="single" w:sz="2" w:space="0" w:color="808080"/>
              <w:left w:val="single" w:sz="2" w:space="0" w:color="808080"/>
              <w:bottom w:val="single" w:sz="2" w:space="0" w:color="808080"/>
              <w:right w:val="single" w:sz="2" w:space="0" w:color="808080"/>
            </w:tcBorders>
          </w:tcPr>
          <w:p w:rsidR="00821A3D" w:rsidRPr="00EB587A" w:rsidRDefault="00821A3D" w:rsidP="00706031">
            <w:pPr>
              <w:pStyle w:val="Pro-Tab"/>
              <w:spacing w:before="0" w:after="0"/>
              <w:jc w:val="center"/>
              <w:rPr>
                <w:rFonts w:ascii="Times New Roman" w:hAnsi="Times New Roman"/>
                <w:sz w:val="20"/>
              </w:rPr>
            </w:pPr>
            <w:r>
              <w:rPr>
                <w:rFonts w:ascii="Times New Roman" w:hAnsi="Times New Roman"/>
                <w:sz w:val="20"/>
              </w:rPr>
              <w:t>2</w:t>
            </w:r>
          </w:p>
        </w:tc>
        <w:tc>
          <w:tcPr>
            <w:tcW w:w="709" w:type="dxa"/>
            <w:tcBorders>
              <w:top w:val="single" w:sz="2" w:space="0" w:color="808080"/>
              <w:left w:val="single" w:sz="2" w:space="0" w:color="808080"/>
              <w:bottom w:val="single" w:sz="2" w:space="0" w:color="808080"/>
              <w:right w:val="single" w:sz="2" w:space="0" w:color="808080"/>
            </w:tcBorders>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3</w:t>
            </w:r>
          </w:p>
        </w:tc>
        <w:tc>
          <w:tcPr>
            <w:tcW w:w="709" w:type="dxa"/>
            <w:tcBorders>
              <w:top w:val="single" w:sz="2" w:space="0" w:color="808080"/>
              <w:left w:val="single" w:sz="2" w:space="0" w:color="808080"/>
              <w:bottom w:val="single" w:sz="2" w:space="0" w:color="808080"/>
              <w:right w:val="single" w:sz="12" w:space="0" w:color="808080"/>
            </w:tcBorders>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3</w:t>
            </w:r>
          </w:p>
        </w:tc>
        <w:tc>
          <w:tcPr>
            <w:tcW w:w="709" w:type="dxa"/>
            <w:tcBorders>
              <w:top w:val="single" w:sz="2" w:space="0" w:color="808080"/>
              <w:left w:val="single" w:sz="2" w:space="0" w:color="808080"/>
              <w:bottom w:val="single" w:sz="2" w:space="0" w:color="808080"/>
              <w:right w:val="single" w:sz="12" w:space="0" w:color="808080"/>
            </w:tcBorders>
          </w:tcPr>
          <w:p w:rsidR="00821A3D" w:rsidRPr="00EB587A" w:rsidRDefault="00821A3D" w:rsidP="00706031">
            <w:pPr>
              <w:pStyle w:val="Pro-Tab"/>
              <w:spacing w:before="0" w:after="0"/>
              <w:jc w:val="center"/>
              <w:rPr>
                <w:rFonts w:ascii="Times New Roman" w:hAnsi="Times New Roman"/>
                <w:sz w:val="20"/>
              </w:rPr>
            </w:pPr>
            <w:r>
              <w:rPr>
                <w:rFonts w:ascii="Times New Roman" w:hAnsi="Times New Roman"/>
                <w:sz w:val="20"/>
              </w:rPr>
              <w:t>3</w:t>
            </w:r>
          </w:p>
        </w:tc>
      </w:tr>
      <w:tr w:rsidR="00821A3D" w:rsidRPr="00EB587A" w:rsidTr="00706031">
        <w:trPr>
          <w:cantSplit/>
        </w:trPr>
        <w:tc>
          <w:tcPr>
            <w:tcW w:w="425" w:type="dxa"/>
            <w:tcBorders>
              <w:top w:val="single" w:sz="2" w:space="0" w:color="808080"/>
              <w:left w:val="single" w:sz="12" w:space="0" w:color="808080"/>
              <w:bottom w:val="single" w:sz="12" w:space="0" w:color="808080"/>
              <w:right w:val="single" w:sz="2" w:space="0" w:color="808080"/>
            </w:tcBorders>
          </w:tcPr>
          <w:p w:rsidR="00821A3D" w:rsidRPr="00EB587A" w:rsidRDefault="00821A3D" w:rsidP="00706031">
            <w:pPr>
              <w:pStyle w:val="Pro-Tab"/>
              <w:spacing w:before="0" w:after="0"/>
              <w:rPr>
                <w:rFonts w:ascii="Times New Roman" w:hAnsi="Times New Roman"/>
                <w:sz w:val="20"/>
              </w:rPr>
            </w:pPr>
            <w:r w:rsidRPr="00EB587A">
              <w:rPr>
                <w:rFonts w:ascii="Times New Roman" w:hAnsi="Times New Roman"/>
                <w:sz w:val="20"/>
              </w:rPr>
              <w:t>3</w:t>
            </w:r>
          </w:p>
        </w:tc>
        <w:tc>
          <w:tcPr>
            <w:tcW w:w="2553" w:type="dxa"/>
            <w:tcBorders>
              <w:top w:val="single" w:sz="2" w:space="0" w:color="808080"/>
              <w:left w:val="single" w:sz="2" w:space="0" w:color="808080"/>
              <w:bottom w:val="single" w:sz="12" w:space="0" w:color="808080"/>
              <w:right w:val="single" w:sz="2" w:space="0" w:color="808080"/>
            </w:tcBorders>
          </w:tcPr>
          <w:p w:rsidR="00821A3D" w:rsidRPr="00EB587A" w:rsidRDefault="00821A3D" w:rsidP="00706031">
            <w:pPr>
              <w:pStyle w:val="Pro-Tab"/>
              <w:spacing w:before="0" w:after="0"/>
              <w:rPr>
                <w:rFonts w:ascii="Times New Roman" w:hAnsi="Times New Roman"/>
                <w:sz w:val="20"/>
              </w:rPr>
            </w:pPr>
            <w:r w:rsidRPr="00EB587A">
              <w:rPr>
                <w:rFonts w:ascii="Times New Roman" w:hAnsi="Times New Roman"/>
                <w:sz w:val="20"/>
              </w:rPr>
              <w:t>Численность участников городских мероприятий (выставок, конкурсов, фестивалей, соревнований, смотров, акций и т.п.).</w:t>
            </w:r>
          </w:p>
        </w:tc>
        <w:tc>
          <w:tcPr>
            <w:tcW w:w="708" w:type="dxa"/>
            <w:tcBorders>
              <w:top w:val="single" w:sz="2" w:space="0" w:color="808080"/>
              <w:left w:val="single" w:sz="2" w:space="0" w:color="808080"/>
              <w:bottom w:val="single" w:sz="12" w:space="0" w:color="808080"/>
              <w:right w:val="single" w:sz="2" w:space="0" w:color="808080"/>
            </w:tcBorders>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тыс. чел.</w:t>
            </w:r>
          </w:p>
        </w:tc>
        <w:tc>
          <w:tcPr>
            <w:tcW w:w="709"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1,25</w:t>
            </w:r>
          </w:p>
        </w:tc>
        <w:tc>
          <w:tcPr>
            <w:tcW w:w="851"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1,25</w:t>
            </w:r>
          </w:p>
        </w:tc>
        <w:tc>
          <w:tcPr>
            <w:tcW w:w="850"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1,25</w:t>
            </w:r>
          </w:p>
        </w:tc>
        <w:tc>
          <w:tcPr>
            <w:tcW w:w="851"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1,25</w:t>
            </w:r>
          </w:p>
        </w:tc>
        <w:tc>
          <w:tcPr>
            <w:tcW w:w="708"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1,25</w:t>
            </w:r>
          </w:p>
        </w:tc>
        <w:tc>
          <w:tcPr>
            <w:tcW w:w="851" w:type="dxa"/>
            <w:tcBorders>
              <w:top w:val="single" w:sz="2" w:space="0" w:color="808080"/>
              <w:left w:val="single" w:sz="2" w:space="0" w:color="808080"/>
              <w:bottom w:val="single" w:sz="12" w:space="0" w:color="808080"/>
              <w:right w:val="single" w:sz="2" w:space="0" w:color="808080"/>
            </w:tcBorders>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1,25</w:t>
            </w:r>
          </w:p>
        </w:tc>
        <w:tc>
          <w:tcPr>
            <w:tcW w:w="850" w:type="dxa"/>
            <w:tcBorders>
              <w:top w:val="single" w:sz="2" w:space="0" w:color="808080"/>
              <w:left w:val="single" w:sz="2" w:space="0" w:color="808080"/>
              <w:bottom w:val="single" w:sz="12" w:space="0" w:color="808080"/>
              <w:right w:val="single" w:sz="2" w:space="0" w:color="808080"/>
            </w:tcBorders>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1,25</w:t>
            </w:r>
          </w:p>
        </w:tc>
        <w:tc>
          <w:tcPr>
            <w:tcW w:w="709" w:type="dxa"/>
            <w:tcBorders>
              <w:top w:val="single" w:sz="2" w:space="0" w:color="808080"/>
              <w:left w:val="single" w:sz="2" w:space="0" w:color="808080"/>
              <w:bottom w:val="single" w:sz="12" w:space="0" w:color="808080"/>
              <w:right w:val="single" w:sz="2" w:space="0" w:color="808080"/>
            </w:tcBorders>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1,25</w:t>
            </w:r>
          </w:p>
        </w:tc>
        <w:tc>
          <w:tcPr>
            <w:tcW w:w="709" w:type="dxa"/>
            <w:tcBorders>
              <w:top w:val="single" w:sz="2" w:space="0" w:color="808080"/>
              <w:left w:val="single" w:sz="2" w:space="0" w:color="808080"/>
              <w:bottom w:val="single" w:sz="12" w:space="0" w:color="808080"/>
              <w:right w:val="single" w:sz="12" w:space="0" w:color="808080"/>
            </w:tcBorders>
          </w:tcPr>
          <w:p w:rsidR="00821A3D" w:rsidRPr="00EB587A" w:rsidRDefault="00821A3D" w:rsidP="00706031">
            <w:pPr>
              <w:pStyle w:val="Pro-Tab"/>
              <w:spacing w:before="0" w:after="0"/>
              <w:jc w:val="center"/>
              <w:rPr>
                <w:rFonts w:ascii="Times New Roman" w:hAnsi="Times New Roman"/>
                <w:sz w:val="20"/>
              </w:rPr>
            </w:pPr>
            <w:r w:rsidRPr="00EB587A">
              <w:rPr>
                <w:rFonts w:ascii="Times New Roman" w:hAnsi="Times New Roman"/>
                <w:sz w:val="20"/>
              </w:rPr>
              <w:t>1,25</w:t>
            </w:r>
          </w:p>
        </w:tc>
        <w:tc>
          <w:tcPr>
            <w:tcW w:w="709" w:type="dxa"/>
            <w:tcBorders>
              <w:top w:val="single" w:sz="2" w:space="0" w:color="808080"/>
              <w:left w:val="single" w:sz="2" w:space="0" w:color="808080"/>
              <w:bottom w:val="single" w:sz="12" w:space="0" w:color="808080"/>
              <w:right w:val="single" w:sz="12" w:space="0" w:color="808080"/>
            </w:tcBorders>
          </w:tcPr>
          <w:p w:rsidR="00821A3D" w:rsidRPr="00EB587A" w:rsidRDefault="00821A3D" w:rsidP="00706031">
            <w:pPr>
              <w:pStyle w:val="Pro-Tab"/>
              <w:spacing w:before="0" w:after="0"/>
              <w:jc w:val="center"/>
              <w:rPr>
                <w:rFonts w:ascii="Times New Roman" w:hAnsi="Times New Roman"/>
                <w:sz w:val="20"/>
              </w:rPr>
            </w:pPr>
            <w:r>
              <w:rPr>
                <w:rFonts w:ascii="Times New Roman" w:hAnsi="Times New Roman"/>
                <w:sz w:val="20"/>
              </w:rPr>
              <w:t>1,25</w:t>
            </w:r>
          </w:p>
        </w:tc>
      </w:tr>
    </w:tbl>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lastRenderedPageBreak/>
        <w:t>Отчетные значения по целевым показателям №</w:t>
      </w:r>
      <w:r>
        <w:rPr>
          <w:rFonts w:ascii="Times New Roman" w:hAnsi="Times New Roman"/>
          <w:sz w:val="24"/>
        </w:rPr>
        <w:t xml:space="preserve"> </w:t>
      </w:r>
      <w:r w:rsidRPr="00EB587A">
        <w:rPr>
          <w:rFonts w:ascii="Times New Roman" w:hAnsi="Times New Roman"/>
          <w:sz w:val="24"/>
        </w:rPr>
        <w:t>1, №</w:t>
      </w:r>
      <w:r>
        <w:rPr>
          <w:rFonts w:ascii="Times New Roman" w:hAnsi="Times New Roman"/>
          <w:sz w:val="24"/>
        </w:rPr>
        <w:t xml:space="preserve"> </w:t>
      </w:r>
      <w:r w:rsidRPr="00EB587A">
        <w:rPr>
          <w:rFonts w:ascii="Times New Roman" w:hAnsi="Times New Roman"/>
          <w:sz w:val="24"/>
        </w:rPr>
        <w:t>2, №</w:t>
      </w:r>
      <w:r>
        <w:rPr>
          <w:rFonts w:ascii="Times New Roman" w:hAnsi="Times New Roman"/>
          <w:sz w:val="24"/>
        </w:rPr>
        <w:t xml:space="preserve"> </w:t>
      </w:r>
      <w:r w:rsidRPr="00EB587A">
        <w:rPr>
          <w:rFonts w:ascii="Times New Roman" w:hAnsi="Times New Roman"/>
          <w:sz w:val="24"/>
        </w:rPr>
        <w:t>3 определяются на основе внутреннего учета Отдела образования администрации г.Тейково, документов о проведении соответствующих мероприятий.</w:t>
      </w:r>
    </w:p>
    <w:p w:rsidR="00821A3D" w:rsidRPr="00EB587A" w:rsidRDefault="00821A3D" w:rsidP="00821A3D">
      <w:pPr>
        <w:pStyle w:val="Pro-Gramma"/>
        <w:spacing w:before="0" w:line="240" w:lineRule="auto"/>
        <w:ind w:left="0" w:firstLine="709"/>
        <w:rPr>
          <w:rFonts w:ascii="Times New Roman" w:hAnsi="Times New Roman"/>
          <w:sz w:val="24"/>
        </w:rPr>
      </w:pPr>
    </w:p>
    <w:p w:rsidR="00821A3D" w:rsidRPr="00837FA8" w:rsidRDefault="00821A3D" w:rsidP="00821A3D">
      <w:pPr>
        <w:pStyle w:val="4"/>
        <w:spacing w:before="0"/>
        <w:ind w:left="360"/>
        <w:jc w:val="center"/>
        <w:rPr>
          <w:rFonts w:ascii="Times New Roman" w:hAnsi="Times New Roman" w:cs="Times New Roman"/>
          <w:color w:val="auto"/>
          <w:sz w:val="24"/>
          <w:szCs w:val="24"/>
        </w:rPr>
      </w:pPr>
      <w:r w:rsidRPr="00837FA8">
        <w:rPr>
          <w:rFonts w:ascii="Times New Roman" w:hAnsi="Times New Roman" w:cs="Times New Roman"/>
          <w:color w:val="auto"/>
          <w:sz w:val="24"/>
          <w:szCs w:val="24"/>
        </w:rPr>
        <w:t>4. Мероприятия подпрограммы</w:t>
      </w:r>
    </w:p>
    <w:p w:rsidR="00821A3D" w:rsidRPr="00EB587A" w:rsidRDefault="00821A3D" w:rsidP="00821A3D">
      <w:pPr>
        <w:pStyle w:val="Pro-Gramma"/>
        <w:spacing w:before="0" w:line="240" w:lineRule="auto"/>
        <w:rPr>
          <w:rFonts w:ascii="Times New Roman" w:hAnsi="Times New Roman"/>
          <w:b/>
          <w:sz w:val="24"/>
        </w:rPr>
      </w:pP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Реализация подпрограммы предполагает выполнение следующих мероприятий:</w:t>
      </w:r>
    </w:p>
    <w:p w:rsidR="00821A3D" w:rsidRPr="00EB587A" w:rsidRDefault="00821A3D" w:rsidP="00821A3D">
      <w:pPr>
        <w:pStyle w:val="Pro-List1"/>
        <w:spacing w:before="0" w:line="240" w:lineRule="auto"/>
        <w:ind w:left="0" w:firstLine="709"/>
        <w:rPr>
          <w:rFonts w:ascii="Times New Roman" w:hAnsi="Times New Roman"/>
          <w:sz w:val="24"/>
        </w:rPr>
      </w:pPr>
      <w:r w:rsidRPr="00EB587A">
        <w:rPr>
          <w:rFonts w:ascii="Times New Roman" w:hAnsi="Times New Roman"/>
          <w:sz w:val="24"/>
        </w:rPr>
        <w:t>1.</w:t>
      </w:r>
      <w:r w:rsidRPr="00EB587A">
        <w:rPr>
          <w:rFonts w:ascii="Times New Roman" w:hAnsi="Times New Roman"/>
          <w:sz w:val="24"/>
        </w:rPr>
        <w:tab/>
        <w:t>Проведение муниципальных мероприятий в сфере образования для учащихся и педагогических работников.</w:t>
      </w:r>
    </w:p>
    <w:p w:rsidR="00821A3D" w:rsidRPr="00EB587A" w:rsidRDefault="00821A3D" w:rsidP="00821A3D">
      <w:pPr>
        <w:pStyle w:val="Pro-List1"/>
        <w:spacing w:before="0" w:line="240" w:lineRule="auto"/>
        <w:ind w:left="0" w:firstLine="709"/>
        <w:rPr>
          <w:rFonts w:ascii="Times New Roman" w:hAnsi="Times New Roman"/>
          <w:sz w:val="24"/>
        </w:rPr>
      </w:pPr>
      <w:r w:rsidRPr="00EB587A">
        <w:rPr>
          <w:rFonts w:ascii="Times New Roman" w:hAnsi="Times New Roman"/>
          <w:sz w:val="24"/>
        </w:rPr>
        <w:t xml:space="preserve"> Ежегодное проведение городских мероприятий и участие в региональных мероприятиях в сфере образования для учащихся и педагогических работников , в том числе. организация и проведение ЕГЭ, проведение ежегодного конкурса «Педагог года», вручение премии «Престиж» за заслуги в отрасли Образования, организация и проведение городской Спартакиады учащихся школ города. Проведение ежегодных конкурсов: «Крылатой басни сказочный полёт», «Певец Иван- края!», фестиваль «Будем жить!», «Рождественский подарок», «Светлый праздник» и т.д.</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Выполнение мероприятия предполагает организацию проведения городских мероприятий в сфере образования силами Отдела образования и подведомственных ему муниципальных учреждений.</w:t>
      </w:r>
    </w:p>
    <w:p w:rsidR="00821A3D" w:rsidRPr="00EB587A" w:rsidRDefault="00821A3D" w:rsidP="00821A3D">
      <w:pPr>
        <w:pStyle w:val="Pro-Gramma"/>
        <w:spacing w:before="0" w:line="240" w:lineRule="auto"/>
        <w:ind w:left="0" w:firstLine="709"/>
        <w:rPr>
          <w:rFonts w:ascii="Times New Roman" w:hAnsi="Times New Roman"/>
          <w:sz w:val="24"/>
        </w:rPr>
      </w:pPr>
    </w:p>
    <w:p w:rsidR="00821A3D" w:rsidRPr="00EB587A" w:rsidRDefault="00821A3D" w:rsidP="00821A3D">
      <w:pPr>
        <w:pStyle w:val="Pro-Gramma"/>
        <w:spacing w:before="0" w:line="240" w:lineRule="auto"/>
        <w:ind w:left="426"/>
        <w:rPr>
          <w:rFonts w:ascii="Times New Roman" w:hAnsi="Times New Roman"/>
          <w:sz w:val="24"/>
        </w:rPr>
      </w:pPr>
      <w:r w:rsidRPr="00EB587A">
        <w:rPr>
          <w:rFonts w:ascii="Times New Roman" w:hAnsi="Times New Roman"/>
          <w:sz w:val="24"/>
        </w:rPr>
        <w:t>2. Проведение муниципальных семинаров, конференций, форумов, выставок по проблемам внедрения современной модели образования.</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Мероприятия направлены на повышение квалификации и обобщение опыта работы педагогов по проблемам внедрения новых образовательных технологий и современной модели образования. Планируется, что в городских, областных семинарах, конференциях, форумах и выставках по проблемам внедрения современной модели образования ежегодно примет участие не менее 350 человек.</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3. Проведение ежегодных муниципальных конкурсов «Лучшая школа года», «Лучший сад года».</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В ходе мероприятия подводится итог работы образовательных учреждений за год и определяет лучшее образовательное учреждение.</w:t>
      </w:r>
    </w:p>
    <w:p w:rsidR="00821A3D" w:rsidRPr="00EB587A" w:rsidRDefault="00821A3D" w:rsidP="00821A3D">
      <w:pPr>
        <w:pStyle w:val="Pro-List1"/>
        <w:spacing w:before="0" w:line="240" w:lineRule="auto"/>
        <w:ind w:left="0" w:firstLine="709"/>
        <w:rPr>
          <w:rFonts w:ascii="Times New Roman" w:hAnsi="Times New Roman"/>
          <w:sz w:val="24"/>
          <w:highlight w:val="yellow"/>
        </w:rPr>
      </w:pPr>
      <w:r w:rsidRPr="00EB587A">
        <w:rPr>
          <w:rFonts w:ascii="Times New Roman" w:hAnsi="Times New Roman"/>
          <w:sz w:val="24"/>
        </w:rPr>
        <w:t>4. Информационное сопровождение реализации муниципальной программы « Развитие образования в городском округе Тейково».</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Мероприятие предполагает размещение в средствах массовой информации материалов о системе образования города Тейково Ивановской области, изготовление и распространение буклетов, рекламной продукции о муниципальной системе образования, освещение результатов муниципальной системы образования на различных совещаниях, выставках и иных мероприятиях.</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 xml:space="preserve">5. Приобретение и установка  уличных спортивных площадок для занятий физической культурой и спортом в целях обеспечения условий для развития на территории города Тейково </w:t>
      </w:r>
      <w:r w:rsidRPr="00EB587A">
        <w:rPr>
          <w:rFonts w:ascii="Times New Roman" w:hAnsi="Times New Roman"/>
          <w:bCs/>
          <w:sz w:val="24"/>
        </w:rPr>
        <w:t>физической культуры и массового спорта.</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Исполнителем мероприятия подпрограммы выступает Отдел образования.</w:t>
      </w:r>
    </w:p>
    <w:p w:rsidR="00821A3D" w:rsidRPr="00EB587A" w:rsidRDefault="00821A3D" w:rsidP="00821A3D">
      <w:pPr>
        <w:pStyle w:val="Pro-Gramma"/>
        <w:spacing w:before="0" w:line="240" w:lineRule="auto"/>
        <w:ind w:left="0" w:firstLine="709"/>
        <w:rPr>
          <w:rFonts w:ascii="Times New Roman" w:hAnsi="Times New Roman"/>
          <w:sz w:val="24"/>
          <w:highlight w:val="yellow"/>
        </w:rPr>
      </w:pPr>
      <w:r w:rsidRPr="00EB587A">
        <w:rPr>
          <w:rFonts w:ascii="Times New Roman" w:hAnsi="Times New Roman"/>
          <w:sz w:val="24"/>
        </w:rPr>
        <w:t>Срок выполнения мероприятия – 2014-202</w:t>
      </w:r>
      <w:r>
        <w:rPr>
          <w:rFonts w:ascii="Times New Roman" w:hAnsi="Times New Roman"/>
          <w:sz w:val="24"/>
        </w:rPr>
        <w:t>1</w:t>
      </w:r>
      <w:r w:rsidRPr="00EB587A">
        <w:rPr>
          <w:rFonts w:ascii="Times New Roman" w:hAnsi="Times New Roman"/>
          <w:sz w:val="24"/>
        </w:rPr>
        <w:t xml:space="preserve"> гг.</w:t>
      </w:r>
    </w:p>
    <w:p w:rsidR="00821A3D" w:rsidRPr="00EB587A" w:rsidRDefault="00821A3D" w:rsidP="00821A3D">
      <w:pPr>
        <w:pStyle w:val="Pro-Gramma"/>
        <w:spacing w:before="0" w:line="240" w:lineRule="auto"/>
        <w:ind w:left="0" w:firstLine="709"/>
        <w:rPr>
          <w:rFonts w:ascii="Times New Roman" w:hAnsi="Times New Roman"/>
          <w:sz w:val="24"/>
        </w:rPr>
      </w:pPr>
      <w:r w:rsidRPr="00EB587A">
        <w:rPr>
          <w:rFonts w:ascii="Times New Roman" w:hAnsi="Times New Roman"/>
          <w:sz w:val="24"/>
        </w:rPr>
        <w:t xml:space="preserve"> </w:t>
      </w:r>
    </w:p>
    <w:p w:rsidR="00821A3D" w:rsidRDefault="00821A3D" w:rsidP="00821A3D">
      <w:pPr>
        <w:spacing w:after="0" w:line="240" w:lineRule="auto"/>
        <w:rPr>
          <w:rFonts w:ascii="Times New Roman" w:hAnsi="Times New Roman"/>
          <w:sz w:val="28"/>
          <w:szCs w:val="28"/>
        </w:rPr>
        <w:sectPr w:rsidR="00821A3D" w:rsidSect="00097358">
          <w:pgSz w:w="11906" w:h="16838"/>
          <w:pgMar w:top="851" w:right="1276" w:bottom="1134" w:left="1559" w:header="709" w:footer="709" w:gutter="0"/>
          <w:cols w:space="720"/>
        </w:sectPr>
      </w:pPr>
    </w:p>
    <w:p w:rsidR="00821A3D" w:rsidRPr="00EB587A" w:rsidRDefault="00821A3D" w:rsidP="00821A3D">
      <w:pPr>
        <w:pStyle w:val="Pro-Gramma"/>
        <w:spacing w:before="0" w:line="240" w:lineRule="auto"/>
        <w:ind w:left="0" w:firstLine="709"/>
        <w:jc w:val="center"/>
        <w:rPr>
          <w:rFonts w:ascii="Times New Roman" w:hAnsi="Times New Roman"/>
          <w:b/>
          <w:szCs w:val="20"/>
        </w:rPr>
      </w:pPr>
      <w:r w:rsidRPr="00EB587A">
        <w:rPr>
          <w:rFonts w:ascii="Times New Roman" w:hAnsi="Times New Roman"/>
          <w:b/>
          <w:szCs w:val="20"/>
        </w:rPr>
        <w:lastRenderedPageBreak/>
        <w:t>5. Ресурсное обеспечение мероприятий подпрограммы</w:t>
      </w:r>
    </w:p>
    <w:p w:rsidR="00821A3D" w:rsidRPr="00EB587A" w:rsidRDefault="00821A3D" w:rsidP="00821A3D">
      <w:pPr>
        <w:pStyle w:val="Pro-Gramma"/>
        <w:keepNext/>
        <w:spacing w:before="0" w:line="240" w:lineRule="auto"/>
        <w:ind w:left="0" w:firstLine="709"/>
        <w:jc w:val="right"/>
        <w:rPr>
          <w:rFonts w:ascii="Times New Roman" w:hAnsi="Times New Roman"/>
          <w:szCs w:val="20"/>
        </w:rPr>
      </w:pPr>
      <w:r w:rsidRPr="00EB587A">
        <w:rPr>
          <w:rFonts w:ascii="Times New Roman" w:hAnsi="Times New Roman"/>
          <w:szCs w:val="20"/>
        </w:rPr>
        <w:t xml:space="preserve"> (тыс. руб.)</w:t>
      </w: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5420"/>
        <w:gridCol w:w="1276"/>
        <w:gridCol w:w="1275"/>
        <w:gridCol w:w="1276"/>
        <w:gridCol w:w="1276"/>
        <w:gridCol w:w="1134"/>
        <w:gridCol w:w="1276"/>
        <w:gridCol w:w="1134"/>
        <w:gridCol w:w="1134"/>
      </w:tblGrid>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 xml:space="preserve">№ </w:t>
            </w: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Наименование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2014</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2015</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right="459"/>
              <w:jc w:val="center"/>
              <w:rPr>
                <w:sz w:val="20"/>
                <w:szCs w:val="20"/>
              </w:rPr>
            </w:pPr>
            <w:r w:rsidRPr="00EB587A">
              <w:rPr>
                <w:sz w:val="20"/>
                <w:szCs w:val="20"/>
              </w:rPr>
              <w:t>2016</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jc w:val="center"/>
              <w:rPr>
                <w:sz w:val="20"/>
                <w:szCs w:val="20"/>
              </w:rPr>
            </w:pPr>
            <w:r w:rsidRPr="00EB587A">
              <w:rPr>
                <w:sz w:val="20"/>
                <w:szCs w:val="20"/>
              </w:rPr>
              <w:t>2017</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right="459"/>
              <w:jc w:val="center"/>
              <w:rPr>
                <w:sz w:val="20"/>
                <w:szCs w:val="20"/>
              </w:rPr>
            </w:pPr>
            <w:r w:rsidRPr="00EB587A">
              <w:rPr>
                <w:sz w:val="20"/>
                <w:szCs w:val="20"/>
              </w:rPr>
              <w:t>201</w:t>
            </w:r>
            <w:r>
              <w:rPr>
                <w:sz w:val="20"/>
                <w:szCs w:val="20"/>
              </w:rPr>
              <w:t>8</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right="459"/>
              <w:jc w:val="center"/>
              <w:rPr>
                <w:sz w:val="20"/>
                <w:szCs w:val="20"/>
              </w:rPr>
            </w:pPr>
            <w:r w:rsidRPr="00EB587A">
              <w:rPr>
                <w:sz w:val="20"/>
                <w:szCs w:val="20"/>
              </w:rPr>
              <w:t>2019</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2020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Pr>
                <w:sz w:val="20"/>
                <w:szCs w:val="20"/>
              </w:rPr>
              <w:t>2021</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Подпрограмма, всего</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1 032,300</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firstLine="142"/>
              <w:jc w:val="center"/>
              <w:rPr>
                <w:sz w:val="20"/>
                <w:szCs w:val="20"/>
              </w:rPr>
            </w:pPr>
            <w:r w:rsidRPr="00EB587A">
              <w:rPr>
                <w:sz w:val="20"/>
                <w:szCs w:val="20"/>
              </w:rPr>
              <w:t>2 346,000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right="-108" w:firstLine="108"/>
              <w:jc w:val="center"/>
              <w:rPr>
                <w:sz w:val="20"/>
                <w:szCs w:val="20"/>
              </w:rPr>
            </w:pPr>
            <w:r w:rsidRPr="00EB587A">
              <w:rPr>
                <w:sz w:val="20"/>
                <w:szCs w:val="20"/>
              </w:rPr>
              <w:t>1 849,21699</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jc w:val="center"/>
              <w:rPr>
                <w:sz w:val="20"/>
                <w:szCs w:val="20"/>
              </w:rPr>
            </w:pPr>
            <w:r w:rsidRPr="00EB587A">
              <w:rPr>
                <w:sz w:val="20"/>
                <w:szCs w:val="20"/>
              </w:rPr>
              <w:t>1 164,860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hanging="142"/>
              <w:jc w:val="center"/>
              <w:rPr>
                <w:sz w:val="20"/>
                <w:szCs w:val="20"/>
              </w:rPr>
            </w:pPr>
            <w:r>
              <w:rPr>
                <w:sz w:val="20"/>
                <w:szCs w:val="20"/>
              </w:rPr>
              <w:t>1 095,900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firstLine="142"/>
              <w:jc w:val="center"/>
              <w:rPr>
                <w:sz w:val="20"/>
                <w:szCs w:val="20"/>
              </w:rPr>
            </w:pPr>
            <w:r>
              <w:rPr>
                <w:sz w:val="20"/>
                <w:szCs w:val="20"/>
              </w:rPr>
              <w:t>1 055,375</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hanging="142"/>
              <w:jc w:val="center"/>
              <w:rPr>
                <w:sz w:val="20"/>
                <w:szCs w:val="20"/>
              </w:rPr>
            </w:pPr>
            <w:r w:rsidRPr="00EB587A">
              <w:rPr>
                <w:sz w:val="20"/>
                <w:szCs w:val="20"/>
              </w:rPr>
              <w:t>1 245,375</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hanging="142"/>
              <w:jc w:val="center"/>
              <w:rPr>
                <w:sz w:val="20"/>
                <w:szCs w:val="20"/>
              </w:rPr>
            </w:pPr>
            <w:r w:rsidRPr="00EB587A">
              <w:rPr>
                <w:sz w:val="20"/>
                <w:szCs w:val="20"/>
              </w:rPr>
              <w:t>1 245,375</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spacing w:after="0" w:line="240" w:lineRule="auto"/>
              <w:rPr>
                <w:rFonts w:ascii="Times New Roman" w:hAnsi="Times New Roman"/>
                <w:sz w:val="20"/>
                <w:szCs w:val="20"/>
              </w:rPr>
            </w:pPr>
            <w:r w:rsidRPr="00EB587A">
              <w:rPr>
                <w:rFonts w:ascii="Times New Roman" w:hAnsi="Times New Roman"/>
                <w:sz w:val="20"/>
                <w:szCs w:val="20"/>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1 032,300</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firstLine="142"/>
              <w:jc w:val="center"/>
              <w:rPr>
                <w:sz w:val="20"/>
                <w:szCs w:val="20"/>
              </w:rPr>
            </w:pPr>
            <w:r w:rsidRPr="00EB587A">
              <w:rPr>
                <w:sz w:val="20"/>
                <w:szCs w:val="20"/>
              </w:rPr>
              <w:t>2 346,000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right="-108" w:firstLine="108"/>
              <w:jc w:val="center"/>
              <w:rPr>
                <w:sz w:val="20"/>
                <w:szCs w:val="20"/>
              </w:rPr>
            </w:pPr>
            <w:r w:rsidRPr="00EB587A">
              <w:rPr>
                <w:sz w:val="20"/>
                <w:szCs w:val="20"/>
              </w:rPr>
              <w:t>1 849,21699</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jc w:val="center"/>
              <w:rPr>
                <w:sz w:val="20"/>
                <w:szCs w:val="20"/>
              </w:rPr>
            </w:pPr>
            <w:r w:rsidRPr="00EB587A">
              <w:rPr>
                <w:sz w:val="20"/>
                <w:szCs w:val="20"/>
              </w:rPr>
              <w:t>1 164,860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hanging="142"/>
              <w:jc w:val="center"/>
              <w:rPr>
                <w:sz w:val="20"/>
                <w:szCs w:val="20"/>
              </w:rPr>
            </w:pPr>
            <w:r>
              <w:rPr>
                <w:sz w:val="20"/>
                <w:szCs w:val="20"/>
              </w:rPr>
              <w:t>1 095,900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firstLine="142"/>
              <w:jc w:val="center"/>
              <w:rPr>
                <w:sz w:val="20"/>
                <w:szCs w:val="20"/>
              </w:rPr>
            </w:pPr>
            <w:r>
              <w:rPr>
                <w:sz w:val="20"/>
                <w:szCs w:val="20"/>
              </w:rPr>
              <w:t>1 055,375</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hanging="142"/>
              <w:jc w:val="center"/>
              <w:rPr>
                <w:sz w:val="20"/>
                <w:szCs w:val="20"/>
              </w:rPr>
            </w:pPr>
            <w:r w:rsidRPr="00EB587A">
              <w:rPr>
                <w:sz w:val="20"/>
                <w:szCs w:val="20"/>
              </w:rPr>
              <w:t>1 245,375</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hanging="142"/>
              <w:jc w:val="center"/>
              <w:rPr>
                <w:sz w:val="20"/>
                <w:szCs w:val="20"/>
              </w:rPr>
            </w:pPr>
            <w:r w:rsidRPr="00EB587A">
              <w:rPr>
                <w:sz w:val="20"/>
                <w:szCs w:val="20"/>
              </w:rPr>
              <w:t>1 245,375</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 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1 032,300</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1 746,000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right="-108" w:firstLine="108"/>
              <w:jc w:val="center"/>
              <w:rPr>
                <w:sz w:val="20"/>
                <w:szCs w:val="20"/>
              </w:rPr>
            </w:pPr>
            <w:r w:rsidRPr="00EB587A">
              <w:rPr>
                <w:sz w:val="20"/>
                <w:szCs w:val="20"/>
              </w:rPr>
              <w:t>1 849,21699</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jc w:val="center"/>
              <w:rPr>
                <w:sz w:val="20"/>
                <w:szCs w:val="20"/>
              </w:rPr>
            </w:pPr>
            <w:r w:rsidRPr="00EB587A">
              <w:rPr>
                <w:sz w:val="20"/>
                <w:szCs w:val="20"/>
              </w:rPr>
              <w:t>1 164,860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hanging="142"/>
              <w:jc w:val="center"/>
              <w:rPr>
                <w:sz w:val="20"/>
                <w:szCs w:val="20"/>
              </w:rPr>
            </w:pPr>
            <w:r>
              <w:rPr>
                <w:sz w:val="20"/>
                <w:szCs w:val="20"/>
              </w:rPr>
              <w:t>1 095,900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firstLine="142"/>
              <w:jc w:val="center"/>
              <w:rPr>
                <w:sz w:val="20"/>
                <w:szCs w:val="20"/>
              </w:rPr>
            </w:pPr>
            <w:r>
              <w:rPr>
                <w:sz w:val="20"/>
                <w:szCs w:val="20"/>
              </w:rPr>
              <w:t>1 055,375</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hanging="142"/>
              <w:jc w:val="center"/>
              <w:rPr>
                <w:sz w:val="20"/>
                <w:szCs w:val="20"/>
              </w:rPr>
            </w:pPr>
            <w:r w:rsidRPr="00EB587A">
              <w:rPr>
                <w:sz w:val="20"/>
                <w:szCs w:val="20"/>
              </w:rPr>
              <w:t>1 245,375</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hanging="142"/>
              <w:jc w:val="center"/>
              <w:rPr>
                <w:sz w:val="20"/>
                <w:szCs w:val="20"/>
              </w:rPr>
            </w:pPr>
            <w:r w:rsidRPr="00EB587A">
              <w:rPr>
                <w:sz w:val="20"/>
                <w:szCs w:val="20"/>
              </w:rPr>
              <w:t>1 245,375</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600,0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right="-108" w:firstLine="108"/>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hanging="142"/>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hanging="142"/>
              <w:jc w:val="center"/>
              <w:rPr>
                <w:sz w:val="20"/>
                <w:szCs w:val="20"/>
              </w:rPr>
            </w:pPr>
            <w:r w:rsidRPr="00EB587A">
              <w:rPr>
                <w:sz w:val="20"/>
                <w:szCs w:val="20"/>
              </w:rPr>
              <w:t>-</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1.</w:t>
            </w: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Проведение  муниципальных мероприятий в сфере образования для учащихся и педагогических работников</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796,600</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865,375</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right="-108" w:firstLine="108"/>
              <w:jc w:val="center"/>
              <w:rPr>
                <w:sz w:val="20"/>
                <w:szCs w:val="20"/>
              </w:rPr>
            </w:pPr>
            <w:r w:rsidRPr="00EB587A">
              <w:rPr>
                <w:sz w:val="20"/>
                <w:szCs w:val="20"/>
              </w:rPr>
              <w:t>844,98699</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jc w:val="center"/>
              <w:rPr>
                <w:sz w:val="20"/>
                <w:szCs w:val="20"/>
              </w:rPr>
            </w:pPr>
            <w:r w:rsidRPr="00EB587A">
              <w:rPr>
                <w:sz w:val="20"/>
                <w:szCs w:val="20"/>
              </w:rPr>
              <w:t>1 004,560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945,375</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Pr>
                <w:sz w:val="20"/>
                <w:szCs w:val="20"/>
              </w:rPr>
              <w:t>8</w:t>
            </w:r>
            <w:r w:rsidRPr="00EB587A">
              <w:rPr>
                <w:sz w:val="20"/>
                <w:szCs w:val="20"/>
              </w:rPr>
              <w:t>45,375</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hanging="142"/>
              <w:jc w:val="center"/>
              <w:rPr>
                <w:sz w:val="20"/>
                <w:szCs w:val="20"/>
              </w:rPr>
            </w:pPr>
            <w:r w:rsidRPr="00EB587A">
              <w:rPr>
                <w:sz w:val="20"/>
                <w:szCs w:val="20"/>
              </w:rPr>
              <w:t>945,375</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hanging="142"/>
              <w:jc w:val="center"/>
              <w:rPr>
                <w:sz w:val="20"/>
                <w:szCs w:val="20"/>
              </w:rPr>
            </w:pPr>
            <w:r w:rsidRPr="00EB587A">
              <w:rPr>
                <w:sz w:val="20"/>
                <w:szCs w:val="20"/>
              </w:rPr>
              <w:t>945,375</w:t>
            </w:r>
          </w:p>
        </w:tc>
      </w:tr>
      <w:tr w:rsidR="00821A3D" w:rsidRPr="00EB587A" w:rsidTr="00706031">
        <w:trPr>
          <w:trHeight w:val="269"/>
        </w:trPr>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spacing w:after="0" w:line="240" w:lineRule="auto"/>
              <w:rPr>
                <w:rFonts w:ascii="Times New Roman" w:hAnsi="Times New Roman"/>
                <w:sz w:val="20"/>
                <w:szCs w:val="20"/>
              </w:rPr>
            </w:pPr>
            <w:r w:rsidRPr="00EB587A">
              <w:rPr>
                <w:rFonts w:ascii="Times New Roman" w:hAnsi="Times New Roman"/>
                <w:sz w:val="20"/>
                <w:szCs w:val="20"/>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796,600</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865,375</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right="-108" w:firstLine="108"/>
              <w:jc w:val="center"/>
              <w:rPr>
                <w:sz w:val="20"/>
                <w:szCs w:val="20"/>
              </w:rPr>
            </w:pPr>
            <w:r w:rsidRPr="00EB587A">
              <w:rPr>
                <w:sz w:val="20"/>
                <w:szCs w:val="20"/>
              </w:rPr>
              <w:t>844,98699</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jc w:val="center"/>
              <w:rPr>
                <w:sz w:val="20"/>
                <w:szCs w:val="20"/>
              </w:rPr>
            </w:pPr>
            <w:r w:rsidRPr="00EB587A">
              <w:rPr>
                <w:sz w:val="20"/>
                <w:szCs w:val="20"/>
              </w:rPr>
              <w:t>1 004,560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945,375</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Pr>
                <w:sz w:val="20"/>
                <w:szCs w:val="20"/>
              </w:rPr>
              <w:t>8</w:t>
            </w:r>
            <w:r w:rsidRPr="00EB587A">
              <w:rPr>
                <w:sz w:val="20"/>
                <w:szCs w:val="20"/>
              </w:rPr>
              <w:t>45,375</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945,375</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945,375</w:t>
            </w:r>
          </w:p>
        </w:tc>
      </w:tr>
      <w:tr w:rsidR="00821A3D" w:rsidRPr="00EB587A" w:rsidTr="00706031">
        <w:trPr>
          <w:trHeight w:val="233"/>
        </w:trPr>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 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796,600</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865,375</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right="-108" w:firstLine="108"/>
              <w:jc w:val="center"/>
              <w:rPr>
                <w:sz w:val="20"/>
                <w:szCs w:val="20"/>
              </w:rPr>
            </w:pPr>
            <w:r w:rsidRPr="00EB587A">
              <w:rPr>
                <w:sz w:val="20"/>
                <w:szCs w:val="20"/>
              </w:rPr>
              <w:t>844,98699</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jc w:val="center"/>
              <w:rPr>
                <w:sz w:val="20"/>
                <w:szCs w:val="20"/>
              </w:rPr>
            </w:pPr>
            <w:r w:rsidRPr="00EB587A">
              <w:rPr>
                <w:sz w:val="20"/>
                <w:szCs w:val="20"/>
              </w:rPr>
              <w:t>1 004,560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945,375</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Pr>
                <w:sz w:val="20"/>
                <w:szCs w:val="20"/>
              </w:rPr>
              <w:t>8</w:t>
            </w:r>
            <w:r w:rsidRPr="00EB587A">
              <w:rPr>
                <w:sz w:val="20"/>
                <w:szCs w:val="20"/>
              </w:rPr>
              <w:t>45,375</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945,375</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945,375</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2.</w:t>
            </w: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Проведение муниципальных семинаров, конференций, форумов, выставок по проблемам внедрения современной модели образования</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35,700</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80,625</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08" w:right="-108" w:firstLine="108"/>
              <w:jc w:val="center"/>
              <w:rPr>
                <w:sz w:val="20"/>
                <w:szCs w:val="20"/>
              </w:rPr>
            </w:pPr>
            <w:r w:rsidRPr="00EB587A">
              <w:rPr>
                <w:sz w:val="20"/>
                <w:szCs w:val="20"/>
              </w:rPr>
              <w:t>48,980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40,300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Pr>
                <w:sz w:val="20"/>
                <w:szCs w:val="20"/>
              </w:rPr>
              <w:t>40,525</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100,0</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spacing w:after="0" w:line="240" w:lineRule="auto"/>
              <w:rPr>
                <w:rFonts w:ascii="Times New Roman" w:hAnsi="Times New Roman"/>
                <w:sz w:val="20"/>
                <w:szCs w:val="20"/>
              </w:rPr>
            </w:pPr>
            <w:r w:rsidRPr="00EB587A">
              <w:rPr>
                <w:rFonts w:ascii="Times New Roman" w:hAnsi="Times New Roman"/>
                <w:sz w:val="20"/>
                <w:szCs w:val="20"/>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35,700</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80,625</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48,980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40,300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Pr>
                <w:sz w:val="20"/>
                <w:szCs w:val="20"/>
              </w:rPr>
              <w:t>40,525</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100,0</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 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35,700</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80,625</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48,980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40,300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Pr>
                <w:sz w:val="20"/>
                <w:szCs w:val="20"/>
              </w:rPr>
              <w:t>40,525</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100,0</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3.</w:t>
            </w: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Проведение ежегодных муниципальных конкурсов "Лучшая школа года", "Лучший сад года"</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200,0</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200,0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Pr>
                <w:sz w:val="20"/>
                <w:szCs w:val="20"/>
              </w:rPr>
              <w:t>1</w:t>
            </w:r>
            <w:r w:rsidRPr="00EB587A">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Pr>
                <w:sz w:val="20"/>
                <w:szCs w:val="20"/>
              </w:rPr>
              <w:t>1</w:t>
            </w:r>
            <w:r w:rsidRPr="00EB587A">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200,0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200,0</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spacing w:after="0" w:line="240" w:lineRule="auto"/>
              <w:rPr>
                <w:rFonts w:ascii="Times New Roman" w:hAnsi="Times New Roman"/>
                <w:sz w:val="20"/>
                <w:szCs w:val="20"/>
              </w:rPr>
            </w:pPr>
            <w:r w:rsidRPr="00EB587A">
              <w:rPr>
                <w:rFonts w:ascii="Times New Roman" w:hAnsi="Times New Roman"/>
                <w:sz w:val="20"/>
                <w:szCs w:val="20"/>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200,0</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200,0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Pr>
                <w:sz w:val="20"/>
                <w:szCs w:val="20"/>
              </w:rPr>
              <w:t>1</w:t>
            </w:r>
            <w:r w:rsidRPr="00EB587A">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Pr>
                <w:sz w:val="20"/>
                <w:szCs w:val="20"/>
              </w:rPr>
              <w:t>1</w:t>
            </w:r>
            <w:r w:rsidRPr="00EB587A">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200,0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200,0</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 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200,0</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200,0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Pr>
                <w:sz w:val="20"/>
                <w:szCs w:val="20"/>
              </w:rPr>
              <w:t>1</w:t>
            </w:r>
            <w:r w:rsidRPr="00EB587A">
              <w:rPr>
                <w:sz w:val="20"/>
                <w:szCs w:val="20"/>
              </w:rPr>
              <w:t>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Pr>
                <w:sz w:val="20"/>
                <w:szCs w:val="20"/>
              </w:rPr>
              <w:t>1</w:t>
            </w:r>
            <w:r w:rsidRPr="00EB587A">
              <w:rPr>
                <w:sz w:val="20"/>
                <w:szCs w:val="20"/>
              </w:rPr>
              <w:t>00,0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200,0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200,0</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4.</w:t>
            </w: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Приобретение и установка  уличных спортивных площадок для занятий физической культурой и спортом</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600,0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spacing w:after="0" w:line="240" w:lineRule="auto"/>
              <w:rPr>
                <w:rFonts w:ascii="Times New Roman" w:hAnsi="Times New Roman"/>
                <w:sz w:val="20"/>
                <w:szCs w:val="20"/>
              </w:rPr>
            </w:pPr>
            <w:r w:rsidRPr="00EB587A">
              <w:rPr>
                <w:rFonts w:ascii="Times New Roman" w:hAnsi="Times New Roman"/>
                <w:sz w:val="20"/>
                <w:szCs w:val="20"/>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600,0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 областной бюджет</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600,0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5.</w:t>
            </w: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Софинансирование на приобретение и установку  уличных спортивных площадок для занятий физической культурой и спортом</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600,0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855,250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spacing w:after="0" w:line="240" w:lineRule="auto"/>
              <w:rPr>
                <w:rFonts w:ascii="Times New Roman" w:hAnsi="Times New Roman"/>
                <w:sz w:val="20"/>
                <w:szCs w:val="20"/>
              </w:rPr>
            </w:pPr>
            <w:r w:rsidRPr="00EB587A">
              <w:rPr>
                <w:rFonts w:ascii="Times New Roman" w:hAnsi="Times New Roman"/>
                <w:sz w:val="20"/>
                <w:szCs w:val="20"/>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600,0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855,250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 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600,0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855,250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6.</w:t>
            </w: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Организация и проведение сертификации спортивных сооружений</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120,0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spacing w:after="0" w:line="240" w:lineRule="auto"/>
              <w:rPr>
                <w:rFonts w:ascii="Times New Roman" w:hAnsi="Times New Roman"/>
                <w:sz w:val="20"/>
                <w:szCs w:val="20"/>
              </w:rPr>
            </w:pPr>
            <w:r w:rsidRPr="00EB587A">
              <w:rPr>
                <w:rFonts w:ascii="Times New Roman" w:hAnsi="Times New Roman"/>
                <w:sz w:val="20"/>
                <w:szCs w:val="20"/>
              </w:rPr>
              <w:t>бюджетные ассигнования</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120,0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r>
      <w:tr w:rsidR="00821A3D" w:rsidRPr="00EB587A" w:rsidTr="00706031">
        <w:tc>
          <w:tcPr>
            <w:tcW w:w="5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p>
        </w:tc>
        <w:tc>
          <w:tcPr>
            <w:tcW w:w="5420"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34"/>
              <w:jc w:val="both"/>
              <w:rPr>
                <w:sz w:val="20"/>
                <w:szCs w:val="20"/>
              </w:rPr>
            </w:pPr>
            <w:r w:rsidRPr="00EB587A">
              <w:rPr>
                <w:sz w:val="20"/>
                <w:szCs w:val="20"/>
              </w:rPr>
              <w:t>- 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5"/>
              <w:jc w:val="center"/>
              <w:rPr>
                <w:sz w:val="20"/>
                <w:szCs w:val="20"/>
              </w:rPr>
            </w:pPr>
            <w:r w:rsidRPr="00EB587A">
              <w:rPr>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120,0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w:t>
            </w:r>
          </w:p>
        </w:tc>
        <w:tc>
          <w:tcPr>
            <w:tcW w:w="1276"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821A3D" w:rsidRPr="00EB587A" w:rsidRDefault="00821A3D" w:rsidP="00706031">
            <w:pPr>
              <w:pStyle w:val="ab"/>
              <w:ind w:left="176"/>
              <w:jc w:val="center"/>
              <w:rPr>
                <w:sz w:val="20"/>
                <w:szCs w:val="20"/>
              </w:rPr>
            </w:pPr>
            <w:r w:rsidRPr="00EB587A">
              <w:rPr>
                <w:sz w:val="20"/>
                <w:szCs w:val="20"/>
              </w:rPr>
              <w:t>-</w:t>
            </w:r>
          </w:p>
        </w:tc>
      </w:tr>
    </w:tbl>
    <w:p w:rsidR="00821A3D" w:rsidRPr="00EB587A" w:rsidRDefault="00821A3D" w:rsidP="00821A3D">
      <w:pPr>
        <w:spacing w:after="0" w:line="240" w:lineRule="auto"/>
        <w:rPr>
          <w:rFonts w:ascii="Times New Roman" w:hAnsi="Times New Roman"/>
          <w:sz w:val="20"/>
          <w:szCs w:val="20"/>
        </w:rPr>
        <w:sectPr w:rsidR="00821A3D" w:rsidRPr="00EB587A" w:rsidSect="00097358">
          <w:pgSz w:w="16838" w:h="11906" w:orient="landscape"/>
          <w:pgMar w:top="1134" w:right="1276" w:bottom="1134" w:left="1559" w:header="709" w:footer="709" w:gutter="0"/>
          <w:cols w:space="720"/>
        </w:sectPr>
      </w:pPr>
    </w:p>
    <w:p w:rsidR="00821A3D" w:rsidRPr="00C97099" w:rsidRDefault="00821A3D" w:rsidP="00821A3D">
      <w:pPr>
        <w:pStyle w:val="Pro-Gramma"/>
        <w:suppressAutoHyphens/>
        <w:spacing w:before="0" w:line="240" w:lineRule="auto"/>
        <w:ind w:left="5387"/>
        <w:jc w:val="right"/>
        <w:rPr>
          <w:rFonts w:ascii="Times New Roman" w:hAnsi="Times New Roman"/>
          <w:szCs w:val="20"/>
        </w:rPr>
      </w:pPr>
      <w:r w:rsidRPr="00C97099">
        <w:rPr>
          <w:rFonts w:ascii="Times New Roman" w:hAnsi="Times New Roman"/>
          <w:szCs w:val="20"/>
        </w:rPr>
        <w:lastRenderedPageBreak/>
        <w:t xml:space="preserve">Приложение 6 </w:t>
      </w:r>
    </w:p>
    <w:p w:rsidR="00821A3D" w:rsidRPr="00C97099" w:rsidRDefault="00821A3D" w:rsidP="00821A3D">
      <w:pPr>
        <w:pStyle w:val="Pro-Gramma"/>
        <w:suppressAutoHyphens/>
        <w:spacing w:before="0" w:line="240" w:lineRule="auto"/>
        <w:ind w:left="5387" w:hanging="5387"/>
        <w:jc w:val="right"/>
        <w:rPr>
          <w:rFonts w:ascii="Times New Roman" w:hAnsi="Times New Roman"/>
          <w:szCs w:val="20"/>
        </w:rPr>
      </w:pPr>
      <w:r w:rsidRPr="00C97099">
        <w:rPr>
          <w:rFonts w:ascii="Times New Roman" w:hAnsi="Times New Roman"/>
          <w:szCs w:val="20"/>
        </w:rPr>
        <w:t>к муниципальной программе «Развитие образования в городском округе Тейково»</w:t>
      </w:r>
    </w:p>
    <w:p w:rsidR="00821A3D" w:rsidRPr="00C97099" w:rsidRDefault="00821A3D" w:rsidP="00821A3D">
      <w:pPr>
        <w:pStyle w:val="3"/>
        <w:spacing w:before="0" w:after="0" w:line="240" w:lineRule="auto"/>
        <w:jc w:val="center"/>
        <w:rPr>
          <w:rFonts w:ascii="Times New Roman" w:hAnsi="Times New Roman"/>
          <w:sz w:val="24"/>
          <w:szCs w:val="24"/>
        </w:rPr>
      </w:pPr>
      <w:r w:rsidRPr="00C97099">
        <w:rPr>
          <w:rFonts w:ascii="Times New Roman" w:hAnsi="Times New Roman"/>
          <w:sz w:val="24"/>
          <w:szCs w:val="24"/>
        </w:rPr>
        <w:t xml:space="preserve">Подпрограмма </w:t>
      </w:r>
    </w:p>
    <w:p w:rsidR="00821A3D" w:rsidRPr="00C97099" w:rsidRDefault="00821A3D" w:rsidP="00821A3D">
      <w:pPr>
        <w:pStyle w:val="3"/>
        <w:spacing w:before="0" w:after="0" w:line="240" w:lineRule="auto"/>
        <w:jc w:val="center"/>
        <w:rPr>
          <w:rFonts w:ascii="Times New Roman" w:hAnsi="Times New Roman"/>
          <w:sz w:val="24"/>
          <w:szCs w:val="24"/>
        </w:rPr>
      </w:pPr>
      <w:r w:rsidRPr="00C97099">
        <w:rPr>
          <w:rFonts w:ascii="Times New Roman" w:hAnsi="Times New Roman"/>
          <w:sz w:val="24"/>
          <w:szCs w:val="24"/>
        </w:rPr>
        <w:t xml:space="preserve">«Обеспечение выполнения функций Муниципального учреждения </w:t>
      </w:r>
    </w:p>
    <w:p w:rsidR="00821A3D" w:rsidRPr="00C97099" w:rsidRDefault="00821A3D" w:rsidP="00821A3D">
      <w:pPr>
        <w:pStyle w:val="3"/>
        <w:spacing w:before="0" w:after="0" w:line="240" w:lineRule="auto"/>
        <w:jc w:val="center"/>
        <w:rPr>
          <w:rFonts w:ascii="Times New Roman" w:hAnsi="Times New Roman"/>
          <w:sz w:val="24"/>
          <w:szCs w:val="24"/>
        </w:rPr>
      </w:pPr>
      <w:r w:rsidRPr="00C97099">
        <w:rPr>
          <w:rFonts w:ascii="Times New Roman" w:hAnsi="Times New Roman"/>
          <w:sz w:val="24"/>
          <w:szCs w:val="24"/>
        </w:rPr>
        <w:t>Централизованная бухгалтерия Отдела образования администрации г. Тейково Ивановской области»</w:t>
      </w:r>
    </w:p>
    <w:p w:rsidR="00821A3D" w:rsidRPr="00C97099" w:rsidRDefault="00821A3D" w:rsidP="00821A3D">
      <w:pPr>
        <w:pStyle w:val="4"/>
        <w:spacing w:before="0"/>
        <w:jc w:val="center"/>
        <w:rPr>
          <w:b w:val="0"/>
          <w:sz w:val="24"/>
          <w:szCs w:val="24"/>
        </w:rPr>
      </w:pPr>
    </w:p>
    <w:p w:rsidR="00821A3D" w:rsidRPr="00837FA8" w:rsidRDefault="00821A3D" w:rsidP="00821A3D">
      <w:pPr>
        <w:pStyle w:val="4"/>
        <w:spacing w:before="0"/>
        <w:jc w:val="center"/>
        <w:rPr>
          <w:rFonts w:ascii="Times New Roman" w:hAnsi="Times New Roman" w:cs="Times New Roman"/>
          <w:b w:val="0"/>
          <w:color w:val="auto"/>
          <w:sz w:val="24"/>
          <w:szCs w:val="24"/>
        </w:rPr>
      </w:pPr>
      <w:r w:rsidRPr="00837FA8">
        <w:rPr>
          <w:rFonts w:ascii="Times New Roman" w:hAnsi="Times New Roman" w:cs="Times New Roman"/>
          <w:b w:val="0"/>
          <w:color w:val="auto"/>
          <w:sz w:val="24"/>
          <w:szCs w:val="24"/>
        </w:rPr>
        <w:t>1.Паспорт подпрограммы</w:t>
      </w:r>
    </w:p>
    <w:p w:rsidR="00821A3D" w:rsidRPr="00C97099" w:rsidRDefault="00821A3D" w:rsidP="00821A3D">
      <w:pPr>
        <w:pStyle w:val="Pro-Gramma"/>
        <w:spacing w:before="0" w:line="240" w:lineRule="auto"/>
        <w:rPr>
          <w:rFonts w:ascii="Times New Roman" w:hAnsi="Times New Roman"/>
          <w:sz w:val="24"/>
        </w:rPr>
      </w:pPr>
    </w:p>
    <w:tbl>
      <w:tblPr>
        <w:tblW w:w="9287"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ook w:val="04A0"/>
      </w:tblPr>
      <w:tblGrid>
        <w:gridCol w:w="2592"/>
        <w:gridCol w:w="6695"/>
      </w:tblGrid>
      <w:tr w:rsidR="00821A3D" w:rsidRPr="00C97099" w:rsidTr="00706031">
        <w:trPr>
          <w:cantSplit/>
        </w:trPr>
        <w:tc>
          <w:tcPr>
            <w:tcW w:w="2592" w:type="dxa"/>
            <w:tcBorders>
              <w:top w:val="single" w:sz="12" w:space="0" w:color="808080"/>
              <w:left w:val="single" w:sz="12" w:space="0" w:color="808080"/>
              <w:bottom w:val="single" w:sz="2" w:space="0" w:color="808080"/>
              <w:right w:val="single" w:sz="2" w:space="0" w:color="808080"/>
            </w:tcBorders>
          </w:tcPr>
          <w:p w:rsidR="00821A3D" w:rsidRPr="00C97099" w:rsidRDefault="00821A3D" w:rsidP="00706031">
            <w:pPr>
              <w:pStyle w:val="Pro-Tab"/>
              <w:spacing w:before="0" w:after="0"/>
              <w:rPr>
                <w:rFonts w:ascii="Times New Roman" w:hAnsi="Times New Roman"/>
                <w:b/>
                <w:sz w:val="24"/>
                <w:szCs w:val="24"/>
              </w:rPr>
            </w:pPr>
            <w:r w:rsidRPr="00C97099">
              <w:rPr>
                <w:rFonts w:ascii="Times New Roman" w:hAnsi="Times New Roman"/>
                <w:sz w:val="24"/>
                <w:szCs w:val="24"/>
              </w:rPr>
              <w:t>Наименование подпрограммы</w:t>
            </w:r>
          </w:p>
        </w:tc>
        <w:tc>
          <w:tcPr>
            <w:tcW w:w="6695" w:type="dxa"/>
            <w:tcBorders>
              <w:top w:val="single" w:sz="12" w:space="0" w:color="808080"/>
              <w:left w:val="single" w:sz="2" w:space="0" w:color="808080"/>
              <w:bottom w:val="single" w:sz="2" w:space="0" w:color="808080"/>
              <w:right w:val="single" w:sz="12" w:space="0" w:color="808080"/>
            </w:tcBorders>
          </w:tcPr>
          <w:p w:rsidR="00821A3D" w:rsidRPr="00C97099" w:rsidRDefault="00821A3D" w:rsidP="00706031">
            <w:pPr>
              <w:pStyle w:val="3"/>
              <w:spacing w:before="0" w:after="0" w:line="240" w:lineRule="auto"/>
              <w:rPr>
                <w:rFonts w:ascii="Times New Roman" w:hAnsi="Times New Roman"/>
                <w:b w:val="0"/>
                <w:sz w:val="24"/>
                <w:szCs w:val="24"/>
              </w:rPr>
            </w:pPr>
            <w:r w:rsidRPr="00C97099">
              <w:rPr>
                <w:rFonts w:ascii="Times New Roman" w:hAnsi="Times New Roman"/>
                <w:b w:val="0"/>
                <w:sz w:val="24"/>
                <w:szCs w:val="24"/>
              </w:rPr>
              <w:t>Обеспечение выполнения функций Муниципального учреждения Централизованная бухгалтерия Отдела образования администрации г. Тейково Ивановской области</w:t>
            </w:r>
          </w:p>
        </w:tc>
      </w:tr>
      <w:tr w:rsidR="00821A3D" w:rsidRPr="00C97099" w:rsidTr="00706031">
        <w:trPr>
          <w:cantSplit/>
        </w:trPr>
        <w:tc>
          <w:tcPr>
            <w:tcW w:w="2592" w:type="dxa"/>
            <w:tcBorders>
              <w:top w:val="single" w:sz="2" w:space="0" w:color="808080"/>
              <w:left w:val="single" w:sz="12" w:space="0" w:color="808080"/>
              <w:bottom w:val="single" w:sz="2" w:space="0" w:color="808080"/>
              <w:right w:val="single" w:sz="2" w:space="0" w:color="808080"/>
            </w:tcBorders>
          </w:tcPr>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 xml:space="preserve">Срок реализации подпрограммы </w:t>
            </w:r>
          </w:p>
        </w:tc>
        <w:tc>
          <w:tcPr>
            <w:tcW w:w="6695" w:type="dxa"/>
            <w:tcBorders>
              <w:top w:val="single" w:sz="2" w:space="0" w:color="808080"/>
              <w:left w:val="single" w:sz="2" w:space="0" w:color="808080"/>
              <w:bottom w:val="single" w:sz="2" w:space="0" w:color="808080"/>
              <w:right w:val="single" w:sz="12" w:space="0" w:color="808080"/>
            </w:tcBorders>
          </w:tcPr>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2014-202</w:t>
            </w:r>
            <w:r>
              <w:rPr>
                <w:rFonts w:ascii="Times New Roman" w:hAnsi="Times New Roman"/>
                <w:sz w:val="24"/>
                <w:szCs w:val="24"/>
              </w:rPr>
              <w:t>1</w:t>
            </w:r>
          </w:p>
        </w:tc>
      </w:tr>
      <w:tr w:rsidR="00821A3D" w:rsidRPr="00C97099" w:rsidTr="00706031">
        <w:trPr>
          <w:cantSplit/>
        </w:trPr>
        <w:tc>
          <w:tcPr>
            <w:tcW w:w="2592" w:type="dxa"/>
            <w:tcBorders>
              <w:top w:val="single" w:sz="2" w:space="0" w:color="808080"/>
              <w:left w:val="single" w:sz="12" w:space="0" w:color="808080"/>
              <w:bottom w:val="single" w:sz="2" w:space="0" w:color="808080"/>
              <w:right w:val="single" w:sz="2" w:space="0" w:color="808080"/>
            </w:tcBorders>
          </w:tcPr>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Исполнители подпрограммы</w:t>
            </w:r>
          </w:p>
        </w:tc>
        <w:tc>
          <w:tcPr>
            <w:tcW w:w="6695" w:type="dxa"/>
            <w:tcBorders>
              <w:top w:val="single" w:sz="2" w:space="0" w:color="808080"/>
              <w:left w:val="single" w:sz="2" w:space="0" w:color="808080"/>
              <w:bottom w:val="single" w:sz="2" w:space="0" w:color="808080"/>
              <w:right w:val="single" w:sz="12" w:space="0" w:color="808080"/>
            </w:tcBorders>
          </w:tcPr>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Отдел образования администрации г. Тейково</w:t>
            </w:r>
          </w:p>
        </w:tc>
      </w:tr>
      <w:tr w:rsidR="00821A3D" w:rsidRPr="00C97099" w:rsidTr="00706031">
        <w:trPr>
          <w:cantSplit/>
        </w:trPr>
        <w:tc>
          <w:tcPr>
            <w:tcW w:w="2592" w:type="dxa"/>
            <w:tcBorders>
              <w:top w:val="single" w:sz="2" w:space="0" w:color="808080"/>
              <w:left w:val="single" w:sz="12" w:space="0" w:color="808080"/>
              <w:bottom w:val="single" w:sz="2" w:space="0" w:color="808080"/>
              <w:right w:val="single" w:sz="2" w:space="0" w:color="808080"/>
            </w:tcBorders>
          </w:tcPr>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Задачи подпрограммы</w:t>
            </w:r>
          </w:p>
        </w:tc>
        <w:tc>
          <w:tcPr>
            <w:tcW w:w="6695" w:type="dxa"/>
            <w:tcBorders>
              <w:top w:val="single" w:sz="2" w:space="0" w:color="808080"/>
              <w:left w:val="single" w:sz="2" w:space="0" w:color="808080"/>
              <w:bottom w:val="single" w:sz="2" w:space="0" w:color="808080"/>
              <w:right w:val="single" w:sz="12" w:space="0" w:color="808080"/>
            </w:tcBorders>
          </w:tcPr>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 xml:space="preserve"> Централизованное оказание услуг по ведению бухгалтерского учета муниципальным организациям города Тейково Ивановской области, подведомственным Отделу образования  администрации г. Тейково</w:t>
            </w:r>
          </w:p>
        </w:tc>
      </w:tr>
      <w:tr w:rsidR="00821A3D" w:rsidRPr="00C97099" w:rsidTr="00706031">
        <w:trPr>
          <w:cantSplit/>
          <w:trHeight w:val="4217"/>
        </w:trPr>
        <w:tc>
          <w:tcPr>
            <w:tcW w:w="2592" w:type="dxa"/>
            <w:tcBorders>
              <w:top w:val="single" w:sz="2" w:space="0" w:color="808080"/>
              <w:left w:val="single" w:sz="12" w:space="0" w:color="808080"/>
              <w:bottom w:val="single" w:sz="2" w:space="0" w:color="808080"/>
              <w:right w:val="single" w:sz="2" w:space="0" w:color="808080"/>
            </w:tcBorders>
          </w:tcPr>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Объем ресурсного обеспечения подпрограммы</w:t>
            </w:r>
          </w:p>
        </w:tc>
        <w:tc>
          <w:tcPr>
            <w:tcW w:w="6695" w:type="dxa"/>
            <w:tcBorders>
              <w:top w:val="single" w:sz="2" w:space="0" w:color="808080"/>
              <w:left w:val="single" w:sz="2" w:space="0" w:color="808080"/>
              <w:bottom w:val="single" w:sz="2" w:space="0" w:color="808080"/>
              <w:right w:val="single" w:sz="12" w:space="0" w:color="808080"/>
            </w:tcBorders>
          </w:tcPr>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 xml:space="preserve">Общий объем бюджетных ассигнований: </w:t>
            </w:r>
          </w:p>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2014 год – 8 837,506 тыс. руб.</w:t>
            </w:r>
          </w:p>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2015 год – 7 800,29013 тыс. руб.</w:t>
            </w:r>
          </w:p>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2016 год – 7 901,848 тыс. руб.</w:t>
            </w:r>
          </w:p>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2017 год –  7 947,205 тыс. руб.</w:t>
            </w:r>
          </w:p>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 xml:space="preserve">2018 год – </w:t>
            </w:r>
            <w:r>
              <w:rPr>
                <w:rFonts w:ascii="Times New Roman" w:hAnsi="Times New Roman"/>
                <w:sz w:val="24"/>
                <w:szCs w:val="24"/>
              </w:rPr>
              <w:t xml:space="preserve"> 8 284,040</w:t>
            </w:r>
            <w:r w:rsidRPr="00C97099">
              <w:rPr>
                <w:rFonts w:ascii="Times New Roman" w:hAnsi="Times New Roman"/>
                <w:sz w:val="24"/>
                <w:szCs w:val="24"/>
              </w:rPr>
              <w:t xml:space="preserve"> тыс. руб.</w:t>
            </w:r>
          </w:p>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 xml:space="preserve">2019 год – </w:t>
            </w:r>
            <w:r>
              <w:rPr>
                <w:rFonts w:ascii="Times New Roman" w:hAnsi="Times New Roman"/>
                <w:sz w:val="24"/>
                <w:szCs w:val="24"/>
              </w:rPr>
              <w:t>8 321,970</w:t>
            </w:r>
            <w:r w:rsidRPr="00C97099">
              <w:rPr>
                <w:rFonts w:ascii="Times New Roman" w:hAnsi="Times New Roman"/>
                <w:sz w:val="24"/>
                <w:szCs w:val="24"/>
              </w:rPr>
              <w:t xml:space="preserve"> тыс. руб.</w:t>
            </w:r>
          </w:p>
          <w:p w:rsidR="00821A3D"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2020 год – 7</w:t>
            </w:r>
            <w:r>
              <w:rPr>
                <w:rFonts w:ascii="Times New Roman" w:hAnsi="Times New Roman"/>
                <w:sz w:val="24"/>
                <w:szCs w:val="24"/>
              </w:rPr>
              <w:t> 985,170</w:t>
            </w:r>
            <w:r w:rsidRPr="00C97099">
              <w:rPr>
                <w:rFonts w:ascii="Times New Roman" w:hAnsi="Times New Roman"/>
                <w:sz w:val="24"/>
                <w:szCs w:val="24"/>
              </w:rPr>
              <w:t xml:space="preserve"> тыс. руб.</w:t>
            </w:r>
          </w:p>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202</w:t>
            </w:r>
            <w:r>
              <w:rPr>
                <w:rFonts w:ascii="Times New Roman" w:hAnsi="Times New Roman"/>
                <w:sz w:val="24"/>
                <w:szCs w:val="24"/>
              </w:rPr>
              <w:t>1</w:t>
            </w:r>
            <w:r w:rsidRPr="00C97099">
              <w:rPr>
                <w:rFonts w:ascii="Times New Roman" w:hAnsi="Times New Roman"/>
                <w:sz w:val="24"/>
                <w:szCs w:val="24"/>
              </w:rPr>
              <w:t xml:space="preserve"> год – 7</w:t>
            </w:r>
            <w:r>
              <w:rPr>
                <w:rFonts w:ascii="Times New Roman" w:hAnsi="Times New Roman"/>
                <w:sz w:val="24"/>
                <w:szCs w:val="24"/>
              </w:rPr>
              <w:t> 985,170</w:t>
            </w:r>
            <w:r w:rsidRPr="00C97099">
              <w:rPr>
                <w:rFonts w:ascii="Times New Roman" w:hAnsi="Times New Roman"/>
                <w:sz w:val="24"/>
                <w:szCs w:val="24"/>
              </w:rPr>
              <w:t xml:space="preserve"> тыс. руб.</w:t>
            </w:r>
          </w:p>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 местный бюджет:</w:t>
            </w:r>
          </w:p>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2014 год – 8 837,506 тыс. руб.</w:t>
            </w:r>
          </w:p>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2015 год – 7 800,29013 тыс. руб.</w:t>
            </w:r>
          </w:p>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2016 год – 7 901,848 тыс. руб.</w:t>
            </w:r>
          </w:p>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2017 год –  7 947,205 тыс. руб.</w:t>
            </w:r>
          </w:p>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 xml:space="preserve">2018 год – </w:t>
            </w:r>
            <w:r>
              <w:rPr>
                <w:rFonts w:ascii="Times New Roman" w:hAnsi="Times New Roman"/>
                <w:sz w:val="24"/>
                <w:szCs w:val="24"/>
              </w:rPr>
              <w:t xml:space="preserve"> 8 284,040</w:t>
            </w:r>
            <w:r w:rsidRPr="00C97099">
              <w:rPr>
                <w:rFonts w:ascii="Times New Roman" w:hAnsi="Times New Roman"/>
                <w:sz w:val="24"/>
                <w:szCs w:val="24"/>
              </w:rPr>
              <w:t xml:space="preserve"> тыс. руб.</w:t>
            </w:r>
          </w:p>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 xml:space="preserve">2019 год – </w:t>
            </w:r>
            <w:r>
              <w:rPr>
                <w:rFonts w:ascii="Times New Roman" w:hAnsi="Times New Roman"/>
                <w:sz w:val="24"/>
                <w:szCs w:val="24"/>
              </w:rPr>
              <w:t>8 321,970</w:t>
            </w:r>
            <w:r w:rsidRPr="00C97099">
              <w:rPr>
                <w:rFonts w:ascii="Times New Roman" w:hAnsi="Times New Roman"/>
                <w:sz w:val="24"/>
                <w:szCs w:val="24"/>
              </w:rPr>
              <w:t xml:space="preserve"> тыс. руб.</w:t>
            </w:r>
          </w:p>
          <w:p w:rsidR="00821A3D"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2020 год – 7</w:t>
            </w:r>
            <w:r>
              <w:rPr>
                <w:rFonts w:ascii="Times New Roman" w:hAnsi="Times New Roman"/>
                <w:sz w:val="24"/>
                <w:szCs w:val="24"/>
              </w:rPr>
              <w:t> 985,170</w:t>
            </w:r>
            <w:r w:rsidRPr="00C97099">
              <w:rPr>
                <w:rFonts w:ascii="Times New Roman" w:hAnsi="Times New Roman"/>
                <w:sz w:val="24"/>
                <w:szCs w:val="24"/>
              </w:rPr>
              <w:t xml:space="preserve"> тыс. руб.</w:t>
            </w:r>
          </w:p>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202</w:t>
            </w:r>
            <w:r>
              <w:rPr>
                <w:rFonts w:ascii="Times New Roman" w:hAnsi="Times New Roman"/>
                <w:sz w:val="24"/>
                <w:szCs w:val="24"/>
              </w:rPr>
              <w:t>1</w:t>
            </w:r>
            <w:r w:rsidRPr="00C97099">
              <w:rPr>
                <w:rFonts w:ascii="Times New Roman" w:hAnsi="Times New Roman"/>
                <w:sz w:val="24"/>
                <w:szCs w:val="24"/>
              </w:rPr>
              <w:t xml:space="preserve"> год – 7</w:t>
            </w:r>
            <w:r>
              <w:rPr>
                <w:rFonts w:ascii="Times New Roman" w:hAnsi="Times New Roman"/>
                <w:sz w:val="24"/>
                <w:szCs w:val="24"/>
              </w:rPr>
              <w:t> 985,170</w:t>
            </w:r>
            <w:r w:rsidRPr="00C97099">
              <w:rPr>
                <w:rFonts w:ascii="Times New Roman" w:hAnsi="Times New Roman"/>
                <w:sz w:val="24"/>
                <w:szCs w:val="24"/>
              </w:rPr>
              <w:t xml:space="preserve"> тыс. руб.</w:t>
            </w:r>
          </w:p>
        </w:tc>
      </w:tr>
      <w:tr w:rsidR="00821A3D" w:rsidRPr="00C97099" w:rsidTr="00706031">
        <w:trPr>
          <w:cantSplit/>
          <w:trHeight w:val="700"/>
        </w:trPr>
        <w:tc>
          <w:tcPr>
            <w:tcW w:w="2592" w:type="dxa"/>
            <w:tcBorders>
              <w:top w:val="single" w:sz="2" w:space="0" w:color="808080"/>
              <w:left w:val="single" w:sz="12" w:space="0" w:color="808080"/>
              <w:bottom w:val="single" w:sz="12" w:space="0" w:color="808080"/>
              <w:right w:val="single" w:sz="2" w:space="0" w:color="808080"/>
            </w:tcBorders>
          </w:tcPr>
          <w:p w:rsidR="00821A3D" w:rsidRPr="00C97099" w:rsidRDefault="00821A3D" w:rsidP="00706031">
            <w:pPr>
              <w:pStyle w:val="Pro-Tab"/>
              <w:spacing w:before="0" w:after="0"/>
              <w:rPr>
                <w:rFonts w:ascii="Times New Roman" w:hAnsi="Times New Roman"/>
                <w:sz w:val="24"/>
                <w:szCs w:val="24"/>
              </w:rPr>
            </w:pPr>
            <w:r w:rsidRPr="00C97099">
              <w:rPr>
                <w:rFonts w:ascii="Times New Roman" w:hAnsi="Times New Roman"/>
                <w:sz w:val="24"/>
                <w:szCs w:val="24"/>
              </w:rPr>
              <w:t>Ожидаемые результаты реализации подпрограммы</w:t>
            </w:r>
          </w:p>
        </w:tc>
        <w:tc>
          <w:tcPr>
            <w:tcW w:w="6695" w:type="dxa"/>
            <w:tcBorders>
              <w:top w:val="single" w:sz="2" w:space="0" w:color="808080"/>
              <w:left w:val="single" w:sz="2" w:space="0" w:color="808080"/>
              <w:bottom w:val="single" w:sz="12" w:space="0" w:color="808080"/>
              <w:right w:val="single" w:sz="12" w:space="0" w:color="808080"/>
            </w:tcBorders>
          </w:tcPr>
          <w:p w:rsidR="00821A3D" w:rsidRPr="00C97099" w:rsidRDefault="00821A3D" w:rsidP="00706031">
            <w:pPr>
              <w:pStyle w:val="Pro-Tab"/>
              <w:spacing w:before="0" w:after="0"/>
              <w:rPr>
                <w:rFonts w:ascii="Times New Roman" w:hAnsi="Times New Roman"/>
                <w:sz w:val="24"/>
                <w:szCs w:val="24"/>
                <w:highlight w:val="yellow"/>
              </w:rPr>
            </w:pPr>
            <w:r w:rsidRPr="00C97099">
              <w:rPr>
                <w:rFonts w:ascii="Times New Roman" w:hAnsi="Times New Roman"/>
                <w:sz w:val="24"/>
                <w:szCs w:val="24"/>
              </w:rPr>
              <w:t>Ведение бухгалтерского учета в 17 муниципальных организациях</w:t>
            </w:r>
          </w:p>
        </w:tc>
      </w:tr>
    </w:tbl>
    <w:p w:rsidR="00821A3D" w:rsidRPr="00C97099" w:rsidRDefault="00821A3D" w:rsidP="00821A3D">
      <w:pPr>
        <w:pStyle w:val="Pro-Gramma"/>
        <w:spacing w:before="0" w:line="240" w:lineRule="auto"/>
        <w:rPr>
          <w:rFonts w:ascii="Times New Roman" w:hAnsi="Times New Roman"/>
          <w:sz w:val="24"/>
        </w:rPr>
      </w:pPr>
    </w:p>
    <w:p w:rsidR="00821A3D" w:rsidRPr="005B534E" w:rsidRDefault="00821A3D" w:rsidP="00821A3D">
      <w:pPr>
        <w:pStyle w:val="4"/>
        <w:spacing w:before="0"/>
        <w:jc w:val="center"/>
        <w:rPr>
          <w:rFonts w:ascii="Times New Roman" w:hAnsi="Times New Roman" w:cs="Times New Roman"/>
          <w:color w:val="auto"/>
          <w:sz w:val="24"/>
          <w:szCs w:val="24"/>
        </w:rPr>
      </w:pPr>
      <w:r w:rsidRPr="005B534E">
        <w:rPr>
          <w:rFonts w:ascii="Times New Roman" w:hAnsi="Times New Roman" w:cs="Times New Roman"/>
          <w:color w:val="auto"/>
          <w:sz w:val="24"/>
          <w:szCs w:val="24"/>
        </w:rPr>
        <w:t>2. Краткая характеристика сферы реализации подпрограммы</w:t>
      </w:r>
    </w:p>
    <w:p w:rsidR="00821A3D" w:rsidRPr="005B534E" w:rsidRDefault="00821A3D" w:rsidP="00821A3D">
      <w:pPr>
        <w:pStyle w:val="Pro-Gramma"/>
        <w:spacing w:before="0" w:line="240" w:lineRule="auto"/>
        <w:ind w:left="0" w:firstLine="709"/>
        <w:rPr>
          <w:rFonts w:ascii="Times New Roman" w:hAnsi="Times New Roman"/>
          <w:sz w:val="24"/>
        </w:rPr>
      </w:pPr>
    </w:p>
    <w:p w:rsidR="00821A3D" w:rsidRPr="00C97099" w:rsidRDefault="00821A3D" w:rsidP="00821A3D">
      <w:pPr>
        <w:pStyle w:val="Pro-Gramma"/>
        <w:spacing w:before="0" w:line="240" w:lineRule="auto"/>
        <w:ind w:left="0" w:firstLine="709"/>
        <w:rPr>
          <w:rFonts w:ascii="Times New Roman" w:hAnsi="Times New Roman"/>
          <w:sz w:val="24"/>
        </w:rPr>
      </w:pPr>
      <w:r w:rsidRPr="00C97099">
        <w:rPr>
          <w:rFonts w:ascii="Times New Roman" w:hAnsi="Times New Roman"/>
          <w:sz w:val="24"/>
        </w:rPr>
        <w:t>Реализация подпрограммы предполагает оказание Муниципальным учреждением Централизованная бухгалтерия Отдела образования администрации г. Тейково Ивановской области (далее – централизованная бухгалтерия) централизованного оказания услуг по ведению бухгалтерского учета муниципальным организациям города Тейково Ивановской области</w:t>
      </w:r>
      <w:r w:rsidRPr="00C97099">
        <w:rPr>
          <w:rFonts w:ascii="Times New Roman" w:hAnsi="Times New Roman"/>
          <w:color w:val="FF0000"/>
          <w:sz w:val="24"/>
        </w:rPr>
        <w:t xml:space="preserve"> </w:t>
      </w:r>
      <w:r w:rsidRPr="00C97099">
        <w:rPr>
          <w:rFonts w:ascii="Times New Roman" w:hAnsi="Times New Roman"/>
          <w:sz w:val="24"/>
        </w:rPr>
        <w:t xml:space="preserve">с целью снижения издержек подведомственных организаций на ведение бухгалтерского учета и повышения качества ведения учета в организациях.                                 </w:t>
      </w:r>
    </w:p>
    <w:p w:rsidR="00821A3D" w:rsidRPr="00C97099" w:rsidRDefault="00821A3D" w:rsidP="00821A3D">
      <w:pPr>
        <w:pStyle w:val="Pro-Gramma"/>
        <w:spacing w:before="0" w:line="240" w:lineRule="auto"/>
        <w:ind w:left="0" w:firstLine="709"/>
        <w:rPr>
          <w:rFonts w:ascii="Times New Roman" w:hAnsi="Times New Roman"/>
          <w:sz w:val="24"/>
        </w:rPr>
      </w:pPr>
      <w:r w:rsidRPr="00C97099">
        <w:rPr>
          <w:rFonts w:ascii="Times New Roman" w:hAnsi="Times New Roman"/>
          <w:sz w:val="24"/>
        </w:rPr>
        <w:lastRenderedPageBreak/>
        <w:t>Несмотря на существенное повышение самостоятельности образовательных организаций в последние годы, услуги централизованной бухгалтерии остаются по-прежнему востребованными. Обслуживание в централизованной бухгалтерии позволяет учреждениям не только сэкономить средства, но и обеспечить высокое качество ведения учета.</w:t>
      </w:r>
    </w:p>
    <w:p w:rsidR="00821A3D" w:rsidRPr="00C97099" w:rsidRDefault="00821A3D" w:rsidP="00821A3D">
      <w:pPr>
        <w:pStyle w:val="Pro-Gramma"/>
        <w:spacing w:before="0" w:line="240" w:lineRule="auto"/>
        <w:ind w:left="0" w:firstLine="709"/>
        <w:rPr>
          <w:rFonts w:ascii="Times New Roman" w:hAnsi="Times New Roman"/>
          <w:sz w:val="24"/>
        </w:rPr>
      </w:pPr>
      <w:r w:rsidRPr="00C97099">
        <w:rPr>
          <w:rFonts w:ascii="Times New Roman" w:hAnsi="Times New Roman"/>
          <w:sz w:val="24"/>
        </w:rPr>
        <w:t xml:space="preserve">Централизованное ведение бухгалтерского учета для муниципальных организаций осуществляется на бесплатной основе. </w:t>
      </w:r>
    </w:p>
    <w:p w:rsidR="00821A3D" w:rsidRPr="00C97099" w:rsidRDefault="00821A3D" w:rsidP="00821A3D">
      <w:pPr>
        <w:pStyle w:val="Pro-Gramma"/>
        <w:spacing w:before="0" w:line="240" w:lineRule="auto"/>
        <w:ind w:left="0" w:firstLine="709"/>
        <w:rPr>
          <w:rFonts w:ascii="Times New Roman" w:hAnsi="Times New Roman"/>
          <w:sz w:val="24"/>
        </w:rPr>
      </w:pPr>
      <w:r w:rsidRPr="00C97099">
        <w:rPr>
          <w:rFonts w:ascii="Times New Roman" w:hAnsi="Times New Roman"/>
          <w:sz w:val="24"/>
        </w:rPr>
        <w:t>Исполнителем мероприятия подпрограммы выступает Отдел образования.</w:t>
      </w:r>
    </w:p>
    <w:p w:rsidR="00821A3D" w:rsidRPr="00C97099" w:rsidRDefault="00821A3D" w:rsidP="00821A3D">
      <w:pPr>
        <w:pStyle w:val="Pro-Gramma"/>
        <w:spacing w:before="0" w:line="240" w:lineRule="auto"/>
        <w:ind w:left="0" w:firstLine="709"/>
        <w:rPr>
          <w:rFonts w:ascii="Times New Roman" w:hAnsi="Times New Roman"/>
          <w:sz w:val="24"/>
        </w:rPr>
      </w:pPr>
    </w:p>
    <w:p w:rsidR="00821A3D" w:rsidRPr="005B534E" w:rsidRDefault="00821A3D" w:rsidP="00821A3D">
      <w:pPr>
        <w:pStyle w:val="4"/>
        <w:spacing w:before="0"/>
        <w:ind w:left="360"/>
        <w:jc w:val="center"/>
        <w:rPr>
          <w:rFonts w:ascii="Times New Roman" w:hAnsi="Times New Roman" w:cs="Times New Roman"/>
          <w:color w:val="auto"/>
          <w:sz w:val="24"/>
          <w:szCs w:val="24"/>
        </w:rPr>
      </w:pPr>
      <w:r w:rsidRPr="005B534E">
        <w:rPr>
          <w:rFonts w:ascii="Times New Roman" w:hAnsi="Times New Roman" w:cs="Times New Roman"/>
          <w:color w:val="auto"/>
          <w:sz w:val="24"/>
          <w:szCs w:val="24"/>
        </w:rPr>
        <w:t>3. Ожидаемые результаты реализации подпрограммы</w:t>
      </w:r>
    </w:p>
    <w:p w:rsidR="00821A3D" w:rsidRPr="00C97099" w:rsidRDefault="00821A3D" w:rsidP="00821A3D">
      <w:pPr>
        <w:pStyle w:val="Pro-Gramma"/>
        <w:spacing w:before="0" w:line="240" w:lineRule="auto"/>
        <w:rPr>
          <w:rFonts w:ascii="Times New Roman" w:hAnsi="Times New Roman"/>
          <w:sz w:val="24"/>
        </w:rPr>
      </w:pPr>
    </w:p>
    <w:p w:rsidR="00821A3D" w:rsidRPr="00C97099" w:rsidRDefault="00821A3D" w:rsidP="00821A3D">
      <w:pPr>
        <w:pStyle w:val="Pro-Gramma"/>
        <w:spacing w:before="0" w:line="240" w:lineRule="auto"/>
        <w:ind w:left="0" w:firstLine="709"/>
        <w:rPr>
          <w:rFonts w:ascii="Times New Roman" w:hAnsi="Times New Roman"/>
          <w:sz w:val="24"/>
        </w:rPr>
      </w:pPr>
      <w:r w:rsidRPr="00C97099">
        <w:rPr>
          <w:rFonts w:ascii="Times New Roman" w:hAnsi="Times New Roman"/>
          <w:sz w:val="24"/>
        </w:rPr>
        <w:t>Реализация подпрограммы позволит обеспечить ведение бухгалтерского учета в 17 муниципальных организациях.</w:t>
      </w:r>
    </w:p>
    <w:p w:rsidR="00821A3D" w:rsidRPr="00C97099" w:rsidRDefault="00821A3D" w:rsidP="00821A3D">
      <w:pPr>
        <w:pStyle w:val="Pro-Gramma"/>
        <w:spacing w:before="0" w:line="240" w:lineRule="auto"/>
        <w:ind w:left="0" w:firstLine="709"/>
        <w:rPr>
          <w:rFonts w:ascii="Times New Roman" w:hAnsi="Times New Roman"/>
          <w:sz w:val="24"/>
        </w:rPr>
      </w:pPr>
      <w:r w:rsidRPr="00C97099">
        <w:rPr>
          <w:rFonts w:ascii="Times New Roman" w:hAnsi="Times New Roman"/>
          <w:sz w:val="24"/>
        </w:rPr>
        <w:t xml:space="preserve"> Целевые показатели реализации подпрограммы представлены в нижеследующей таблице.</w:t>
      </w:r>
    </w:p>
    <w:p w:rsidR="00821A3D" w:rsidRPr="00C97099" w:rsidRDefault="00821A3D" w:rsidP="00821A3D">
      <w:pPr>
        <w:pStyle w:val="Pro-TabName"/>
        <w:spacing w:before="0" w:after="0"/>
        <w:ind w:firstLine="709"/>
        <w:jc w:val="center"/>
        <w:rPr>
          <w:rFonts w:ascii="Times New Roman" w:hAnsi="Times New Roman"/>
          <w:b w:val="0"/>
          <w:color w:val="auto"/>
          <w:sz w:val="24"/>
          <w:szCs w:val="24"/>
        </w:rPr>
      </w:pPr>
      <w:r w:rsidRPr="00C97099">
        <w:rPr>
          <w:rFonts w:ascii="Times New Roman" w:hAnsi="Times New Roman"/>
          <w:b w:val="0"/>
          <w:color w:val="auto"/>
          <w:sz w:val="24"/>
          <w:szCs w:val="24"/>
        </w:rPr>
        <w:t>Сведения о целевых индикаторах (показателях)</w:t>
      </w:r>
      <w:r>
        <w:rPr>
          <w:rFonts w:ascii="Times New Roman" w:hAnsi="Times New Roman"/>
          <w:b w:val="0"/>
          <w:color w:val="auto"/>
          <w:sz w:val="24"/>
          <w:szCs w:val="24"/>
        </w:rPr>
        <w:t xml:space="preserve"> </w:t>
      </w:r>
      <w:r w:rsidRPr="00C97099">
        <w:rPr>
          <w:rFonts w:ascii="Times New Roman" w:hAnsi="Times New Roman"/>
          <w:b w:val="0"/>
          <w:color w:val="auto"/>
          <w:sz w:val="24"/>
          <w:szCs w:val="24"/>
        </w:rPr>
        <w:t xml:space="preserve"> реализации подпрограммы</w:t>
      </w:r>
    </w:p>
    <w:tbl>
      <w:tblPr>
        <w:tblW w:w="11198" w:type="dxa"/>
        <w:tblInd w:w="-116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425"/>
        <w:gridCol w:w="1702"/>
        <w:gridCol w:w="567"/>
        <w:gridCol w:w="709"/>
        <w:gridCol w:w="708"/>
        <w:gridCol w:w="851"/>
        <w:gridCol w:w="850"/>
        <w:gridCol w:w="851"/>
        <w:gridCol w:w="992"/>
        <w:gridCol w:w="851"/>
        <w:gridCol w:w="992"/>
        <w:gridCol w:w="850"/>
        <w:gridCol w:w="850"/>
      </w:tblGrid>
      <w:tr w:rsidR="00821A3D" w:rsidRPr="00C97099" w:rsidTr="00706031">
        <w:trPr>
          <w:tblHeader/>
        </w:trPr>
        <w:tc>
          <w:tcPr>
            <w:tcW w:w="425" w:type="dxa"/>
            <w:tcBorders>
              <w:top w:val="single" w:sz="12" w:space="0" w:color="808080"/>
              <w:left w:val="single" w:sz="12" w:space="0" w:color="808080"/>
              <w:bottom w:val="single" w:sz="2" w:space="0" w:color="808080"/>
              <w:right w:val="single" w:sz="2" w:space="0" w:color="808080"/>
            </w:tcBorders>
          </w:tcPr>
          <w:p w:rsidR="00821A3D" w:rsidRPr="00C97099" w:rsidRDefault="00821A3D" w:rsidP="00706031">
            <w:pPr>
              <w:keepNext/>
              <w:spacing w:after="0" w:line="240" w:lineRule="auto"/>
              <w:rPr>
                <w:rFonts w:ascii="Times New Roman" w:hAnsi="Times New Roman"/>
                <w:b/>
                <w:sz w:val="20"/>
                <w:szCs w:val="20"/>
              </w:rPr>
            </w:pPr>
            <w:r w:rsidRPr="00C97099">
              <w:rPr>
                <w:rFonts w:ascii="Times New Roman" w:hAnsi="Times New Roman"/>
                <w:sz w:val="20"/>
                <w:szCs w:val="20"/>
              </w:rPr>
              <w:t>№</w:t>
            </w:r>
          </w:p>
        </w:tc>
        <w:tc>
          <w:tcPr>
            <w:tcW w:w="1702" w:type="dxa"/>
            <w:tcBorders>
              <w:top w:val="single" w:sz="12" w:space="0" w:color="808080"/>
              <w:left w:val="single" w:sz="2" w:space="0" w:color="808080"/>
              <w:bottom w:val="single" w:sz="2" w:space="0" w:color="808080"/>
              <w:right w:val="single" w:sz="2" w:space="0" w:color="808080"/>
            </w:tcBorders>
          </w:tcPr>
          <w:p w:rsidR="00821A3D" w:rsidRPr="00C97099" w:rsidRDefault="00821A3D" w:rsidP="00706031">
            <w:pPr>
              <w:keepNext/>
              <w:spacing w:after="0" w:line="240" w:lineRule="auto"/>
              <w:jc w:val="both"/>
              <w:rPr>
                <w:rFonts w:ascii="Times New Roman" w:hAnsi="Times New Roman"/>
                <w:b/>
                <w:sz w:val="20"/>
                <w:szCs w:val="20"/>
              </w:rPr>
            </w:pPr>
            <w:r w:rsidRPr="00C97099">
              <w:rPr>
                <w:rFonts w:ascii="Times New Roman" w:hAnsi="Times New Roman"/>
                <w:sz w:val="20"/>
                <w:szCs w:val="20"/>
              </w:rPr>
              <w:t>Наименование показателя</w:t>
            </w:r>
          </w:p>
        </w:tc>
        <w:tc>
          <w:tcPr>
            <w:tcW w:w="567"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C97099" w:rsidRDefault="00821A3D" w:rsidP="00706031">
            <w:pPr>
              <w:keepNext/>
              <w:spacing w:after="0" w:line="240" w:lineRule="auto"/>
              <w:rPr>
                <w:rFonts w:ascii="Times New Roman" w:hAnsi="Times New Roman"/>
                <w:b/>
                <w:sz w:val="20"/>
                <w:szCs w:val="20"/>
              </w:rPr>
            </w:pPr>
            <w:r w:rsidRPr="00C97099">
              <w:rPr>
                <w:rFonts w:ascii="Times New Roman" w:hAnsi="Times New Roman"/>
                <w:sz w:val="20"/>
                <w:szCs w:val="20"/>
              </w:rPr>
              <w:t>Ед. изм</w:t>
            </w:r>
          </w:p>
        </w:tc>
        <w:tc>
          <w:tcPr>
            <w:tcW w:w="709"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C97099" w:rsidRDefault="00821A3D" w:rsidP="00706031">
            <w:pPr>
              <w:keepNext/>
              <w:spacing w:after="0" w:line="240" w:lineRule="auto"/>
              <w:jc w:val="center"/>
              <w:rPr>
                <w:rFonts w:ascii="Times New Roman" w:hAnsi="Times New Roman"/>
                <w:b/>
                <w:sz w:val="20"/>
                <w:szCs w:val="20"/>
              </w:rPr>
            </w:pPr>
            <w:r w:rsidRPr="00C97099">
              <w:rPr>
                <w:rFonts w:ascii="Times New Roman" w:hAnsi="Times New Roman"/>
                <w:sz w:val="20"/>
                <w:szCs w:val="20"/>
              </w:rPr>
              <w:t>2012</w:t>
            </w:r>
          </w:p>
        </w:tc>
        <w:tc>
          <w:tcPr>
            <w:tcW w:w="708"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C97099" w:rsidRDefault="00821A3D" w:rsidP="00706031">
            <w:pPr>
              <w:keepNext/>
              <w:spacing w:after="0" w:line="240" w:lineRule="auto"/>
              <w:jc w:val="center"/>
              <w:rPr>
                <w:rFonts w:ascii="Times New Roman" w:hAnsi="Times New Roman"/>
                <w:b/>
                <w:sz w:val="20"/>
                <w:szCs w:val="20"/>
              </w:rPr>
            </w:pPr>
            <w:r w:rsidRPr="00C97099">
              <w:rPr>
                <w:rFonts w:ascii="Times New Roman" w:hAnsi="Times New Roman"/>
                <w:sz w:val="20"/>
                <w:szCs w:val="20"/>
              </w:rPr>
              <w:t>2013</w:t>
            </w:r>
          </w:p>
          <w:p w:rsidR="00821A3D" w:rsidRPr="00C97099" w:rsidRDefault="00821A3D" w:rsidP="00706031">
            <w:pPr>
              <w:keepNext/>
              <w:spacing w:after="0" w:line="240" w:lineRule="auto"/>
              <w:jc w:val="center"/>
              <w:rPr>
                <w:rFonts w:ascii="Times New Roman" w:hAnsi="Times New Roman"/>
                <w:b/>
                <w:sz w:val="20"/>
                <w:szCs w:val="20"/>
              </w:rPr>
            </w:pPr>
          </w:p>
        </w:tc>
        <w:tc>
          <w:tcPr>
            <w:tcW w:w="851"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C97099" w:rsidRDefault="00821A3D" w:rsidP="00706031">
            <w:pPr>
              <w:keepNext/>
              <w:spacing w:after="0" w:line="240" w:lineRule="auto"/>
              <w:jc w:val="center"/>
              <w:rPr>
                <w:rFonts w:ascii="Times New Roman" w:hAnsi="Times New Roman"/>
                <w:b/>
                <w:sz w:val="20"/>
                <w:szCs w:val="20"/>
              </w:rPr>
            </w:pPr>
            <w:r w:rsidRPr="00C97099">
              <w:rPr>
                <w:rFonts w:ascii="Times New Roman" w:hAnsi="Times New Roman"/>
                <w:sz w:val="20"/>
                <w:szCs w:val="20"/>
              </w:rPr>
              <w:t>2014</w:t>
            </w:r>
          </w:p>
        </w:tc>
        <w:tc>
          <w:tcPr>
            <w:tcW w:w="850"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C97099" w:rsidRDefault="00821A3D" w:rsidP="00706031">
            <w:pPr>
              <w:keepNext/>
              <w:spacing w:after="0" w:line="240" w:lineRule="auto"/>
              <w:jc w:val="center"/>
              <w:rPr>
                <w:rFonts w:ascii="Times New Roman" w:hAnsi="Times New Roman"/>
                <w:b/>
                <w:sz w:val="20"/>
                <w:szCs w:val="20"/>
              </w:rPr>
            </w:pPr>
            <w:r w:rsidRPr="00C97099">
              <w:rPr>
                <w:rFonts w:ascii="Times New Roman" w:hAnsi="Times New Roman"/>
                <w:sz w:val="20"/>
                <w:szCs w:val="20"/>
              </w:rPr>
              <w:t>2015</w:t>
            </w:r>
          </w:p>
        </w:tc>
        <w:tc>
          <w:tcPr>
            <w:tcW w:w="851" w:type="dxa"/>
            <w:tcBorders>
              <w:top w:val="single" w:sz="12" w:space="0" w:color="808080"/>
              <w:left w:val="single" w:sz="2" w:space="0" w:color="808080"/>
              <w:bottom w:val="single" w:sz="2" w:space="0" w:color="808080"/>
              <w:right w:val="single" w:sz="2" w:space="0" w:color="808080"/>
            </w:tcBorders>
            <w:tcMar>
              <w:top w:w="0" w:type="dxa"/>
              <w:left w:w="57" w:type="dxa"/>
              <w:bottom w:w="0" w:type="dxa"/>
              <w:right w:w="57" w:type="dxa"/>
            </w:tcMar>
          </w:tcPr>
          <w:p w:rsidR="00821A3D" w:rsidRPr="00C97099" w:rsidRDefault="00821A3D" w:rsidP="00706031">
            <w:pPr>
              <w:keepNext/>
              <w:spacing w:after="0" w:line="240" w:lineRule="auto"/>
              <w:jc w:val="center"/>
              <w:rPr>
                <w:rFonts w:ascii="Times New Roman" w:hAnsi="Times New Roman"/>
                <w:b/>
                <w:sz w:val="20"/>
                <w:szCs w:val="20"/>
              </w:rPr>
            </w:pPr>
            <w:r w:rsidRPr="00C97099">
              <w:rPr>
                <w:rFonts w:ascii="Times New Roman" w:hAnsi="Times New Roman"/>
                <w:sz w:val="20"/>
                <w:szCs w:val="20"/>
              </w:rPr>
              <w:t>2016</w:t>
            </w:r>
          </w:p>
        </w:tc>
        <w:tc>
          <w:tcPr>
            <w:tcW w:w="992" w:type="dxa"/>
            <w:tcBorders>
              <w:top w:val="single" w:sz="12" w:space="0" w:color="808080"/>
              <w:left w:val="single" w:sz="2" w:space="0" w:color="808080"/>
              <w:bottom w:val="single" w:sz="2" w:space="0" w:color="808080"/>
              <w:right w:val="single" w:sz="2" w:space="0" w:color="808080"/>
            </w:tcBorders>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2017</w:t>
            </w:r>
          </w:p>
        </w:tc>
        <w:tc>
          <w:tcPr>
            <w:tcW w:w="851" w:type="dxa"/>
            <w:tcBorders>
              <w:top w:val="single" w:sz="12" w:space="0" w:color="808080"/>
              <w:left w:val="single" w:sz="2" w:space="0" w:color="808080"/>
              <w:bottom w:val="single" w:sz="2" w:space="0" w:color="808080"/>
              <w:right w:val="single" w:sz="2" w:space="0" w:color="808080"/>
            </w:tcBorders>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2018</w:t>
            </w:r>
          </w:p>
        </w:tc>
        <w:tc>
          <w:tcPr>
            <w:tcW w:w="992" w:type="dxa"/>
            <w:tcBorders>
              <w:top w:val="single" w:sz="12" w:space="0" w:color="808080"/>
              <w:left w:val="single" w:sz="2" w:space="0" w:color="808080"/>
              <w:bottom w:val="single" w:sz="2" w:space="0" w:color="808080"/>
              <w:right w:val="single" w:sz="2" w:space="0" w:color="808080"/>
            </w:tcBorders>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2019</w:t>
            </w:r>
          </w:p>
        </w:tc>
        <w:tc>
          <w:tcPr>
            <w:tcW w:w="850" w:type="dxa"/>
            <w:tcBorders>
              <w:top w:val="single" w:sz="12" w:space="0" w:color="808080"/>
              <w:left w:val="single" w:sz="2" w:space="0" w:color="808080"/>
              <w:bottom w:val="single" w:sz="2" w:space="0" w:color="808080"/>
              <w:right w:val="single" w:sz="12" w:space="0" w:color="808080"/>
            </w:tcBorders>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2020</w:t>
            </w:r>
          </w:p>
        </w:tc>
        <w:tc>
          <w:tcPr>
            <w:tcW w:w="850" w:type="dxa"/>
            <w:tcBorders>
              <w:top w:val="single" w:sz="12" w:space="0" w:color="808080"/>
              <w:left w:val="single" w:sz="2" w:space="0" w:color="808080"/>
              <w:bottom w:val="single" w:sz="2" w:space="0" w:color="808080"/>
              <w:right w:val="single" w:sz="12" w:space="0" w:color="808080"/>
            </w:tcBorders>
          </w:tcPr>
          <w:p w:rsidR="00821A3D" w:rsidRPr="00C97099" w:rsidRDefault="00821A3D" w:rsidP="00706031">
            <w:pPr>
              <w:keepNext/>
              <w:spacing w:after="0" w:line="240" w:lineRule="auto"/>
              <w:jc w:val="center"/>
              <w:rPr>
                <w:rFonts w:ascii="Times New Roman" w:hAnsi="Times New Roman"/>
                <w:sz w:val="20"/>
                <w:szCs w:val="20"/>
              </w:rPr>
            </w:pPr>
            <w:r>
              <w:rPr>
                <w:rFonts w:ascii="Times New Roman" w:hAnsi="Times New Roman"/>
                <w:sz w:val="20"/>
                <w:szCs w:val="20"/>
              </w:rPr>
              <w:t>2021</w:t>
            </w:r>
          </w:p>
        </w:tc>
      </w:tr>
      <w:tr w:rsidR="00821A3D" w:rsidRPr="00C97099" w:rsidTr="00706031">
        <w:trPr>
          <w:tblHeader/>
        </w:trPr>
        <w:tc>
          <w:tcPr>
            <w:tcW w:w="425" w:type="dxa"/>
            <w:tcBorders>
              <w:top w:val="single" w:sz="2" w:space="0" w:color="808080"/>
              <w:left w:val="single" w:sz="12" w:space="0" w:color="808080"/>
              <w:bottom w:val="single" w:sz="12" w:space="0" w:color="808080"/>
              <w:right w:val="single" w:sz="2" w:space="0" w:color="808080"/>
            </w:tcBorders>
          </w:tcPr>
          <w:p w:rsidR="00821A3D" w:rsidRPr="00C97099" w:rsidRDefault="00821A3D" w:rsidP="00706031">
            <w:pPr>
              <w:keepNext/>
              <w:spacing w:after="0" w:line="240" w:lineRule="auto"/>
              <w:rPr>
                <w:rFonts w:ascii="Times New Roman" w:hAnsi="Times New Roman"/>
                <w:sz w:val="20"/>
                <w:szCs w:val="20"/>
              </w:rPr>
            </w:pPr>
            <w:r w:rsidRPr="00C97099">
              <w:rPr>
                <w:rFonts w:ascii="Times New Roman" w:hAnsi="Times New Roman"/>
                <w:sz w:val="20"/>
                <w:szCs w:val="20"/>
              </w:rPr>
              <w:t>1</w:t>
            </w:r>
          </w:p>
        </w:tc>
        <w:tc>
          <w:tcPr>
            <w:tcW w:w="1702" w:type="dxa"/>
            <w:tcBorders>
              <w:top w:val="single" w:sz="2" w:space="0" w:color="808080"/>
              <w:left w:val="single" w:sz="2" w:space="0" w:color="808080"/>
              <w:bottom w:val="single" w:sz="12" w:space="0" w:color="808080"/>
              <w:right w:val="single" w:sz="2" w:space="0" w:color="808080"/>
            </w:tcBorders>
          </w:tcPr>
          <w:p w:rsidR="00821A3D" w:rsidRPr="00C97099" w:rsidRDefault="00821A3D" w:rsidP="00706031">
            <w:pPr>
              <w:pStyle w:val="Pro-Tab"/>
              <w:spacing w:before="0" w:after="0"/>
              <w:rPr>
                <w:rFonts w:ascii="Times New Roman" w:hAnsi="Times New Roman"/>
                <w:sz w:val="20"/>
              </w:rPr>
            </w:pPr>
            <w:r w:rsidRPr="00C97099">
              <w:rPr>
                <w:rFonts w:ascii="Times New Roman" w:hAnsi="Times New Roman"/>
                <w:sz w:val="20"/>
              </w:rPr>
              <w:t>Количество муниципальных образовательных организаций, ведение бухгалтерского учета которых осуществляется централизованно</w:t>
            </w:r>
          </w:p>
        </w:tc>
        <w:tc>
          <w:tcPr>
            <w:tcW w:w="567"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C97099" w:rsidRDefault="00821A3D" w:rsidP="00706031">
            <w:pPr>
              <w:pStyle w:val="Pro-Tab"/>
              <w:spacing w:before="0" w:after="0"/>
              <w:jc w:val="center"/>
              <w:rPr>
                <w:rFonts w:ascii="Times New Roman" w:hAnsi="Times New Roman"/>
                <w:sz w:val="20"/>
              </w:rPr>
            </w:pPr>
            <w:r w:rsidRPr="00C97099">
              <w:rPr>
                <w:rFonts w:ascii="Times New Roman" w:hAnsi="Times New Roman"/>
                <w:sz w:val="20"/>
              </w:rPr>
              <w:t>ед.</w:t>
            </w:r>
          </w:p>
        </w:tc>
        <w:tc>
          <w:tcPr>
            <w:tcW w:w="709"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16</w:t>
            </w:r>
          </w:p>
        </w:tc>
        <w:tc>
          <w:tcPr>
            <w:tcW w:w="708"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17</w:t>
            </w:r>
          </w:p>
        </w:tc>
        <w:tc>
          <w:tcPr>
            <w:tcW w:w="851"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17</w:t>
            </w:r>
          </w:p>
        </w:tc>
        <w:tc>
          <w:tcPr>
            <w:tcW w:w="850"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17</w:t>
            </w:r>
          </w:p>
        </w:tc>
        <w:tc>
          <w:tcPr>
            <w:tcW w:w="851" w:type="dxa"/>
            <w:tcBorders>
              <w:top w:val="single" w:sz="2" w:space="0" w:color="808080"/>
              <w:left w:val="single" w:sz="2" w:space="0" w:color="808080"/>
              <w:bottom w:val="single" w:sz="12" w:space="0" w:color="808080"/>
              <w:right w:val="single" w:sz="2" w:space="0" w:color="808080"/>
            </w:tcBorders>
            <w:tcMar>
              <w:top w:w="0" w:type="dxa"/>
              <w:left w:w="57" w:type="dxa"/>
              <w:bottom w:w="0" w:type="dxa"/>
              <w:right w:w="57" w:type="dxa"/>
            </w:tcMar>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17</w:t>
            </w:r>
          </w:p>
        </w:tc>
        <w:tc>
          <w:tcPr>
            <w:tcW w:w="992" w:type="dxa"/>
            <w:tcBorders>
              <w:top w:val="single" w:sz="2" w:space="0" w:color="808080"/>
              <w:left w:val="single" w:sz="2" w:space="0" w:color="808080"/>
              <w:bottom w:val="single" w:sz="12" w:space="0" w:color="808080"/>
              <w:right w:val="single" w:sz="2" w:space="0" w:color="808080"/>
            </w:tcBorders>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17</w:t>
            </w:r>
          </w:p>
        </w:tc>
        <w:tc>
          <w:tcPr>
            <w:tcW w:w="851" w:type="dxa"/>
            <w:tcBorders>
              <w:top w:val="single" w:sz="2" w:space="0" w:color="808080"/>
              <w:left w:val="single" w:sz="2" w:space="0" w:color="808080"/>
              <w:bottom w:val="single" w:sz="12" w:space="0" w:color="808080"/>
              <w:right w:val="single" w:sz="2" w:space="0" w:color="808080"/>
            </w:tcBorders>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17</w:t>
            </w:r>
          </w:p>
        </w:tc>
        <w:tc>
          <w:tcPr>
            <w:tcW w:w="992" w:type="dxa"/>
            <w:tcBorders>
              <w:top w:val="single" w:sz="2" w:space="0" w:color="808080"/>
              <w:left w:val="single" w:sz="2" w:space="0" w:color="808080"/>
              <w:bottom w:val="single" w:sz="12" w:space="0" w:color="808080"/>
              <w:right w:val="single" w:sz="2" w:space="0" w:color="808080"/>
            </w:tcBorders>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17</w:t>
            </w:r>
          </w:p>
        </w:tc>
        <w:tc>
          <w:tcPr>
            <w:tcW w:w="850" w:type="dxa"/>
            <w:tcBorders>
              <w:top w:val="single" w:sz="2" w:space="0" w:color="808080"/>
              <w:left w:val="single" w:sz="2" w:space="0" w:color="808080"/>
              <w:bottom w:val="single" w:sz="12" w:space="0" w:color="808080"/>
              <w:right w:val="single" w:sz="12" w:space="0" w:color="808080"/>
            </w:tcBorders>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17</w:t>
            </w:r>
          </w:p>
        </w:tc>
        <w:tc>
          <w:tcPr>
            <w:tcW w:w="850" w:type="dxa"/>
            <w:tcBorders>
              <w:top w:val="single" w:sz="2" w:space="0" w:color="808080"/>
              <w:left w:val="single" w:sz="2" w:space="0" w:color="808080"/>
              <w:bottom w:val="single" w:sz="12" w:space="0" w:color="808080"/>
              <w:right w:val="single" w:sz="12" w:space="0" w:color="808080"/>
            </w:tcBorders>
          </w:tcPr>
          <w:p w:rsidR="00821A3D" w:rsidRPr="00C97099" w:rsidRDefault="00821A3D" w:rsidP="00706031">
            <w:pPr>
              <w:keepNext/>
              <w:spacing w:after="0" w:line="240" w:lineRule="auto"/>
              <w:jc w:val="center"/>
              <w:rPr>
                <w:rFonts w:ascii="Times New Roman" w:hAnsi="Times New Roman"/>
                <w:sz w:val="20"/>
                <w:szCs w:val="20"/>
              </w:rPr>
            </w:pPr>
            <w:r>
              <w:rPr>
                <w:rFonts w:ascii="Times New Roman" w:hAnsi="Times New Roman"/>
                <w:sz w:val="20"/>
                <w:szCs w:val="20"/>
              </w:rPr>
              <w:t>17</w:t>
            </w:r>
          </w:p>
        </w:tc>
      </w:tr>
    </w:tbl>
    <w:p w:rsidR="00821A3D" w:rsidRPr="00C97099" w:rsidRDefault="00821A3D" w:rsidP="00821A3D">
      <w:pPr>
        <w:pStyle w:val="Pro-Gramma"/>
        <w:spacing w:before="0" w:line="240" w:lineRule="auto"/>
        <w:ind w:left="0" w:firstLine="709"/>
        <w:rPr>
          <w:rFonts w:ascii="Times New Roman" w:hAnsi="Times New Roman"/>
          <w:sz w:val="24"/>
        </w:rPr>
      </w:pPr>
    </w:p>
    <w:p w:rsidR="00821A3D" w:rsidRPr="005B534E" w:rsidRDefault="00821A3D" w:rsidP="00821A3D">
      <w:pPr>
        <w:pStyle w:val="4"/>
        <w:spacing w:before="0"/>
        <w:ind w:left="360"/>
        <w:jc w:val="center"/>
        <w:rPr>
          <w:color w:val="auto"/>
          <w:sz w:val="24"/>
          <w:szCs w:val="24"/>
        </w:rPr>
      </w:pPr>
      <w:r w:rsidRPr="005B534E">
        <w:rPr>
          <w:color w:val="auto"/>
          <w:sz w:val="24"/>
          <w:szCs w:val="24"/>
        </w:rPr>
        <w:t>4. Мероприятия подпрограммы</w:t>
      </w:r>
    </w:p>
    <w:p w:rsidR="00821A3D" w:rsidRPr="00C97099" w:rsidRDefault="00821A3D" w:rsidP="00821A3D">
      <w:pPr>
        <w:pStyle w:val="Pro-Gramma"/>
        <w:spacing w:before="0" w:line="240" w:lineRule="auto"/>
        <w:rPr>
          <w:rFonts w:ascii="Times New Roman" w:hAnsi="Times New Roman"/>
          <w:sz w:val="24"/>
        </w:rPr>
      </w:pPr>
    </w:p>
    <w:p w:rsidR="00821A3D" w:rsidRPr="00C97099" w:rsidRDefault="00821A3D" w:rsidP="00821A3D">
      <w:pPr>
        <w:pStyle w:val="Pro-Gramma"/>
        <w:spacing w:before="0" w:line="240" w:lineRule="auto"/>
        <w:ind w:left="0" w:firstLine="709"/>
        <w:rPr>
          <w:rFonts w:ascii="Times New Roman" w:hAnsi="Times New Roman"/>
          <w:sz w:val="24"/>
        </w:rPr>
      </w:pPr>
      <w:r w:rsidRPr="00C97099">
        <w:rPr>
          <w:rFonts w:ascii="Times New Roman" w:hAnsi="Times New Roman"/>
          <w:sz w:val="24"/>
        </w:rPr>
        <w:t xml:space="preserve">Реализация подпрограммы предполагает выполнение мероприятий по обеспечению деятельности Муниципального учреждения Централизованная бухгалтерия Отдела образования администрации г. Тейково Ивановской области с целью снижения издержек подведомственных организаций на ведение бухгалтерского учета, повышение качества ведения учета в образовательных организациях. </w:t>
      </w:r>
    </w:p>
    <w:p w:rsidR="00821A3D" w:rsidRPr="00C97099" w:rsidRDefault="00821A3D" w:rsidP="00821A3D">
      <w:pPr>
        <w:pStyle w:val="Pro-Gramma"/>
        <w:spacing w:before="0" w:line="240" w:lineRule="auto"/>
        <w:ind w:left="0" w:firstLine="709"/>
        <w:rPr>
          <w:rFonts w:ascii="Times New Roman" w:hAnsi="Times New Roman"/>
          <w:sz w:val="24"/>
        </w:rPr>
      </w:pPr>
      <w:r w:rsidRPr="00C97099">
        <w:rPr>
          <w:rFonts w:ascii="Times New Roman" w:hAnsi="Times New Roman"/>
          <w:sz w:val="24"/>
        </w:rPr>
        <w:t>Финансирование учреждения осуществляется на основе составления и исполнения бюджетной сметы.</w:t>
      </w:r>
    </w:p>
    <w:p w:rsidR="00821A3D" w:rsidRPr="00C97099" w:rsidRDefault="00821A3D" w:rsidP="00821A3D">
      <w:pPr>
        <w:pStyle w:val="Pro-Gramma"/>
        <w:spacing w:before="0" w:line="240" w:lineRule="auto"/>
        <w:ind w:left="0" w:firstLine="709"/>
        <w:rPr>
          <w:rFonts w:ascii="Times New Roman" w:hAnsi="Times New Roman"/>
          <w:sz w:val="24"/>
        </w:rPr>
      </w:pPr>
    </w:p>
    <w:p w:rsidR="00821A3D" w:rsidRPr="00C97099" w:rsidRDefault="00821A3D" w:rsidP="00821A3D">
      <w:pPr>
        <w:pStyle w:val="Pro-Gramma"/>
        <w:spacing w:before="0" w:line="240" w:lineRule="auto"/>
        <w:ind w:left="0" w:firstLine="709"/>
        <w:rPr>
          <w:rFonts w:ascii="Times New Roman" w:hAnsi="Times New Roman"/>
          <w:sz w:val="24"/>
        </w:rPr>
      </w:pPr>
    </w:p>
    <w:p w:rsidR="00821A3D" w:rsidRPr="00C97099" w:rsidRDefault="00821A3D" w:rsidP="00821A3D">
      <w:pPr>
        <w:pStyle w:val="Pro-Gramma"/>
        <w:spacing w:before="0" w:line="240" w:lineRule="auto"/>
        <w:ind w:left="0" w:firstLine="709"/>
        <w:rPr>
          <w:rFonts w:ascii="Times New Roman" w:hAnsi="Times New Roman"/>
          <w:sz w:val="24"/>
        </w:rPr>
      </w:pPr>
    </w:p>
    <w:p w:rsidR="00821A3D" w:rsidRDefault="00821A3D" w:rsidP="00821A3D">
      <w:pPr>
        <w:pStyle w:val="Pro-Gramma"/>
        <w:spacing w:before="0" w:line="240" w:lineRule="auto"/>
        <w:ind w:left="0" w:firstLine="709"/>
        <w:rPr>
          <w:rFonts w:ascii="Times New Roman" w:hAnsi="Times New Roman"/>
          <w:sz w:val="28"/>
          <w:szCs w:val="28"/>
        </w:rPr>
      </w:pPr>
    </w:p>
    <w:p w:rsidR="00821A3D" w:rsidRDefault="00821A3D" w:rsidP="00821A3D">
      <w:pPr>
        <w:pStyle w:val="Pro-Gramma"/>
        <w:spacing w:before="0" w:line="240" w:lineRule="auto"/>
        <w:ind w:left="0" w:firstLine="709"/>
        <w:rPr>
          <w:rFonts w:ascii="Times New Roman" w:hAnsi="Times New Roman"/>
          <w:sz w:val="28"/>
          <w:szCs w:val="28"/>
        </w:rPr>
      </w:pPr>
    </w:p>
    <w:p w:rsidR="00821A3D" w:rsidRDefault="00821A3D" w:rsidP="00821A3D">
      <w:pPr>
        <w:pStyle w:val="Pro-Gramma"/>
        <w:spacing w:before="0" w:line="240" w:lineRule="auto"/>
        <w:ind w:left="0" w:firstLine="709"/>
        <w:rPr>
          <w:rFonts w:ascii="Times New Roman" w:hAnsi="Times New Roman"/>
          <w:sz w:val="28"/>
          <w:szCs w:val="28"/>
        </w:rPr>
      </w:pPr>
    </w:p>
    <w:p w:rsidR="00821A3D" w:rsidRDefault="00821A3D" w:rsidP="00821A3D">
      <w:pPr>
        <w:pStyle w:val="Pro-Gramma"/>
        <w:spacing w:before="0" w:line="240" w:lineRule="auto"/>
        <w:ind w:left="0" w:firstLine="709"/>
        <w:rPr>
          <w:rFonts w:ascii="Times New Roman" w:hAnsi="Times New Roman"/>
          <w:sz w:val="28"/>
          <w:szCs w:val="28"/>
        </w:rPr>
      </w:pPr>
    </w:p>
    <w:p w:rsidR="00821A3D" w:rsidRDefault="00821A3D" w:rsidP="00821A3D">
      <w:pPr>
        <w:pStyle w:val="Pro-Gramma"/>
        <w:spacing w:before="0" w:line="240" w:lineRule="auto"/>
        <w:ind w:left="0" w:firstLine="709"/>
        <w:rPr>
          <w:rFonts w:ascii="Times New Roman" w:hAnsi="Times New Roman"/>
          <w:sz w:val="28"/>
          <w:szCs w:val="28"/>
        </w:rPr>
      </w:pPr>
    </w:p>
    <w:p w:rsidR="00821A3D" w:rsidRDefault="00821A3D" w:rsidP="00821A3D">
      <w:pPr>
        <w:pStyle w:val="Pro-Gramma"/>
        <w:spacing w:before="0" w:line="240" w:lineRule="auto"/>
        <w:ind w:left="0" w:firstLine="709"/>
        <w:rPr>
          <w:rFonts w:ascii="Times New Roman" w:hAnsi="Times New Roman"/>
          <w:sz w:val="28"/>
          <w:szCs w:val="28"/>
        </w:rPr>
      </w:pPr>
    </w:p>
    <w:p w:rsidR="00821A3D" w:rsidRDefault="00821A3D" w:rsidP="00821A3D">
      <w:pPr>
        <w:pStyle w:val="Pro-Gramma"/>
        <w:spacing w:before="0" w:line="240" w:lineRule="auto"/>
        <w:ind w:left="0" w:firstLine="709"/>
        <w:rPr>
          <w:rFonts w:ascii="Times New Roman" w:hAnsi="Times New Roman"/>
          <w:sz w:val="28"/>
          <w:szCs w:val="28"/>
        </w:rPr>
      </w:pPr>
    </w:p>
    <w:p w:rsidR="00821A3D" w:rsidRDefault="00821A3D" w:rsidP="00821A3D">
      <w:pPr>
        <w:pStyle w:val="Pro-Gramma"/>
        <w:spacing w:before="0" w:line="240" w:lineRule="auto"/>
        <w:ind w:left="0" w:firstLine="709"/>
        <w:rPr>
          <w:rFonts w:ascii="Times New Roman" w:hAnsi="Times New Roman"/>
          <w:sz w:val="28"/>
          <w:szCs w:val="28"/>
        </w:rPr>
      </w:pPr>
    </w:p>
    <w:p w:rsidR="00821A3D" w:rsidRDefault="00821A3D" w:rsidP="00821A3D">
      <w:pPr>
        <w:pStyle w:val="Pro-Gramma"/>
        <w:spacing w:before="0" w:line="240" w:lineRule="auto"/>
        <w:ind w:left="0" w:firstLine="709"/>
        <w:rPr>
          <w:rFonts w:ascii="Times New Roman" w:hAnsi="Times New Roman"/>
          <w:sz w:val="28"/>
          <w:szCs w:val="28"/>
        </w:rPr>
      </w:pPr>
    </w:p>
    <w:p w:rsidR="00821A3D" w:rsidRDefault="00821A3D" w:rsidP="00821A3D">
      <w:pPr>
        <w:pStyle w:val="Pro-Gramma"/>
        <w:spacing w:before="0" w:line="240" w:lineRule="auto"/>
        <w:ind w:left="0" w:firstLine="709"/>
        <w:rPr>
          <w:rFonts w:ascii="Times New Roman" w:hAnsi="Times New Roman"/>
          <w:sz w:val="28"/>
          <w:szCs w:val="28"/>
        </w:rPr>
      </w:pPr>
    </w:p>
    <w:p w:rsidR="00821A3D" w:rsidRDefault="00821A3D" w:rsidP="00821A3D">
      <w:pPr>
        <w:spacing w:after="0" w:line="288" w:lineRule="auto"/>
        <w:rPr>
          <w:rFonts w:ascii="Times New Roman" w:hAnsi="Times New Roman"/>
          <w:sz w:val="28"/>
          <w:szCs w:val="28"/>
        </w:rPr>
        <w:sectPr w:rsidR="00821A3D" w:rsidSect="00097358">
          <w:pgSz w:w="11906" w:h="16838"/>
          <w:pgMar w:top="1134" w:right="1276" w:bottom="1134" w:left="1559" w:header="709" w:footer="709" w:gutter="0"/>
          <w:cols w:space="720"/>
        </w:sectPr>
      </w:pPr>
    </w:p>
    <w:p w:rsidR="00821A3D" w:rsidRPr="00C97099" w:rsidRDefault="00821A3D" w:rsidP="00821A3D">
      <w:pPr>
        <w:pStyle w:val="Pro-TabName"/>
        <w:spacing w:before="0" w:after="0"/>
        <w:ind w:left="360"/>
        <w:jc w:val="center"/>
        <w:rPr>
          <w:rFonts w:ascii="Times New Roman" w:hAnsi="Times New Roman"/>
          <w:b w:val="0"/>
          <w:color w:val="auto"/>
          <w:sz w:val="20"/>
        </w:rPr>
      </w:pPr>
      <w:r w:rsidRPr="00C97099">
        <w:rPr>
          <w:rFonts w:ascii="Times New Roman" w:hAnsi="Times New Roman"/>
          <w:b w:val="0"/>
          <w:color w:val="auto"/>
          <w:sz w:val="20"/>
        </w:rPr>
        <w:lastRenderedPageBreak/>
        <w:t>5. Ресурсное обеспечение мероприятий подпрограммы</w:t>
      </w:r>
    </w:p>
    <w:p w:rsidR="00821A3D" w:rsidRPr="00C97099" w:rsidRDefault="00821A3D" w:rsidP="00821A3D">
      <w:pPr>
        <w:pStyle w:val="Pro-Gramma"/>
        <w:spacing w:before="0" w:line="240" w:lineRule="auto"/>
        <w:jc w:val="right"/>
        <w:rPr>
          <w:rFonts w:ascii="Times New Roman" w:hAnsi="Times New Roman"/>
          <w:szCs w:val="20"/>
        </w:rPr>
      </w:pPr>
      <w:r w:rsidRPr="00C97099">
        <w:rPr>
          <w:rFonts w:ascii="Times New Roman" w:hAnsi="Times New Roman"/>
          <w:szCs w:val="20"/>
        </w:rPr>
        <w:t xml:space="preserve"> (тыс. руб.)</w:t>
      </w:r>
    </w:p>
    <w:tbl>
      <w:tblPr>
        <w:tblW w:w="14601" w:type="dxa"/>
        <w:tblInd w:w="108" w:type="dxa"/>
        <w:tblBorders>
          <w:top w:val="single" w:sz="12" w:space="0" w:color="808080"/>
          <w:left w:val="single" w:sz="12" w:space="0" w:color="808080"/>
          <w:bottom w:val="single" w:sz="12" w:space="0" w:color="808080"/>
          <w:right w:val="single" w:sz="12" w:space="0" w:color="808080"/>
          <w:insideH w:val="single" w:sz="2" w:space="0" w:color="808080"/>
          <w:insideV w:val="single" w:sz="2" w:space="0" w:color="808080"/>
        </w:tblBorders>
        <w:tblLayout w:type="fixed"/>
        <w:tblLook w:val="04A0"/>
      </w:tblPr>
      <w:tblGrid>
        <w:gridCol w:w="709"/>
        <w:gridCol w:w="2410"/>
        <w:gridCol w:w="1701"/>
        <w:gridCol w:w="1559"/>
        <w:gridCol w:w="1276"/>
        <w:gridCol w:w="1276"/>
        <w:gridCol w:w="1134"/>
        <w:gridCol w:w="1134"/>
        <w:gridCol w:w="1134"/>
        <w:gridCol w:w="1134"/>
        <w:gridCol w:w="1134"/>
      </w:tblGrid>
      <w:tr w:rsidR="00821A3D" w:rsidRPr="00C97099" w:rsidTr="00706031">
        <w:trPr>
          <w:tblHeader/>
        </w:trPr>
        <w:tc>
          <w:tcPr>
            <w:tcW w:w="709" w:type="dxa"/>
            <w:tcBorders>
              <w:top w:val="single" w:sz="12" w:space="0" w:color="808080"/>
              <w:left w:val="single" w:sz="12" w:space="0" w:color="808080"/>
              <w:bottom w:val="single" w:sz="2" w:space="0" w:color="808080"/>
              <w:right w:val="single" w:sz="2" w:space="0" w:color="808080"/>
            </w:tcBorders>
          </w:tcPr>
          <w:p w:rsidR="00821A3D" w:rsidRPr="00C97099" w:rsidRDefault="00821A3D" w:rsidP="00706031">
            <w:pPr>
              <w:keepNext/>
              <w:spacing w:after="0" w:line="240" w:lineRule="auto"/>
              <w:rPr>
                <w:rFonts w:ascii="Times New Roman" w:hAnsi="Times New Roman"/>
                <w:b/>
                <w:sz w:val="20"/>
                <w:szCs w:val="20"/>
              </w:rPr>
            </w:pPr>
            <w:r w:rsidRPr="00C97099">
              <w:rPr>
                <w:rFonts w:ascii="Times New Roman" w:hAnsi="Times New Roman"/>
                <w:sz w:val="20"/>
                <w:szCs w:val="20"/>
              </w:rPr>
              <w:t>№ п/п</w:t>
            </w:r>
          </w:p>
        </w:tc>
        <w:tc>
          <w:tcPr>
            <w:tcW w:w="2410" w:type="dxa"/>
            <w:tcBorders>
              <w:top w:val="single" w:sz="12" w:space="0" w:color="808080"/>
              <w:left w:val="single" w:sz="2" w:space="0" w:color="808080"/>
              <w:bottom w:val="single" w:sz="2" w:space="0" w:color="808080"/>
              <w:right w:val="single" w:sz="2" w:space="0" w:color="808080"/>
            </w:tcBorders>
          </w:tcPr>
          <w:p w:rsidR="00821A3D" w:rsidRPr="00C97099" w:rsidRDefault="00821A3D" w:rsidP="00706031">
            <w:pPr>
              <w:keepNext/>
              <w:spacing w:after="0" w:line="240" w:lineRule="auto"/>
              <w:jc w:val="both"/>
              <w:rPr>
                <w:rFonts w:ascii="Times New Roman" w:hAnsi="Times New Roman"/>
                <w:b/>
                <w:sz w:val="20"/>
                <w:szCs w:val="20"/>
              </w:rPr>
            </w:pPr>
            <w:r w:rsidRPr="00C97099">
              <w:rPr>
                <w:rFonts w:ascii="Times New Roman" w:hAnsi="Times New Roman"/>
                <w:sz w:val="20"/>
                <w:szCs w:val="20"/>
              </w:rPr>
              <w:t xml:space="preserve">Наименование мероприятия / </w:t>
            </w:r>
            <w:r w:rsidRPr="00C97099">
              <w:rPr>
                <w:rFonts w:ascii="Times New Roman" w:hAnsi="Times New Roman"/>
                <w:sz w:val="20"/>
                <w:szCs w:val="20"/>
              </w:rPr>
              <w:br/>
              <w:t>Источник ресурсного обеспечения</w:t>
            </w:r>
          </w:p>
        </w:tc>
        <w:tc>
          <w:tcPr>
            <w:tcW w:w="1701" w:type="dxa"/>
            <w:tcBorders>
              <w:top w:val="single" w:sz="12" w:space="0" w:color="808080"/>
              <w:left w:val="single" w:sz="2" w:space="0" w:color="808080"/>
              <w:bottom w:val="single" w:sz="2" w:space="0" w:color="808080"/>
              <w:right w:val="single" w:sz="2" w:space="0" w:color="808080"/>
            </w:tcBorders>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Исполнитель</w:t>
            </w:r>
          </w:p>
        </w:tc>
        <w:tc>
          <w:tcPr>
            <w:tcW w:w="1559" w:type="dxa"/>
            <w:tcBorders>
              <w:top w:val="single" w:sz="12" w:space="0" w:color="808080"/>
              <w:left w:val="single" w:sz="2" w:space="0" w:color="808080"/>
              <w:bottom w:val="single" w:sz="2" w:space="0" w:color="808080"/>
              <w:right w:val="single" w:sz="2" w:space="0" w:color="808080"/>
            </w:tcBorders>
          </w:tcPr>
          <w:p w:rsidR="00821A3D" w:rsidRPr="00C97099" w:rsidRDefault="00821A3D" w:rsidP="00706031">
            <w:pPr>
              <w:keepNext/>
              <w:spacing w:after="0" w:line="240" w:lineRule="auto"/>
              <w:jc w:val="center"/>
              <w:rPr>
                <w:rFonts w:ascii="Times New Roman" w:hAnsi="Times New Roman"/>
                <w:b/>
                <w:sz w:val="20"/>
                <w:szCs w:val="20"/>
              </w:rPr>
            </w:pPr>
            <w:r w:rsidRPr="00C97099">
              <w:rPr>
                <w:rFonts w:ascii="Times New Roman" w:hAnsi="Times New Roman"/>
                <w:sz w:val="20"/>
                <w:szCs w:val="20"/>
              </w:rPr>
              <w:t>2014</w:t>
            </w:r>
          </w:p>
        </w:tc>
        <w:tc>
          <w:tcPr>
            <w:tcW w:w="1276" w:type="dxa"/>
            <w:tcBorders>
              <w:top w:val="single" w:sz="12" w:space="0" w:color="808080"/>
              <w:left w:val="single" w:sz="2" w:space="0" w:color="808080"/>
              <w:bottom w:val="single" w:sz="2" w:space="0" w:color="808080"/>
              <w:right w:val="single" w:sz="2" w:space="0" w:color="808080"/>
            </w:tcBorders>
          </w:tcPr>
          <w:p w:rsidR="00821A3D" w:rsidRPr="00C97099" w:rsidRDefault="00821A3D" w:rsidP="00706031">
            <w:pPr>
              <w:keepNext/>
              <w:spacing w:after="0" w:line="240" w:lineRule="auto"/>
              <w:jc w:val="center"/>
              <w:rPr>
                <w:rFonts w:ascii="Times New Roman" w:hAnsi="Times New Roman"/>
                <w:b/>
                <w:sz w:val="20"/>
                <w:szCs w:val="20"/>
              </w:rPr>
            </w:pPr>
            <w:r w:rsidRPr="00C97099">
              <w:rPr>
                <w:rFonts w:ascii="Times New Roman" w:hAnsi="Times New Roman"/>
                <w:sz w:val="20"/>
                <w:szCs w:val="20"/>
              </w:rPr>
              <w:t>2015</w:t>
            </w:r>
          </w:p>
        </w:tc>
        <w:tc>
          <w:tcPr>
            <w:tcW w:w="1276" w:type="dxa"/>
            <w:tcBorders>
              <w:top w:val="single" w:sz="12" w:space="0" w:color="808080"/>
              <w:left w:val="single" w:sz="2" w:space="0" w:color="808080"/>
              <w:bottom w:val="single" w:sz="2" w:space="0" w:color="808080"/>
              <w:right w:val="single" w:sz="2" w:space="0" w:color="808080"/>
            </w:tcBorders>
          </w:tcPr>
          <w:p w:rsidR="00821A3D" w:rsidRPr="00C97099" w:rsidRDefault="00821A3D" w:rsidP="00706031">
            <w:pPr>
              <w:keepNext/>
              <w:spacing w:after="0" w:line="240" w:lineRule="auto"/>
              <w:jc w:val="center"/>
              <w:rPr>
                <w:rFonts w:ascii="Times New Roman" w:hAnsi="Times New Roman"/>
                <w:b/>
                <w:sz w:val="20"/>
                <w:szCs w:val="20"/>
              </w:rPr>
            </w:pPr>
            <w:r w:rsidRPr="00C97099">
              <w:rPr>
                <w:rFonts w:ascii="Times New Roman" w:hAnsi="Times New Roman"/>
                <w:sz w:val="20"/>
                <w:szCs w:val="20"/>
              </w:rPr>
              <w:t>2016</w:t>
            </w:r>
          </w:p>
        </w:tc>
        <w:tc>
          <w:tcPr>
            <w:tcW w:w="1134" w:type="dxa"/>
            <w:tcBorders>
              <w:top w:val="single" w:sz="12" w:space="0" w:color="808080"/>
              <w:left w:val="single" w:sz="2" w:space="0" w:color="808080"/>
              <w:bottom w:val="single" w:sz="2" w:space="0" w:color="808080"/>
              <w:right w:val="single" w:sz="2" w:space="0" w:color="808080"/>
            </w:tcBorders>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2017</w:t>
            </w:r>
          </w:p>
        </w:tc>
        <w:tc>
          <w:tcPr>
            <w:tcW w:w="1134" w:type="dxa"/>
            <w:tcBorders>
              <w:top w:val="single" w:sz="12" w:space="0" w:color="808080"/>
              <w:left w:val="single" w:sz="2" w:space="0" w:color="808080"/>
              <w:bottom w:val="single" w:sz="2" w:space="0" w:color="808080"/>
              <w:right w:val="single" w:sz="2" w:space="0" w:color="808080"/>
            </w:tcBorders>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2018</w:t>
            </w:r>
          </w:p>
        </w:tc>
        <w:tc>
          <w:tcPr>
            <w:tcW w:w="1134" w:type="dxa"/>
            <w:tcBorders>
              <w:top w:val="single" w:sz="12" w:space="0" w:color="808080"/>
              <w:left w:val="single" w:sz="2" w:space="0" w:color="808080"/>
              <w:bottom w:val="single" w:sz="2" w:space="0" w:color="808080"/>
              <w:right w:val="single" w:sz="2" w:space="0" w:color="808080"/>
            </w:tcBorders>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2019</w:t>
            </w:r>
          </w:p>
        </w:tc>
        <w:tc>
          <w:tcPr>
            <w:tcW w:w="1134" w:type="dxa"/>
            <w:tcBorders>
              <w:top w:val="single" w:sz="12" w:space="0" w:color="808080"/>
              <w:left w:val="single" w:sz="2" w:space="0" w:color="808080"/>
              <w:bottom w:val="single" w:sz="2" w:space="0" w:color="808080"/>
              <w:right w:val="single" w:sz="12" w:space="0" w:color="808080"/>
            </w:tcBorders>
          </w:tcPr>
          <w:p w:rsidR="00821A3D" w:rsidRPr="00C97099" w:rsidRDefault="00821A3D" w:rsidP="00706031">
            <w:pPr>
              <w:keepNext/>
              <w:spacing w:after="0" w:line="240" w:lineRule="auto"/>
              <w:jc w:val="center"/>
              <w:rPr>
                <w:rFonts w:ascii="Times New Roman" w:hAnsi="Times New Roman"/>
                <w:sz w:val="20"/>
                <w:szCs w:val="20"/>
              </w:rPr>
            </w:pPr>
            <w:r w:rsidRPr="00C97099">
              <w:rPr>
                <w:rFonts w:ascii="Times New Roman" w:hAnsi="Times New Roman"/>
                <w:sz w:val="20"/>
                <w:szCs w:val="20"/>
              </w:rPr>
              <w:t>2020</w:t>
            </w:r>
          </w:p>
        </w:tc>
        <w:tc>
          <w:tcPr>
            <w:tcW w:w="1134" w:type="dxa"/>
            <w:tcBorders>
              <w:top w:val="single" w:sz="12" w:space="0" w:color="808080"/>
              <w:left w:val="single" w:sz="2" w:space="0" w:color="808080"/>
              <w:bottom w:val="single" w:sz="2" w:space="0" w:color="808080"/>
              <w:right w:val="single" w:sz="12" w:space="0" w:color="808080"/>
            </w:tcBorders>
          </w:tcPr>
          <w:p w:rsidR="00821A3D" w:rsidRPr="00C97099" w:rsidRDefault="00821A3D" w:rsidP="00706031">
            <w:pPr>
              <w:keepNext/>
              <w:spacing w:after="0" w:line="240" w:lineRule="auto"/>
              <w:jc w:val="center"/>
              <w:rPr>
                <w:rFonts w:ascii="Times New Roman" w:hAnsi="Times New Roman"/>
                <w:sz w:val="20"/>
                <w:szCs w:val="20"/>
              </w:rPr>
            </w:pPr>
            <w:r>
              <w:rPr>
                <w:rFonts w:ascii="Times New Roman" w:hAnsi="Times New Roman"/>
                <w:sz w:val="20"/>
                <w:szCs w:val="20"/>
              </w:rPr>
              <w:t>2021</w:t>
            </w:r>
          </w:p>
        </w:tc>
      </w:tr>
      <w:tr w:rsidR="00821A3D" w:rsidRPr="00C97099" w:rsidTr="00706031">
        <w:trPr>
          <w:cantSplit/>
          <w:trHeight w:val="617"/>
        </w:trPr>
        <w:tc>
          <w:tcPr>
            <w:tcW w:w="709" w:type="dxa"/>
            <w:tcBorders>
              <w:top w:val="single" w:sz="2" w:space="0" w:color="808080"/>
              <w:left w:val="single" w:sz="12" w:space="0" w:color="808080"/>
              <w:bottom w:val="single" w:sz="2" w:space="0" w:color="808080"/>
              <w:right w:val="single" w:sz="2" w:space="0" w:color="808080"/>
            </w:tcBorders>
          </w:tcPr>
          <w:p w:rsidR="00821A3D" w:rsidRPr="00C97099" w:rsidRDefault="00821A3D" w:rsidP="00706031">
            <w:pPr>
              <w:spacing w:after="0" w:line="240" w:lineRule="auto"/>
              <w:rPr>
                <w:rFonts w:ascii="Times New Roman" w:hAnsi="Times New Roman"/>
                <w:sz w:val="20"/>
                <w:szCs w:val="20"/>
              </w:rPr>
            </w:pPr>
          </w:p>
        </w:tc>
        <w:tc>
          <w:tcPr>
            <w:tcW w:w="2410"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both"/>
              <w:rPr>
                <w:rFonts w:ascii="Times New Roman" w:hAnsi="Times New Roman"/>
                <w:sz w:val="20"/>
                <w:szCs w:val="20"/>
              </w:rPr>
            </w:pPr>
            <w:r w:rsidRPr="00C97099">
              <w:rPr>
                <w:rFonts w:ascii="Times New Roman" w:hAnsi="Times New Roman"/>
                <w:sz w:val="20"/>
                <w:szCs w:val="20"/>
              </w:rPr>
              <w:t>Подпрограмма, всего:</w:t>
            </w:r>
          </w:p>
        </w:tc>
        <w:tc>
          <w:tcPr>
            <w:tcW w:w="1701"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pStyle w:val="Pro-Tab"/>
              <w:spacing w:before="0" w:after="0"/>
              <w:jc w:val="both"/>
              <w:rPr>
                <w:rFonts w:ascii="Times New Roman" w:hAnsi="Times New Roman"/>
                <w:sz w:val="20"/>
              </w:rPr>
            </w:pPr>
            <w:r w:rsidRPr="00C97099">
              <w:rPr>
                <w:rFonts w:ascii="Times New Roman" w:hAnsi="Times New Roman"/>
                <w:sz w:val="20"/>
              </w:rPr>
              <w:t xml:space="preserve">Отдел образования </w:t>
            </w:r>
          </w:p>
          <w:p w:rsidR="00821A3D" w:rsidRPr="00C97099" w:rsidRDefault="00821A3D" w:rsidP="00706031">
            <w:pPr>
              <w:spacing w:after="0" w:line="240" w:lineRule="auto"/>
              <w:jc w:val="center"/>
              <w:rPr>
                <w:rFonts w:ascii="Times New Roman" w:hAnsi="Times New Roman"/>
                <w:sz w:val="20"/>
                <w:szCs w:val="20"/>
              </w:rPr>
            </w:pPr>
          </w:p>
        </w:tc>
        <w:tc>
          <w:tcPr>
            <w:tcW w:w="1559"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8 837,506</w:t>
            </w:r>
          </w:p>
        </w:tc>
        <w:tc>
          <w:tcPr>
            <w:tcW w:w="1276"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7 800,29013</w:t>
            </w:r>
          </w:p>
        </w:tc>
        <w:tc>
          <w:tcPr>
            <w:tcW w:w="1276"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7 901,848</w:t>
            </w:r>
          </w:p>
        </w:tc>
        <w:tc>
          <w:tcPr>
            <w:tcW w:w="1134"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7 947,205</w:t>
            </w:r>
          </w:p>
        </w:tc>
        <w:tc>
          <w:tcPr>
            <w:tcW w:w="1134"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8 284,040</w:t>
            </w:r>
          </w:p>
        </w:tc>
        <w:tc>
          <w:tcPr>
            <w:tcW w:w="1134" w:type="dxa"/>
            <w:tcBorders>
              <w:top w:val="single" w:sz="2" w:space="0" w:color="808080"/>
              <w:left w:val="single" w:sz="2" w:space="0" w:color="808080"/>
              <w:bottom w:val="single" w:sz="2" w:space="0" w:color="808080"/>
              <w:right w:val="single" w:sz="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8 321,970</w:t>
            </w:r>
          </w:p>
        </w:tc>
        <w:tc>
          <w:tcPr>
            <w:tcW w:w="1134" w:type="dxa"/>
            <w:tcBorders>
              <w:top w:val="single" w:sz="2" w:space="0" w:color="808080"/>
              <w:left w:val="single" w:sz="2" w:space="0" w:color="808080"/>
              <w:bottom w:val="single" w:sz="2" w:space="0" w:color="808080"/>
              <w:right w:val="single" w:sz="1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7 985,170</w:t>
            </w:r>
          </w:p>
        </w:tc>
        <w:tc>
          <w:tcPr>
            <w:tcW w:w="1134" w:type="dxa"/>
            <w:tcBorders>
              <w:top w:val="single" w:sz="2" w:space="0" w:color="808080"/>
              <w:left w:val="single" w:sz="2" w:space="0" w:color="808080"/>
              <w:bottom w:val="single" w:sz="2" w:space="0" w:color="808080"/>
              <w:right w:val="single" w:sz="1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7 985,170</w:t>
            </w:r>
          </w:p>
        </w:tc>
      </w:tr>
      <w:tr w:rsidR="00821A3D" w:rsidRPr="00C97099" w:rsidTr="00706031">
        <w:trPr>
          <w:cantSplit/>
        </w:trPr>
        <w:tc>
          <w:tcPr>
            <w:tcW w:w="709" w:type="dxa"/>
            <w:tcBorders>
              <w:top w:val="single" w:sz="2" w:space="0" w:color="808080"/>
              <w:left w:val="single" w:sz="12" w:space="0" w:color="808080"/>
              <w:bottom w:val="single" w:sz="2" w:space="0" w:color="808080"/>
              <w:right w:val="single" w:sz="2" w:space="0" w:color="808080"/>
            </w:tcBorders>
          </w:tcPr>
          <w:p w:rsidR="00821A3D" w:rsidRPr="00C97099" w:rsidRDefault="00821A3D" w:rsidP="00706031">
            <w:pPr>
              <w:spacing w:after="0" w:line="240" w:lineRule="auto"/>
              <w:rPr>
                <w:rFonts w:ascii="Times New Roman" w:hAnsi="Times New Roman"/>
                <w:sz w:val="20"/>
                <w:szCs w:val="20"/>
              </w:rPr>
            </w:pPr>
          </w:p>
        </w:tc>
        <w:tc>
          <w:tcPr>
            <w:tcW w:w="2410"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both"/>
              <w:rPr>
                <w:rFonts w:ascii="Times New Roman" w:hAnsi="Times New Roman"/>
                <w:sz w:val="20"/>
                <w:szCs w:val="20"/>
              </w:rPr>
            </w:pPr>
            <w:r w:rsidRPr="00C97099">
              <w:rPr>
                <w:rFonts w:ascii="Times New Roman" w:hAnsi="Times New Roman"/>
                <w:sz w:val="20"/>
                <w:szCs w:val="20"/>
              </w:rPr>
              <w:t>бюджетные ассигнования</w:t>
            </w:r>
          </w:p>
        </w:tc>
        <w:tc>
          <w:tcPr>
            <w:tcW w:w="1701"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pStyle w:val="Pro-Tab"/>
              <w:spacing w:before="0" w:after="0"/>
              <w:jc w:val="both"/>
              <w:rPr>
                <w:rFonts w:ascii="Times New Roman" w:hAnsi="Times New Roman"/>
                <w:sz w:val="20"/>
              </w:rPr>
            </w:pPr>
          </w:p>
        </w:tc>
        <w:tc>
          <w:tcPr>
            <w:tcW w:w="1559"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8 837,506</w:t>
            </w:r>
          </w:p>
        </w:tc>
        <w:tc>
          <w:tcPr>
            <w:tcW w:w="1276"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7 800,29013</w:t>
            </w:r>
          </w:p>
        </w:tc>
        <w:tc>
          <w:tcPr>
            <w:tcW w:w="1276"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7 901,848</w:t>
            </w:r>
          </w:p>
        </w:tc>
        <w:tc>
          <w:tcPr>
            <w:tcW w:w="1134"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7 947,205</w:t>
            </w:r>
          </w:p>
        </w:tc>
        <w:tc>
          <w:tcPr>
            <w:tcW w:w="1134"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8 284,040</w:t>
            </w:r>
          </w:p>
        </w:tc>
        <w:tc>
          <w:tcPr>
            <w:tcW w:w="1134" w:type="dxa"/>
            <w:tcBorders>
              <w:top w:val="single" w:sz="2" w:space="0" w:color="808080"/>
              <w:left w:val="single" w:sz="2" w:space="0" w:color="808080"/>
              <w:bottom w:val="single" w:sz="2" w:space="0" w:color="808080"/>
              <w:right w:val="single" w:sz="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8 321,970</w:t>
            </w:r>
          </w:p>
        </w:tc>
        <w:tc>
          <w:tcPr>
            <w:tcW w:w="1134" w:type="dxa"/>
            <w:tcBorders>
              <w:top w:val="single" w:sz="2" w:space="0" w:color="808080"/>
              <w:left w:val="single" w:sz="2" w:space="0" w:color="808080"/>
              <w:bottom w:val="single" w:sz="2" w:space="0" w:color="808080"/>
              <w:right w:val="single" w:sz="1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7 985,170</w:t>
            </w:r>
          </w:p>
        </w:tc>
        <w:tc>
          <w:tcPr>
            <w:tcW w:w="1134" w:type="dxa"/>
            <w:tcBorders>
              <w:top w:val="single" w:sz="2" w:space="0" w:color="808080"/>
              <w:left w:val="single" w:sz="2" w:space="0" w:color="808080"/>
              <w:bottom w:val="single" w:sz="2" w:space="0" w:color="808080"/>
              <w:right w:val="single" w:sz="1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7 985,170</w:t>
            </w:r>
          </w:p>
        </w:tc>
      </w:tr>
      <w:tr w:rsidR="00821A3D" w:rsidRPr="00C97099" w:rsidTr="00706031">
        <w:trPr>
          <w:cantSplit/>
        </w:trPr>
        <w:tc>
          <w:tcPr>
            <w:tcW w:w="709" w:type="dxa"/>
            <w:tcBorders>
              <w:top w:val="single" w:sz="2" w:space="0" w:color="808080"/>
              <w:left w:val="single" w:sz="12" w:space="0" w:color="808080"/>
              <w:bottom w:val="single" w:sz="2" w:space="0" w:color="808080"/>
              <w:right w:val="single" w:sz="2" w:space="0" w:color="808080"/>
            </w:tcBorders>
          </w:tcPr>
          <w:p w:rsidR="00821A3D" w:rsidRPr="00C97099" w:rsidRDefault="00821A3D" w:rsidP="00706031">
            <w:pPr>
              <w:spacing w:after="0" w:line="240" w:lineRule="auto"/>
              <w:rPr>
                <w:rFonts w:ascii="Times New Roman" w:hAnsi="Times New Roman"/>
                <w:sz w:val="20"/>
                <w:szCs w:val="20"/>
              </w:rPr>
            </w:pPr>
          </w:p>
        </w:tc>
        <w:tc>
          <w:tcPr>
            <w:tcW w:w="2410"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both"/>
              <w:rPr>
                <w:rFonts w:ascii="Times New Roman" w:hAnsi="Times New Roman"/>
                <w:sz w:val="20"/>
                <w:szCs w:val="20"/>
              </w:rPr>
            </w:pPr>
            <w:r w:rsidRPr="00C97099">
              <w:rPr>
                <w:rFonts w:ascii="Times New Roman" w:hAnsi="Times New Roman"/>
                <w:sz w:val="20"/>
                <w:szCs w:val="20"/>
              </w:rPr>
              <w:t>- местный бюджет</w:t>
            </w:r>
          </w:p>
        </w:tc>
        <w:tc>
          <w:tcPr>
            <w:tcW w:w="1701"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pStyle w:val="Pro-Tab"/>
              <w:spacing w:before="0" w:after="0"/>
              <w:jc w:val="both"/>
              <w:rPr>
                <w:rFonts w:ascii="Times New Roman" w:hAnsi="Times New Roman"/>
                <w:sz w:val="20"/>
              </w:rPr>
            </w:pPr>
          </w:p>
        </w:tc>
        <w:tc>
          <w:tcPr>
            <w:tcW w:w="1559"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8 837,506</w:t>
            </w:r>
          </w:p>
        </w:tc>
        <w:tc>
          <w:tcPr>
            <w:tcW w:w="1276"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7 800,29013</w:t>
            </w:r>
          </w:p>
        </w:tc>
        <w:tc>
          <w:tcPr>
            <w:tcW w:w="1276"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7 901,848</w:t>
            </w:r>
          </w:p>
        </w:tc>
        <w:tc>
          <w:tcPr>
            <w:tcW w:w="1134"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7 947,205</w:t>
            </w:r>
          </w:p>
        </w:tc>
        <w:tc>
          <w:tcPr>
            <w:tcW w:w="1134"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8 284,040</w:t>
            </w:r>
          </w:p>
        </w:tc>
        <w:tc>
          <w:tcPr>
            <w:tcW w:w="1134" w:type="dxa"/>
            <w:tcBorders>
              <w:top w:val="single" w:sz="2" w:space="0" w:color="808080"/>
              <w:left w:val="single" w:sz="2" w:space="0" w:color="808080"/>
              <w:bottom w:val="single" w:sz="2" w:space="0" w:color="808080"/>
              <w:right w:val="single" w:sz="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8 321,970</w:t>
            </w:r>
          </w:p>
        </w:tc>
        <w:tc>
          <w:tcPr>
            <w:tcW w:w="1134" w:type="dxa"/>
            <w:tcBorders>
              <w:top w:val="single" w:sz="2" w:space="0" w:color="808080"/>
              <w:left w:val="single" w:sz="2" w:space="0" w:color="808080"/>
              <w:bottom w:val="single" w:sz="2" w:space="0" w:color="808080"/>
              <w:right w:val="single" w:sz="1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7 985,170</w:t>
            </w:r>
          </w:p>
        </w:tc>
        <w:tc>
          <w:tcPr>
            <w:tcW w:w="1134" w:type="dxa"/>
            <w:tcBorders>
              <w:top w:val="single" w:sz="2" w:space="0" w:color="808080"/>
              <w:left w:val="single" w:sz="2" w:space="0" w:color="808080"/>
              <w:bottom w:val="single" w:sz="2" w:space="0" w:color="808080"/>
              <w:right w:val="single" w:sz="1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7 985,170</w:t>
            </w:r>
          </w:p>
        </w:tc>
      </w:tr>
      <w:tr w:rsidR="00821A3D" w:rsidRPr="00C97099" w:rsidTr="00706031">
        <w:trPr>
          <w:cantSplit/>
        </w:trPr>
        <w:tc>
          <w:tcPr>
            <w:tcW w:w="709" w:type="dxa"/>
            <w:tcBorders>
              <w:top w:val="single" w:sz="2" w:space="0" w:color="808080"/>
              <w:left w:val="single" w:sz="12" w:space="0" w:color="808080"/>
              <w:bottom w:val="single" w:sz="2" w:space="0" w:color="808080"/>
              <w:right w:val="single" w:sz="2" w:space="0" w:color="808080"/>
            </w:tcBorders>
          </w:tcPr>
          <w:p w:rsidR="00821A3D" w:rsidRPr="00C97099" w:rsidRDefault="00821A3D" w:rsidP="00706031">
            <w:pPr>
              <w:spacing w:after="0" w:line="240" w:lineRule="auto"/>
              <w:rPr>
                <w:rFonts w:ascii="Times New Roman" w:hAnsi="Times New Roman"/>
                <w:sz w:val="20"/>
                <w:szCs w:val="20"/>
              </w:rPr>
            </w:pPr>
            <w:r w:rsidRPr="00C97099">
              <w:rPr>
                <w:rFonts w:ascii="Times New Roman" w:hAnsi="Times New Roman"/>
                <w:sz w:val="20"/>
                <w:szCs w:val="20"/>
              </w:rPr>
              <w:t>1</w:t>
            </w:r>
          </w:p>
          <w:p w:rsidR="00821A3D" w:rsidRPr="00C97099" w:rsidRDefault="00821A3D" w:rsidP="00706031">
            <w:pPr>
              <w:spacing w:after="0" w:line="240" w:lineRule="auto"/>
              <w:rPr>
                <w:rFonts w:ascii="Times New Roman" w:hAnsi="Times New Roman"/>
                <w:sz w:val="20"/>
                <w:szCs w:val="20"/>
              </w:rPr>
            </w:pPr>
          </w:p>
        </w:tc>
        <w:tc>
          <w:tcPr>
            <w:tcW w:w="2410"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rPr>
                <w:rFonts w:ascii="Times New Roman" w:hAnsi="Times New Roman"/>
                <w:sz w:val="20"/>
                <w:szCs w:val="20"/>
              </w:rPr>
            </w:pPr>
            <w:r w:rsidRPr="00C97099">
              <w:rPr>
                <w:rFonts w:ascii="Times New Roman" w:hAnsi="Times New Roman"/>
                <w:sz w:val="20"/>
                <w:szCs w:val="20"/>
              </w:rPr>
              <w:t>Обеспечение выполнения функций Муниципального учреждения Централизованная бухгалтерия Отдела образования администрации г. Тейково Ивановской области</w:t>
            </w:r>
          </w:p>
        </w:tc>
        <w:tc>
          <w:tcPr>
            <w:tcW w:w="1701"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pStyle w:val="Pro-Tab"/>
              <w:spacing w:before="0" w:after="0"/>
              <w:jc w:val="both"/>
              <w:rPr>
                <w:rFonts w:ascii="Times New Roman" w:hAnsi="Times New Roman"/>
                <w:sz w:val="20"/>
              </w:rPr>
            </w:pPr>
            <w:r w:rsidRPr="00C97099">
              <w:rPr>
                <w:rFonts w:ascii="Times New Roman" w:hAnsi="Times New Roman"/>
                <w:sz w:val="20"/>
              </w:rPr>
              <w:t xml:space="preserve">Отдел образования </w:t>
            </w:r>
          </w:p>
          <w:p w:rsidR="00821A3D" w:rsidRPr="00C97099" w:rsidRDefault="00821A3D" w:rsidP="00706031">
            <w:pPr>
              <w:spacing w:after="0" w:line="240" w:lineRule="auto"/>
              <w:jc w:val="center"/>
              <w:rPr>
                <w:rFonts w:ascii="Times New Roman" w:hAnsi="Times New Roman"/>
                <w:sz w:val="20"/>
                <w:szCs w:val="20"/>
              </w:rPr>
            </w:pPr>
          </w:p>
        </w:tc>
        <w:tc>
          <w:tcPr>
            <w:tcW w:w="1559"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8 837,506</w:t>
            </w:r>
          </w:p>
        </w:tc>
        <w:tc>
          <w:tcPr>
            <w:tcW w:w="1276"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7 800,29013</w:t>
            </w:r>
          </w:p>
        </w:tc>
        <w:tc>
          <w:tcPr>
            <w:tcW w:w="1276"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7 901,848</w:t>
            </w:r>
          </w:p>
        </w:tc>
        <w:tc>
          <w:tcPr>
            <w:tcW w:w="1134"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7 947,205</w:t>
            </w:r>
          </w:p>
        </w:tc>
        <w:tc>
          <w:tcPr>
            <w:tcW w:w="1134"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8 284,040</w:t>
            </w:r>
          </w:p>
        </w:tc>
        <w:tc>
          <w:tcPr>
            <w:tcW w:w="1134" w:type="dxa"/>
            <w:tcBorders>
              <w:top w:val="single" w:sz="2" w:space="0" w:color="808080"/>
              <w:left w:val="single" w:sz="2" w:space="0" w:color="808080"/>
              <w:bottom w:val="single" w:sz="2" w:space="0" w:color="808080"/>
              <w:right w:val="single" w:sz="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8 321,970</w:t>
            </w:r>
          </w:p>
        </w:tc>
        <w:tc>
          <w:tcPr>
            <w:tcW w:w="1134" w:type="dxa"/>
            <w:tcBorders>
              <w:top w:val="single" w:sz="2" w:space="0" w:color="808080"/>
              <w:left w:val="single" w:sz="2" w:space="0" w:color="808080"/>
              <w:bottom w:val="single" w:sz="2" w:space="0" w:color="808080"/>
              <w:right w:val="single" w:sz="1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7 985,170</w:t>
            </w:r>
          </w:p>
        </w:tc>
        <w:tc>
          <w:tcPr>
            <w:tcW w:w="1134" w:type="dxa"/>
            <w:tcBorders>
              <w:top w:val="single" w:sz="2" w:space="0" w:color="808080"/>
              <w:left w:val="single" w:sz="2" w:space="0" w:color="808080"/>
              <w:bottom w:val="single" w:sz="2" w:space="0" w:color="808080"/>
              <w:right w:val="single" w:sz="1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7 985,170</w:t>
            </w:r>
          </w:p>
        </w:tc>
      </w:tr>
      <w:tr w:rsidR="00821A3D" w:rsidRPr="00C97099" w:rsidTr="00706031">
        <w:trPr>
          <w:cantSplit/>
        </w:trPr>
        <w:tc>
          <w:tcPr>
            <w:tcW w:w="709" w:type="dxa"/>
            <w:tcBorders>
              <w:top w:val="single" w:sz="2" w:space="0" w:color="808080"/>
              <w:left w:val="single" w:sz="12" w:space="0" w:color="808080"/>
              <w:bottom w:val="single" w:sz="2" w:space="0" w:color="808080"/>
              <w:right w:val="single" w:sz="2" w:space="0" w:color="808080"/>
            </w:tcBorders>
          </w:tcPr>
          <w:p w:rsidR="00821A3D" w:rsidRPr="00C97099" w:rsidRDefault="00821A3D" w:rsidP="00706031">
            <w:pPr>
              <w:spacing w:after="0" w:line="240" w:lineRule="auto"/>
              <w:rPr>
                <w:rFonts w:ascii="Times New Roman" w:hAnsi="Times New Roman"/>
                <w:sz w:val="20"/>
                <w:szCs w:val="20"/>
              </w:rPr>
            </w:pPr>
          </w:p>
        </w:tc>
        <w:tc>
          <w:tcPr>
            <w:tcW w:w="2410"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both"/>
              <w:rPr>
                <w:rFonts w:ascii="Times New Roman" w:hAnsi="Times New Roman"/>
                <w:sz w:val="20"/>
                <w:szCs w:val="20"/>
              </w:rPr>
            </w:pPr>
            <w:r w:rsidRPr="00C97099">
              <w:rPr>
                <w:rFonts w:ascii="Times New Roman" w:hAnsi="Times New Roman"/>
                <w:sz w:val="20"/>
                <w:szCs w:val="20"/>
              </w:rPr>
              <w:t>бюджетные ассигнования</w:t>
            </w:r>
          </w:p>
        </w:tc>
        <w:tc>
          <w:tcPr>
            <w:tcW w:w="1701"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pStyle w:val="Pro-Tab"/>
              <w:spacing w:before="0" w:after="0"/>
              <w:jc w:val="both"/>
              <w:rPr>
                <w:rFonts w:ascii="Times New Roman" w:hAnsi="Times New Roman"/>
                <w:sz w:val="20"/>
              </w:rPr>
            </w:pPr>
          </w:p>
        </w:tc>
        <w:tc>
          <w:tcPr>
            <w:tcW w:w="1559"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8 837,506</w:t>
            </w:r>
          </w:p>
        </w:tc>
        <w:tc>
          <w:tcPr>
            <w:tcW w:w="1276"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7 800,29013</w:t>
            </w:r>
          </w:p>
        </w:tc>
        <w:tc>
          <w:tcPr>
            <w:tcW w:w="1276"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7 901,848</w:t>
            </w:r>
          </w:p>
        </w:tc>
        <w:tc>
          <w:tcPr>
            <w:tcW w:w="1134"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7 947,205</w:t>
            </w:r>
          </w:p>
        </w:tc>
        <w:tc>
          <w:tcPr>
            <w:tcW w:w="1134" w:type="dxa"/>
            <w:tcBorders>
              <w:top w:val="single" w:sz="2" w:space="0" w:color="808080"/>
              <w:left w:val="single" w:sz="2" w:space="0" w:color="808080"/>
              <w:bottom w:val="single" w:sz="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8 284,040</w:t>
            </w:r>
          </w:p>
        </w:tc>
        <w:tc>
          <w:tcPr>
            <w:tcW w:w="1134" w:type="dxa"/>
            <w:tcBorders>
              <w:top w:val="single" w:sz="2" w:space="0" w:color="808080"/>
              <w:left w:val="single" w:sz="2" w:space="0" w:color="808080"/>
              <w:bottom w:val="single" w:sz="2" w:space="0" w:color="808080"/>
              <w:right w:val="single" w:sz="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8 321,970</w:t>
            </w:r>
          </w:p>
        </w:tc>
        <w:tc>
          <w:tcPr>
            <w:tcW w:w="1134" w:type="dxa"/>
            <w:tcBorders>
              <w:top w:val="single" w:sz="2" w:space="0" w:color="808080"/>
              <w:left w:val="single" w:sz="2" w:space="0" w:color="808080"/>
              <w:bottom w:val="single" w:sz="2" w:space="0" w:color="808080"/>
              <w:right w:val="single" w:sz="1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7 985,170</w:t>
            </w:r>
          </w:p>
        </w:tc>
        <w:tc>
          <w:tcPr>
            <w:tcW w:w="1134" w:type="dxa"/>
            <w:tcBorders>
              <w:top w:val="single" w:sz="2" w:space="0" w:color="808080"/>
              <w:left w:val="single" w:sz="2" w:space="0" w:color="808080"/>
              <w:bottom w:val="single" w:sz="2" w:space="0" w:color="808080"/>
              <w:right w:val="single" w:sz="1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7 985,170</w:t>
            </w:r>
          </w:p>
        </w:tc>
      </w:tr>
      <w:tr w:rsidR="00821A3D" w:rsidRPr="00C97099" w:rsidTr="00706031">
        <w:trPr>
          <w:cantSplit/>
        </w:trPr>
        <w:tc>
          <w:tcPr>
            <w:tcW w:w="709" w:type="dxa"/>
            <w:tcBorders>
              <w:top w:val="single" w:sz="2" w:space="0" w:color="808080"/>
              <w:left w:val="single" w:sz="12" w:space="0" w:color="808080"/>
              <w:bottom w:val="single" w:sz="12" w:space="0" w:color="808080"/>
              <w:right w:val="single" w:sz="2" w:space="0" w:color="808080"/>
            </w:tcBorders>
          </w:tcPr>
          <w:p w:rsidR="00821A3D" w:rsidRPr="00C97099" w:rsidRDefault="00821A3D" w:rsidP="00706031">
            <w:pPr>
              <w:spacing w:after="0" w:line="240" w:lineRule="auto"/>
              <w:rPr>
                <w:rFonts w:ascii="Times New Roman" w:hAnsi="Times New Roman"/>
                <w:sz w:val="20"/>
                <w:szCs w:val="20"/>
              </w:rPr>
            </w:pPr>
          </w:p>
        </w:tc>
        <w:tc>
          <w:tcPr>
            <w:tcW w:w="2410" w:type="dxa"/>
            <w:tcBorders>
              <w:top w:val="single" w:sz="2" w:space="0" w:color="808080"/>
              <w:left w:val="single" w:sz="2" w:space="0" w:color="808080"/>
              <w:bottom w:val="single" w:sz="12" w:space="0" w:color="808080"/>
              <w:right w:val="single" w:sz="2" w:space="0" w:color="808080"/>
            </w:tcBorders>
          </w:tcPr>
          <w:p w:rsidR="00821A3D" w:rsidRPr="00C97099" w:rsidRDefault="00821A3D" w:rsidP="00706031">
            <w:pPr>
              <w:spacing w:after="0" w:line="240" w:lineRule="auto"/>
              <w:jc w:val="both"/>
              <w:rPr>
                <w:rFonts w:ascii="Times New Roman" w:hAnsi="Times New Roman"/>
                <w:sz w:val="20"/>
                <w:szCs w:val="20"/>
              </w:rPr>
            </w:pPr>
            <w:r w:rsidRPr="00C97099">
              <w:rPr>
                <w:rFonts w:ascii="Times New Roman" w:hAnsi="Times New Roman"/>
                <w:sz w:val="20"/>
                <w:szCs w:val="20"/>
              </w:rPr>
              <w:t>- местный бюджет</w:t>
            </w:r>
          </w:p>
        </w:tc>
        <w:tc>
          <w:tcPr>
            <w:tcW w:w="1701" w:type="dxa"/>
            <w:tcBorders>
              <w:top w:val="single" w:sz="2" w:space="0" w:color="808080"/>
              <w:left w:val="single" w:sz="2" w:space="0" w:color="808080"/>
              <w:bottom w:val="single" w:sz="12" w:space="0" w:color="808080"/>
              <w:right w:val="single" w:sz="2" w:space="0" w:color="808080"/>
            </w:tcBorders>
          </w:tcPr>
          <w:p w:rsidR="00821A3D" w:rsidRPr="00C97099" w:rsidRDefault="00821A3D" w:rsidP="00706031">
            <w:pPr>
              <w:pStyle w:val="Pro-Tab"/>
              <w:spacing w:before="0" w:after="0"/>
              <w:jc w:val="both"/>
              <w:rPr>
                <w:rFonts w:ascii="Times New Roman" w:hAnsi="Times New Roman"/>
                <w:sz w:val="20"/>
              </w:rPr>
            </w:pPr>
          </w:p>
        </w:tc>
        <w:tc>
          <w:tcPr>
            <w:tcW w:w="1559" w:type="dxa"/>
            <w:tcBorders>
              <w:top w:val="single" w:sz="2" w:space="0" w:color="808080"/>
              <w:left w:val="single" w:sz="2" w:space="0" w:color="808080"/>
              <w:bottom w:val="single" w:sz="1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8 837,506</w:t>
            </w:r>
          </w:p>
        </w:tc>
        <w:tc>
          <w:tcPr>
            <w:tcW w:w="1276" w:type="dxa"/>
            <w:tcBorders>
              <w:top w:val="single" w:sz="2" w:space="0" w:color="808080"/>
              <w:left w:val="single" w:sz="2" w:space="0" w:color="808080"/>
              <w:bottom w:val="single" w:sz="1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7 800,29013</w:t>
            </w:r>
          </w:p>
        </w:tc>
        <w:tc>
          <w:tcPr>
            <w:tcW w:w="1276" w:type="dxa"/>
            <w:tcBorders>
              <w:top w:val="single" w:sz="2" w:space="0" w:color="808080"/>
              <w:left w:val="single" w:sz="2" w:space="0" w:color="808080"/>
              <w:bottom w:val="single" w:sz="1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7 901,848</w:t>
            </w:r>
          </w:p>
        </w:tc>
        <w:tc>
          <w:tcPr>
            <w:tcW w:w="1134" w:type="dxa"/>
            <w:tcBorders>
              <w:top w:val="single" w:sz="2" w:space="0" w:color="808080"/>
              <w:left w:val="single" w:sz="2" w:space="0" w:color="808080"/>
              <w:bottom w:val="single" w:sz="1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sidRPr="00C97099">
              <w:rPr>
                <w:rFonts w:ascii="Times New Roman" w:hAnsi="Times New Roman"/>
                <w:sz w:val="20"/>
                <w:szCs w:val="20"/>
              </w:rPr>
              <w:t>7 947,205</w:t>
            </w:r>
          </w:p>
        </w:tc>
        <w:tc>
          <w:tcPr>
            <w:tcW w:w="1134" w:type="dxa"/>
            <w:tcBorders>
              <w:top w:val="single" w:sz="2" w:space="0" w:color="808080"/>
              <w:left w:val="single" w:sz="2" w:space="0" w:color="808080"/>
              <w:bottom w:val="single" w:sz="12" w:space="0" w:color="808080"/>
              <w:right w:val="single" w:sz="2" w:space="0" w:color="808080"/>
            </w:tcBorders>
          </w:tcPr>
          <w:p w:rsidR="00821A3D" w:rsidRPr="00C97099" w:rsidRDefault="00821A3D" w:rsidP="00706031">
            <w:pPr>
              <w:spacing w:after="0" w:line="240" w:lineRule="auto"/>
              <w:jc w:val="center"/>
              <w:rPr>
                <w:rFonts w:ascii="Times New Roman" w:hAnsi="Times New Roman"/>
                <w:sz w:val="20"/>
                <w:szCs w:val="20"/>
              </w:rPr>
            </w:pPr>
            <w:r>
              <w:rPr>
                <w:rFonts w:ascii="Times New Roman" w:hAnsi="Times New Roman"/>
                <w:sz w:val="20"/>
                <w:szCs w:val="20"/>
              </w:rPr>
              <w:t>8 284,040</w:t>
            </w:r>
          </w:p>
        </w:tc>
        <w:tc>
          <w:tcPr>
            <w:tcW w:w="1134" w:type="dxa"/>
            <w:tcBorders>
              <w:top w:val="single" w:sz="2" w:space="0" w:color="808080"/>
              <w:left w:val="single" w:sz="2" w:space="0" w:color="808080"/>
              <w:bottom w:val="single" w:sz="12" w:space="0" w:color="808080"/>
              <w:right w:val="single" w:sz="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8 321,970</w:t>
            </w:r>
          </w:p>
        </w:tc>
        <w:tc>
          <w:tcPr>
            <w:tcW w:w="1134" w:type="dxa"/>
            <w:tcBorders>
              <w:top w:val="single" w:sz="2" w:space="0" w:color="808080"/>
              <w:left w:val="single" w:sz="2" w:space="0" w:color="808080"/>
              <w:bottom w:val="single" w:sz="12" w:space="0" w:color="808080"/>
              <w:right w:val="single" w:sz="1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7 985,170</w:t>
            </w:r>
          </w:p>
        </w:tc>
        <w:tc>
          <w:tcPr>
            <w:tcW w:w="1134" w:type="dxa"/>
            <w:tcBorders>
              <w:top w:val="single" w:sz="2" w:space="0" w:color="808080"/>
              <w:left w:val="single" w:sz="2" w:space="0" w:color="808080"/>
              <w:bottom w:val="single" w:sz="12" w:space="0" w:color="808080"/>
              <w:right w:val="single" w:sz="12" w:space="0" w:color="808080"/>
            </w:tcBorders>
          </w:tcPr>
          <w:p w:rsidR="00821A3D" w:rsidRPr="00B23C3D" w:rsidRDefault="00821A3D" w:rsidP="00706031">
            <w:pPr>
              <w:spacing w:after="0" w:line="240" w:lineRule="auto"/>
              <w:jc w:val="center"/>
              <w:rPr>
                <w:rFonts w:ascii="Times New Roman" w:hAnsi="Times New Roman"/>
                <w:sz w:val="20"/>
                <w:szCs w:val="20"/>
              </w:rPr>
            </w:pPr>
            <w:r w:rsidRPr="00B23C3D">
              <w:rPr>
                <w:rFonts w:ascii="Times New Roman" w:hAnsi="Times New Roman"/>
                <w:sz w:val="20"/>
                <w:szCs w:val="20"/>
              </w:rPr>
              <w:t>7 985,170</w:t>
            </w:r>
          </w:p>
        </w:tc>
      </w:tr>
    </w:tbl>
    <w:p w:rsidR="00116E17" w:rsidRDefault="00821A3D">
      <w:r w:rsidRPr="00C97099">
        <w:rPr>
          <w:rFonts w:ascii="Times New Roman" w:hAnsi="Times New Roman"/>
          <w:szCs w:val="20"/>
        </w:rPr>
        <w:t>Исполнителем мероприятий подпрограммы выступает Отдел образования администрации г.</w:t>
      </w:r>
      <w:r>
        <w:rPr>
          <w:rFonts w:ascii="Times New Roman" w:hAnsi="Times New Roman"/>
          <w:szCs w:val="20"/>
        </w:rPr>
        <w:t>Тейково</w:t>
      </w:r>
    </w:p>
    <w:sectPr w:rsidR="00116E17" w:rsidSect="00116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Liberation Mono">
    <w:altName w:val="Courier New"/>
    <w:panose1 w:val="00000000000000000000"/>
    <w:charset w:val="CC"/>
    <w:family w:val="modern"/>
    <w:notTrueType/>
    <w:pitch w:val="fixed"/>
    <w:sig w:usb0="00000201" w:usb1="00000000" w:usb2="00000000" w:usb3="00000000" w:csb0="00000004" w:csb1="00000000"/>
  </w:font>
  <w:font w:name="SimHei">
    <w:altName w:val="黑体"/>
    <w:panose1 w:val="02010609060101010101"/>
    <w:charset w:val="86"/>
    <w:family w:val="modern"/>
    <w:notTrueType/>
    <w:pitch w:val="fixed"/>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831BE"/>
    <w:multiLevelType w:val="hybridMultilevel"/>
    <w:tmpl w:val="1FAEB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352EC"/>
    <w:multiLevelType w:val="hybridMultilevel"/>
    <w:tmpl w:val="199E3930"/>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46B3D09"/>
    <w:multiLevelType w:val="hybridMultilevel"/>
    <w:tmpl w:val="D1E8698C"/>
    <w:lvl w:ilvl="0" w:tplc="134E1504">
      <w:start w:val="1"/>
      <w:numFmt w:val="bullet"/>
      <w:pStyle w:val="a"/>
      <w:lvlText w:val=""/>
      <w:lvlJc w:val="left"/>
      <w:pPr>
        <w:tabs>
          <w:tab w:val="num" w:pos="964"/>
        </w:tabs>
        <w:ind w:left="964" w:hanging="255"/>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821A3D"/>
    <w:rsid w:val="00116E17"/>
    <w:rsid w:val="00821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1A3D"/>
    <w:rPr>
      <w:rFonts w:eastAsiaTheme="minorEastAsia"/>
      <w:lang w:eastAsia="ru-RU"/>
    </w:rPr>
  </w:style>
  <w:style w:type="paragraph" w:styleId="1">
    <w:name w:val="heading 1"/>
    <w:basedOn w:val="a0"/>
    <w:next w:val="a0"/>
    <w:link w:val="10"/>
    <w:qFormat/>
    <w:rsid w:val="00821A3D"/>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0"/>
    <w:next w:val="a0"/>
    <w:link w:val="20"/>
    <w:uiPriority w:val="9"/>
    <w:unhideWhenUsed/>
    <w:qFormat/>
    <w:rsid w:val="00821A3D"/>
    <w:pPr>
      <w:keepNext/>
      <w:spacing w:after="0" w:line="240" w:lineRule="auto"/>
      <w:outlineLvl w:val="1"/>
    </w:pPr>
    <w:rPr>
      <w:rFonts w:ascii="Times New Roman" w:eastAsia="Times New Roman" w:hAnsi="Times New Roman" w:cs="Times New Roman"/>
      <w:i/>
      <w:sz w:val="28"/>
      <w:szCs w:val="20"/>
    </w:rPr>
  </w:style>
  <w:style w:type="paragraph" w:styleId="3">
    <w:name w:val="heading 3"/>
    <w:basedOn w:val="a0"/>
    <w:next w:val="a0"/>
    <w:link w:val="30"/>
    <w:qFormat/>
    <w:rsid w:val="00821A3D"/>
    <w:pPr>
      <w:keepNext/>
      <w:spacing w:before="240" w:after="60"/>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821A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821A3D"/>
    <w:pPr>
      <w:keepNext/>
      <w:keepLines/>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0"/>
    <w:next w:val="a0"/>
    <w:link w:val="60"/>
    <w:qFormat/>
    <w:rsid w:val="00821A3D"/>
    <w:pPr>
      <w:keepNext/>
      <w:spacing w:after="0" w:line="312" w:lineRule="auto"/>
      <w:jc w:val="both"/>
      <w:outlineLvl w:val="5"/>
    </w:pPr>
    <w:rPr>
      <w:rFonts w:ascii="Times New Roman" w:eastAsia="Times New Roman" w:hAnsi="Times New Roman" w:cs="Times New Roman"/>
      <w:b/>
      <w:bCs/>
      <w:sz w:val="24"/>
      <w:szCs w:val="24"/>
    </w:rPr>
  </w:style>
  <w:style w:type="paragraph" w:styleId="7">
    <w:name w:val="heading 7"/>
    <w:basedOn w:val="a0"/>
    <w:next w:val="a0"/>
    <w:link w:val="70"/>
    <w:qFormat/>
    <w:rsid w:val="00821A3D"/>
    <w:pPr>
      <w:keepNext/>
      <w:autoSpaceDE w:val="0"/>
      <w:autoSpaceDN w:val="0"/>
      <w:adjustRightInd w:val="0"/>
      <w:spacing w:after="0" w:line="300" w:lineRule="auto"/>
      <w:jc w:val="right"/>
      <w:outlineLvl w:val="6"/>
    </w:pPr>
    <w:rPr>
      <w:rFonts w:ascii="Times New Roman" w:eastAsia="Times New Roman" w:hAnsi="Times New Roman" w:cs="Times New Roman"/>
      <w:b/>
      <w:bCs/>
      <w:sz w:val="24"/>
      <w:szCs w:val="24"/>
    </w:rPr>
  </w:style>
  <w:style w:type="paragraph" w:styleId="8">
    <w:name w:val="heading 8"/>
    <w:basedOn w:val="a0"/>
    <w:next w:val="a0"/>
    <w:link w:val="80"/>
    <w:qFormat/>
    <w:rsid w:val="00821A3D"/>
    <w:pPr>
      <w:keepNext/>
      <w:autoSpaceDE w:val="0"/>
      <w:autoSpaceDN w:val="0"/>
      <w:adjustRightInd w:val="0"/>
      <w:spacing w:after="0" w:line="360" w:lineRule="auto"/>
      <w:outlineLvl w:val="7"/>
    </w:pPr>
    <w:rPr>
      <w:rFonts w:ascii="Times New Roman" w:eastAsia="Times New Roman" w:hAnsi="Times New Roman" w:cs="Times New Roman"/>
      <w:sz w:val="24"/>
      <w:szCs w:val="24"/>
      <w:u w:val="single"/>
    </w:rPr>
  </w:style>
  <w:style w:type="paragraph" w:styleId="9">
    <w:name w:val="heading 9"/>
    <w:basedOn w:val="a0"/>
    <w:next w:val="a0"/>
    <w:link w:val="90"/>
    <w:qFormat/>
    <w:rsid w:val="00821A3D"/>
    <w:pPr>
      <w:keepNext/>
      <w:spacing w:after="0" w:line="360" w:lineRule="auto"/>
      <w:jc w:val="center"/>
      <w:outlineLvl w:val="8"/>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1A3D"/>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821A3D"/>
    <w:rPr>
      <w:rFonts w:ascii="Times New Roman" w:eastAsia="Times New Roman" w:hAnsi="Times New Roman" w:cs="Times New Roman"/>
      <w:i/>
      <w:sz w:val="28"/>
      <w:szCs w:val="20"/>
      <w:lang w:eastAsia="ru-RU"/>
    </w:rPr>
  </w:style>
  <w:style w:type="character" w:customStyle="1" w:styleId="30">
    <w:name w:val="Заголовок 3 Знак"/>
    <w:basedOn w:val="a1"/>
    <w:link w:val="3"/>
    <w:rsid w:val="00821A3D"/>
    <w:rPr>
      <w:rFonts w:ascii="Cambria" w:eastAsia="Times New Roman" w:hAnsi="Cambria" w:cs="Times New Roman"/>
      <w:b/>
      <w:bCs/>
      <w:sz w:val="26"/>
      <w:szCs w:val="26"/>
      <w:lang w:eastAsia="ru-RU"/>
    </w:rPr>
  </w:style>
  <w:style w:type="character" w:customStyle="1" w:styleId="40">
    <w:name w:val="Заголовок 4 Знак"/>
    <w:basedOn w:val="a1"/>
    <w:link w:val="4"/>
    <w:rsid w:val="00821A3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rsid w:val="00821A3D"/>
    <w:rPr>
      <w:rFonts w:ascii="Cambria" w:eastAsia="Times New Roman" w:hAnsi="Cambria" w:cs="Times New Roman"/>
      <w:color w:val="243F60"/>
      <w:sz w:val="24"/>
      <w:szCs w:val="24"/>
      <w:lang w:eastAsia="ru-RU"/>
    </w:rPr>
  </w:style>
  <w:style w:type="character" w:customStyle="1" w:styleId="60">
    <w:name w:val="Заголовок 6 Знак"/>
    <w:basedOn w:val="a1"/>
    <w:link w:val="6"/>
    <w:rsid w:val="00821A3D"/>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rsid w:val="00821A3D"/>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rsid w:val="00821A3D"/>
    <w:rPr>
      <w:rFonts w:ascii="Times New Roman" w:eastAsia="Times New Roman" w:hAnsi="Times New Roman" w:cs="Times New Roman"/>
      <w:sz w:val="24"/>
      <w:szCs w:val="24"/>
      <w:u w:val="single"/>
      <w:lang w:eastAsia="ru-RU"/>
    </w:rPr>
  </w:style>
  <w:style w:type="character" w:customStyle="1" w:styleId="90">
    <w:name w:val="Заголовок 9 Знак"/>
    <w:basedOn w:val="a1"/>
    <w:link w:val="9"/>
    <w:rsid w:val="00821A3D"/>
    <w:rPr>
      <w:rFonts w:ascii="Times New Roman" w:eastAsia="Times New Roman" w:hAnsi="Times New Roman" w:cs="Times New Roman"/>
      <w:b/>
      <w:bCs/>
      <w:sz w:val="24"/>
      <w:szCs w:val="24"/>
      <w:lang w:eastAsia="ru-RU"/>
    </w:rPr>
  </w:style>
  <w:style w:type="paragraph" w:styleId="a4">
    <w:name w:val="Balloon Text"/>
    <w:basedOn w:val="a0"/>
    <w:link w:val="a5"/>
    <w:unhideWhenUsed/>
    <w:rsid w:val="00821A3D"/>
    <w:pPr>
      <w:spacing w:after="0" w:line="240" w:lineRule="auto"/>
    </w:pPr>
    <w:rPr>
      <w:rFonts w:ascii="Tahoma" w:hAnsi="Tahoma" w:cs="Tahoma"/>
      <w:sz w:val="16"/>
      <w:szCs w:val="16"/>
    </w:rPr>
  </w:style>
  <w:style w:type="character" w:customStyle="1" w:styleId="a5">
    <w:name w:val="Текст выноски Знак"/>
    <w:basedOn w:val="a1"/>
    <w:link w:val="a4"/>
    <w:rsid w:val="00821A3D"/>
    <w:rPr>
      <w:rFonts w:ascii="Tahoma" w:eastAsiaTheme="minorEastAsia" w:hAnsi="Tahoma" w:cs="Tahoma"/>
      <w:sz w:val="16"/>
      <w:szCs w:val="16"/>
      <w:lang w:eastAsia="ru-RU"/>
    </w:rPr>
  </w:style>
  <w:style w:type="paragraph" w:styleId="a6">
    <w:name w:val="List Paragraph"/>
    <w:aliases w:val="Абзац списка11"/>
    <w:basedOn w:val="a0"/>
    <w:link w:val="a7"/>
    <w:uiPriority w:val="34"/>
    <w:qFormat/>
    <w:rsid w:val="00821A3D"/>
    <w:pPr>
      <w:ind w:left="720"/>
      <w:contextualSpacing/>
    </w:pPr>
  </w:style>
  <w:style w:type="character" w:customStyle="1" w:styleId="a7">
    <w:name w:val="Абзац списка Знак"/>
    <w:aliases w:val="Абзац списка11 Знак"/>
    <w:link w:val="a6"/>
    <w:uiPriority w:val="34"/>
    <w:locked/>
    <w:rsid w:val="00821A3D"/>
    <w:rPr>
      <w:rFonts w:eastAsiaTheme="minorEastAsia"/>
      <w:lang w:eastAsia="ru-RU"/>
    </w:rPr>
  </w:style>
  <w:style w:type="paragraph" w:customStyle="1" w:styleId="Pro-Gramma">
    <w:name w:val="Pro-Gramma"/>
    <w:basedOn w:val="a0"/>
    <w:link w:val="Pro-Gramma0"/>
    <w:rsid w:val="00821A3D"/>
    <w:pPr>
      <w:spacing w:before="120" w:after="0" w:line="288" w:lineRule="auto"/>
      <w:ind w:left="1134"/>
      <w:jc w:val="both"/>
    </w:pPr>
    <w:rPr>
      <w:rFonts w:ascii="Georgia" w:eastAsia="Times New Roman" w:hAnsi="Georgia" w:cs="Times New Roman"/>
      <w:sz w:val="20"/>
      <w:szCs w:val="24"/>
    </w:rPr>
  </w:style>
  <w:style w:type="character" w:customStyle="1" w:styleId="Pro-Gramma0">
    <w:name w:val="Pro-Gramma Знак"/>
    <w:link w:val="Pro-Gramma"/>
    <w:locked/>
    <w:rsid w:val="00821A3D"/>
    <w:rPr>
      <w:rFonts w:ascii="Georgia" w:eastAsia="Times New Roman" w:hAnsi="Georgia" w:cs="Times New Roman"/>
      <w:sz w:val="20"/>
      <w:szCs w:val="24"/>
      <w:lang w:eastAsia="ru-RU"/>
    </w:rPr>
  </w:style>
  <w:style w:type="paragraph" w:customStyle="1" w:styleId="a8">
    <w:name w:val="Знак"/>
    <w:basedOn w:val="a0"/>
    <w:rsid w:val="00821A3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9">
    <w:name w:val="Body Text Indent"/>
    <w:basedOn w:val="a0"/>
    <w:link w:val="aa"/>
    <w:rsid w:val="00821A3D"/>
    <w:pPr>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1"/>
    <w:link w:val="a9"/>
    <w:rsid w:val="00821A3D"/>
    <w:rPr>
      <w:rFonts w:ascii="Times New Roman" w:eastAsia="Times New Roman" w:hAnsi="Times New Roman" w:cs="Times New Roman"/>
      <w:sz w:val="28"/>
      <w:szCs w:val="20"/>
      <w:lang w:eastAsia="ru-RU"/>
    </w:rPr>
  </w:style>
  <w:style w:type="paragraph" w:customStyle="1" w:styleId="11">
    <w:name w:val="Абзац списка1"/>
    <w:aliases w:val="List Paragraph"/>
    <w:basedOn w:val="a0"/>
    <w:rsid w:val="00821A3D"/>
    <w:pPr>
      <w:ind w:left="720"/>
    </w:pPr>
    <w:rPr>
      <w:rFonts w:ascii="Calibri" w:eastAsia="Calibri" w:hAnsi="Calibri" w:cs="Times New Roman"/>
    </w:rPr>
  </w:style>
  <w:style w:type="paragraph" w:customStyle="1" w:styleId="ConsPlusNormal">
    <w:name w:val="ConsPlusNormal"/>
    <w:link w:val="ConsPlusNormal0"/>
    <w:rsid w:val="00821A3D"/>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basedOn w:val="a1"/>
    <w:link w:val="ConsPlusNormal"/>
    <w:rsid w:val="00821A3D"/>
    <w:rPr>
      <w:rFonts w:ascii="Times New Roman" w:eastAsia="Times New Roman" w:hAnsi="Times New Roman" w:cs="Times New Roman"/>
      <w:sz w:val="28"/>
      <w:szCs w:val="28"/>
    </w:rPr>
  </w:style>
  <w:style w:type="paragraph" w:customStyle="1" w:styleId="ConsPlusTitle">
    <w:name w:val="ConsPlusTitle"/>
    <w:link w:val="ConsPlusTitle0"/>
    <w:uiPriority w:val="99"/>
    <w:rsid w:val="00821A3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 Spacing"/>
    <w:link w:val="ac"/>
    <w:qFormat/>
    <w:rsid w:val="00821A3D"/>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rsid w:val="00821A3D"/>
    <w:rPr>
      <w:rFonts w:ascii="Times New Roman" w:eastAsia="Times New Roman" w:hAnsi="Times New Roman" w:cs="Times New Roman"/>
      <w:sz w:val="24"/>
      <w:szCs w:val="24"/>
      <w:lang w:eastAsia="ru-RU"/>
    </w:rPr>
  </w:style>
  <w:style w:type="character" w:styleId="ad">
    <w:name w:val="Hyperlink"/>
    <w:basedOn w:val="a1"/>
    <w:uiPriority w:val="99"/>
    <w:rsid w:val="00821A3D"/>
    <w:rPr>
      <w:color w:val="0000FF"/>
      <w:u w:val="single"/>
    </w:rPr>
  </w:style>
  <w:style w:type="paragraph" w:styleId="ae">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f"/>
    <w:qFormat/>
    <w:rsid w:val="00821A3D"/>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0"/>
    <w:link w:val="22"/>
    <w:rsid w:val="00821A3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1"/>
    <w:link w:val="21"/>
    <w:rsid w:val="00821A3D"/>
    <w:rPr>
      <w:rFonts w:ascii="Calibri" w:eastAsia="Calibri" w:hAnsi="Calibri" w:cs="Times New Roman"/>
      <w:lang w:eastAsia="ru-RU"/>
    </w:rPr>
  </w:style>
  <w:style w:type="paragraph" w:customStyle="1" w:styleId="af0">
    <w:name w:val="Знак Знак Знак Знак"/>
    <w:basedOn w:val="a0"/>
    <w:rsid w:val="00821A3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nformat">
    <w:name w:val="ConsPlusNonformat"/>
    <w:rsid w:val="00821A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Strong"/>
    <w:basedOn w:val="a1"/>
    <w:uiPriority w:val="22"/>
    <w:qFormat/>
    <w:rsid w:val="00821A3D"/>
    <w:rPr>
      <w:rFonts w:cs="Times New Roman"/>
      <w:b/>
      <w:bCs/>
    </w:rPr>
  </w:style>
  <w:style w:type="paragraph" w:styleId="af2">
    <w:name w:val="header"/>
    <w:basedOn w:val="a0"/>
    <w:link w:val="af3"/>
    <w:rsid w:val="00821A3D"/>
    <w:pPr>
      <w:tabs>
        <w:tab w:val="center" w:pos="4677"/>
        <w:tab w:val="right" w:pos="9355"/>
      </w:tabs>
    </w:pPr>
    <w:rPr>
      <w:rFonts w:ascii="Calibri" w:eastAsia="Times New Roman" w:hAnsi="Calibri" w:cs="Times New Roman"/>
    </w:rPr>
  </w:style>
  <w:style w:type="character" w:customStyle="1" w:styleId="af3">
    <w:name w:val="Верхний колонтитул Знак"/>
    <w:basedOn w:val="a1"/>
    <w:link w:val="af2"/>
    <w:rsid w:val="00821A3D"/>
    <w:rPr>
      <w:rFonts w:ascii="Calibri" w:eastAsia="Times New Roman" w:hAnsi="Calibri" w:cs="Times New Roman"/>
      <w:lang w:eastAsia="ru-RU"/>
    </w:rPr>
  </w:style>
  <w:style w:type="paragraph" w:styleId="af4">
    <w:name w:val="footer"/>
    <w:basedOn w:val="a0"/>
    <w:link w:val="af5"/>
    <w:rsid w:val="00821A3D"/>
    <w:pPr>
      <w:tabs>
        <w:tab w:val="center" w:pos="4677"/>
        <w:tab w:val="right" w:pos="9355"/>
      </w:tabs>
    </w:pPr>
    <w:rPr>
      <w:rFonts w:ascii="Calibri" w:eastAsia="Times New Roman" w:hAnsi="Calibri" w:cs="Times New Roman"/>
    </w:rPr>
  </w:style>
  <w:style w:type="character" w:customStyle="1" w:styleId="af5">
    <w:name w:val="Нижний колонтитул Знак"/>
    <w:basedOn w:val="a1"/>
    <w:link w:val="af4"/>
    <w:rsid w:val="00821A3D"/>
    <w:rPr>
      <w:rFonts w:ascii="Calibri" w:eastAsia="Times New Roman" w:hAnsi="Calibri" w:cs="Times New Roman"/>
      <w:lang w:eastAsia="ru-RU"/>
    </w:rPr>
  </w:style>
  <w:style w:type="paragraph" w:styleId="af6">
    <w:name w:val="Body Text"/>
    <w:basedOn w:val="a0"/>
    <w:link w:val="af7"/>
    <w:rsid w:val="00821A3D"/>
    <w:pPr>
      <w:spacing w:after="120"/>
    </w:pPr>
    <w:rPr>
      <w:rFonts w:ascii="Calibri" w:eastAsia="Times New Roman" w:hAnsi="Calibri" w:cs="Times New Roman"/>
    </w:rPr>
  </w:style>
  <w:style w:type="character" w:customStyle="1" w:styleId="af7">
    <w:name w:val="Основной текст Знак"/>
    <w:basedOn w:val="a1"/>
    <w:link w:val="af6"/>
    <w:rsid w:val="00821A3D"/>
    <w:rPr>
      <w:rFonts w:ascii="Calibri" w:eastAsia="Times New Roman" w:hAnsi="Calibri" w:cs="Times New Roman"/>
      <w:lang w:eastAsia="ru-RU"/>
    </w:rPr>
  </w:style>
  <w:style w:type="character" w:customStyle="1" w:styleId="af8">
    <w:name w:val="Название Знак"/>
    <w:basedOn w:val="a1"/>
    <w:link w:val="af9"/>
    <w:locked/>
    <w:rsid w:val="00821A3D"/>
    <w:rPr>
      <w:sz w:val="28"/>
      <w:szCs w:val="24"/>
      <w:lang w:eastAsia="ru-RU"/>
    </w:rPr>
  </w:style>
  <w:style w:type="paragraph" w:styleId="af9">
    <w:name w:val="Title"/>
    <w:basedOn w:val="a0"/>
    <w:link w:val="af8"/>
    <w:qFormat/>
    <w:rsid w:val="00821A3D"/>
    <w:pPr>
      <w:spacing w:after="0" w:line="240" w:lineRule="auto"/>
      <w:jc w:val="center"/>
    </w:pPr>
    <w:rPr>
      <w:rFonts w:eastAsiaTheme="minorHAnsi"/>
      <w:sz w:val="28"/>
      <w:szCs w:val="24"/>
    </w:rPr>
  </w:style>
  <w:style w:type="character" w:customStyle="1" w:styleId="12">
    <w:name w:val="Название Знак1"/>
    <w:basedOn w:val="a1"/>
    <w:link w:val="af9"/>
    <w:rsid w:val="00821A3D"/>
    <w:rPr>
      <w:rFonts w:asciiTheme="majorHAnsi" w:eastAsiaTheme="majorEastAsia" w:hAnsiTheme="majorHAnsi" w:cstheme="majorBidi"/>
      <w:color w:val="17365D" w:themeColor="text2" w:themeShade="BF"/>
      <w:spacing w:val="5"/>
      <w:kern w:val="28"/>
      <w:sz w:val="52"/>
      <w:szCs w:val="52"/>
      <w:lang w:eastAsia="ru-RU"/>
    </w:rPr>
  </w:style>
  <w:style w:type="character" w:styleId="afa">
    <w:name w:val="FollowedHyperlink"/>
    <w:basedOn w:val="a1"/>
    <w:rsid w:val="00821A3D"/>
    <w:rPr>
      <w:color w:val="800080"/>
      <w:u w:val="single"/>
    </w:rPr>
  </w:style>
  <w:style w:type="character" w:customStyle="1" w:styleId="120">
    <w:name w:val="Знак Знак12"/>
    <w:locked/>
    <w:rsid w:val="00821A3D"/>
    <w:rPr>
      <w:rFonts w:ascii="Verdana" w:hAnsi="Verdana"/>
      <w:b/>
      <w:bCs/>
      <w:szCs w:val="28"/>
      <w:lang w:bidi="ar-SA"/>
    </w:rPr>
  </w:style>
  <w:style w:type="paragraph" w:styleId="13">
    <w:name w:val="toc 1"/>
    <w:basedOn w:val="a0"/>
    <w:next w:val="a0"/>
    <w:autoRedefine/>
    <w:rsid w:val="00821A3D"/>
    <w:pPr>
      <w:pBdr>
        <w:bottom w:val="single" w:sz="12" w:space="1" w:color="808080"/>
      </w:pBdr>
      <w:tabs>
        <w:tab w:val="right" w:pos="9921"/>
      </w:tabs>
      <w:spacing w:before="360" w:after="360" w:line="240" w:lineRule="auto"/>
    </w:pPr>
    <w:rPr>
      <w:rFonts w:ascii="Verdana" w:eastAsia="Times New Roman" w:hAnsi="Verdana" w:cs="Times New Roman"/>
      <w:bCs/>
      <w:noProof/>
      <w:sz w:val="24"/>
    </w:rPr>
  </w:style>
  <w:style w:type="paragraph" w:styleId="31">
    <w:name w:val="toc 3"/>
    <w:basedOn w:val="a0"/>
    <w:next w:val="a0"/>
    <w:autoRedefine/>
    <w:rsid w:val="00821A3D"/>
    <w:pPr>
      <w:tabs>
        <w:tab w:val="right" w:pos="9911"/>
      </w:tabs>
      <w:spacing w:before="240" w:after="120" w:line="240" w:lineRule="auto"/>
      <w:ind w:left="1202"/>
    </w:pPr>
    <w:rPr>
      <w:rFonts w:ascii="Georgia" w:eastAsia="Times New Roman" w:hAnsi="Georgia" w:cs="Times New Roman"/>
      <w:sz w:val="20"/>
      <w:szCs w:val="20"/>
    </w:rPr>
  </w:style>
  <w:style w:type="character" w:customStyle="1" w:styleId="afb">
    <w:name w:val="Текст сноски Знак"/>
    <w:link w:val="afc"/>
    <w:locked/>
    <w:rsid w:val="00821A3D"/>
    <w:rPr>
      <w:lang w:eastAsia="ru-RU"/>
    </w:rPr>
  </w:style>
  <w:style w:type="paragraph" w:styleId="afc">
    <w:name w:val="footnote text"/>
    <w:basedOn w:val="a0"/>
    <w:link w:val="afb"/>
    <w:rsid w:val="00821A3D"/>
    <w:pPr>
      <w:spacing w:after="0" w:line="240" w:lineRule="auto"/>
    </w:pPr>
    <w:rPr>
      <w:rFonts w:eastAsiaTheme="minorHAnsi"/>
    </w:rPr>
  </w:style>
  <w:style w:type="character" w:customStyle="1" w:styleId="14">
    <w:name w:val="Текст сноски Знак1"/>
    <w:basedOn w:val="a1"/>
    <w:link w:val="afc"/>
    <w:semiHidden/>
    <w:rsid w:val="00821A3D"/>
    <w:rPr>
      <w:rFonts w:eastAsiaTheme="minorEastAsia"/>
      <w:sz w:val="20"/>
      <w:szCs w:val="20"/>
      <w:lang w:eastAsia="ru-RU"/>
    </w:rPr>
  </w:style>
  <w:style w:type="character" w:customStyle="1" w:styleId="afd">
    <w:name w:val="Текст примечания Знак"/>
    <w:link w:val="afe"/>
    <w:locked/>
    <w:rsid w:val="00821A3D"/>
    <w:rPr>
      <w:rFonts w:ascii="Calibri" w:eastAsia="Calibri" w:hAnsi="Calibri"/>
    </w:rPr>
  </w:style>
  <w:style w:type="paragraph" w:styleId="afe">
    <w:name w:val="annotation text"/>
    <w:basedOn w:val="a0"/>
    <w:link w:val="afd"/>
    <w:rsid w:val="00821A3D"/>
    <w:rPr>
      <w:rFonts w:ascii="Calibri" w:eastAsia="Calibri" w:hAnsi="Calibri"/>
      <w:lang w:eastAsia="en-US"/>
    </w:rPr>
  </w:style>
  <w:style w:type="character" w:customStyle="1" w:styleId="15">
    <w:name w:val="Текст примечания Знак1"/>
    <w:basedOn w:val="a1"/>
    <w:link w:val="afe"/>
    <w:uiPriority w:val="99"/>
    <w:semiHidden/>
    <w:rsid w:val="00821A3D"/>
    <w:rPr>
      <w:rFonts w:eastAsiaTheme="minorEastAsia"/>
      <w:sz w:val="20"/>
      <w:szCs w:val="20"/>
      <w:lang w:eastAsia="ru-RU"/>
    </w:rPr>
  </w:style>
  <w:style w:type="character" w:customStyle="1" w:styleId="51">
    <w:name w:val="Знак Знак5"/>
    <w:locked/>
    <w:rsid w:val="00821A3D"/>
    <w:rPr>
      <w:rFonts w:ascii="Verdana" w:hAnsi="Verdana"/>
      <w:b/>
      <w:bCs/>
      <w:kern w:val="28"/>
      <w:sz w:val="40"/>
      <w:szCs w:val="32"/>
      <w:lang w:bidi="ar-SA"/>
    </w:rPr>
  </w:style>
  <w:style w:type="character" w:customStyle="1" w:styleId="91">
    <w:name w:val="Знак Знак9"/>
    <w:locked/>
    <w:rsid w:val="00821A3D"/>
    <w:rPr>
      <w:sz w:val="28"/>
      <w:lang w:bidi="ar-SA"/>
    </w:rPr>
  </w:style>
  <w:style w:type="character" w:customStyle="1" w:styleId="aff">
    <w:name w:val="Подзаголовок Знак"/>
    <w:link w:val="aff0"/>
    <w:locked/>
    <w:rsid w:val="00821A3D"/>
    <w:rPr>
      <w:rFonts w:ascii="Cambria" w:hAnsi="Cambria"/>
      <w:sz w:val="24"/>
      <w:szCs w:val="24"/>
    </w:rPr>
  </w:style>
  <w:style w:type="paragraph" w:styleId="aff0">
    <w:name w:val="Subtitle"/>
    <w:basedOn w:val="a0"/>
    <w:next w:val="a0"/>
    <w:link w:val="aff"/>
    <w:qFormat/>
    <w:rsid w:val="00821A3D"/>
    <w:pPr>
      <w:spacing w:after="60" w:line="240" w:lineRule="auto"/>
      <w:jc w:val="center"/>
      <w:outlineLvl w:val="1"/>
    </w:pPr>
    <w:rPr>
      <w:rFonts w:ascii="Cambria" w:eastAsiaTheme="minorHAnsi" w:hAnsi="Cambria"/>
      <w:sz w:val="24"/>
      <w:szCs w:val="24"/>
      <w:lang w:eastAsia="en-US"/>
    </w:rPr>
  </w:style>
  <w:style w:type="character" w:customStyle="1" w:styleId="16">
    <w:name w:val="Подзаголовок Знак1"/>
    <w:basedOn w:val="a1"/>
    <w:link w:val="aff0"/>
    <w:rsid w:val="00821A3D"/>
    <w:rPr>
      <w:rFonts w:asciiTheme="majorHAnsi" w:eastAsiaTheme="majorEastAsia" w:hAnsiTheme="majorHAnsi" w:cstheme="majorBidi"/>
      <w:i/>
      <w:iCs/>
      <w:color w:val="4F81BD" w:themeColor="accent1"/>
      <w:spacing w:val="15"/>
      <w:sz w:val="24"/>
      <w:szCs w:val="24"/>
      <w:lang w:eastAsia="ru-RU"/>
    </w:rPr>
  </w:style>
  <w:style w:type="character" w:customStyle="1" w:styleId="aff1">
    <w:name w:val="Схема документа Знак"/>
    <w:link w:val="aff2"/>
    <w:locked/>
    <w:rsid w:val="00821A3D"/>
    <w:rPr>
      <w:rFonts w:ascii="Tahoma" w:hAnsi="Tahoma" w:cs="Tahoma"/>
      <w:sz w:val="16"/>
      <w:szCs w:val="16"/>
    </w:rPr>
  </w:style>
  <w:style w:type="paragraph" w:styleId="aff2">
    <w:name w:val="Document Map"/>
    <w:basedOn w:val="a0"/>
    <w:link w:val="aff1"/>
    <w:rsid w:val="00821A3D"/>
    <w:pPr>
      <w:spacing w:after="0" w:line="240" w:lineRule="auto"/>
    </w:pPr>
    <w:rPr>
      <w:rFonts w:ascii="Tahoma" w:eastAsiaTheme="minorHAnsi" w:hAnsi="Tahoma" w:cs="Tahoma"/>
      <w:sz w:val="16"/>
      <w:szCs w:val="16"/>
      <w:lang w:eastAsia="en-US"/>
    </w:rPr>
  </w:style>
  <w:style w:type="character" w:customStyle="1" w:styleId="17">
    <w:name w:val="Схема документа Знак1"/>
    <w:basedOn w:val="a1"/>
    <w:link w:val="aff2"/>
    <w:semiHidden/>
    <w:rsid w:val="00821A3D"/>
    <w:rPr>
      <w:rFonts w:ascii="Tahoma" w:eastAsiaTheme="minorEastAsia" w:hAnsi="Tahoma" w:cs="Tahoma"/>
      <w:sz w:val="16"/>
      <w:szCs w:val="16"/>
      <w:lang w:eastAsia="ru-RU"/>
    </w:rPr>
  </w:style>
  <w:style w:type="character" w:customStyle="1" w:styleId="aff3">
    <w:name w:val="Тема примечания Знак"/>
    <w:link w:val="aff4"/>
    <w:locked/>
    <w:rsid w:val="00821A3D"/>
    <w:rPr>
      <w:rFonts w:ascii="Calibri" w:eastAsia="Calibri" w:hAnsi="Calibri"/>
      <w:b/>
      <w:bCs/>
    </w:rPr>
  </w:style>
  <w:style w:type="paragraph" w:styleId="aff4">
    <w:name w:val="annotation subject"/>
    <w:basedOn w:val="afe"/>
    <w:next w:val="afe"/>
    <w:link w:val="aff3"/>
    <w:rsid w:val="00821A3D"/>
    <w:pPr>
      <w:spacing w:after="0" w:line="240" w:lineRule="auto"/>
    </w:pPr>
    <w:rPr>
      <w:b/>
      <w:bCs/>
    </w:rPr>
  </w:style>
  <w:style w:type="character" w:customStyle="1" w:styleId="18">
    <w:name w:val="Тема примечания Знак1"/>
    <w:basedOn w:val="15"/>
    <w:link w:val="aff4"/>
    <w:semiHidden/>
    <w:rsid w:val="00821A3D"/>
    <w:rPr>
      <w:b/>
      <w:bCs/>
    </w:rPr>
  </w:style>
  <w:style w:type="paragraph" w:customStyle="1" w:styleId="Pro-Tab">
    <w:name w:val="Pro-Tab"/>
    <w:basedOn w:val="a0"/>
    <w:rsid w:val="00821A3D"/>
    <w:pPr>
      <w:spacing w:before="40" w:after="40" w:line="240" w:lineRule="auto"/>
    </w:pPr>
    <w:rPr>
      <w:rFonts w:ascii="Tahoma" w:eastAsia="Times New Roman" w:hAnsi="Tahoma" w:cs="Times New Roman"/>
      <w:sz w:val="16"/>
      <w:szCs w:val="20"/>
    </w:rPr>
  </w:style>
  <w:style w:type="paragraph" w:customStyle="1" w:styleId="Pro-List1">
    <w:name w:val="Pro-List #1"/>
    <w:basedOn w:val="Pro-Gramma"/>
    <w:link w:val="Pro-List10"/>
    <w:rsid w:val="00821A3D"/>
    <w:pPr>
      <w:tabs>
        <w:tab w:val="left" w:pos="1134"/>
      </w:tabs>
      <w:spacing w:before="180"/>
      <w:ind w:hanging="567"/>
    </w:pPr>
  </w:style>
  <w:style w:type="character" w:customStyle="1" w:styleId="Pro-List10">
    <w:name w:val="Pro-List #1 Знак Знак"/>
    <w:basedOn w:val="Pro-Gramma0"/>
    <w:link w:val="Pro-List1"/>
    <w:locked/>
    <w:rsid w:val="00821A3D"/>
  </w:style>
  <w:style w:type="paragraph" w:customStyle="1" w:styleId="Pro-TabName">
    <w:name w:val="Pro-Tab Name"/>
    <w:basedOn w:val="a0"/>
    <w:rsid w:val="00821A3D"/>
    <w:pPr>
      <w:keepNext/>
      <w:spacing w:before="240" w:after="120" w:line="240" w:lineRule="auto"/>
    </w:pPr>
    <w:rPr>
      <w:rFonts w:ascii="Tahoma" w:eastAsia="Times New Roman" w:hAnsi="Tahoma" w:cs="Times New Roman"/>
      <w:b/>
      <w:bCs/>
      <w:color w:val="C41C16"/>
      <w:sz w:val="16"/>
      <w:szCs w:val="20"/>
    </w:rPr>
  </w:style>
  <w:style w:type="paragraph" w:customStyle="1" w:styleId="Bottom">
    <w:name w:val="Bottom"/>
    <w:basedOn w:val="af4"/>
    <w:rsid w:val="00821A3D"/>
    <w:pPr>
      <w:pBdr>
        <w:top w:val="single" w:sz="4" w:space="6" w:color="808080"/>
      </w:pBdr>
      <w:tabs>
        <w:tab w:val="clear" w:pos="4677"/>
        <w:tab w:val="clear" w:pos="9355"/>
      </w:tabs>
      <w:spacing w:after="0" w:line="240" w:lineRule="auto"/>
      <w:ind w:right="-18"/>
      <w:jc w:val="right"/>
    </w:pPr>
    <w:rPr>
      <w:rFonts w:ascii="Verdana" w:hAnsi="Verdana"/>
      <w:color w:val="C41C16"/>
      <w:sz w:val="16"/>
      <w:szCs w:val="24"/>
    </w:rPr>
  </w:style>
  <w:style w:type="paragraph" w:customStyle="1" w:styleId="NPAText">
    <w:name w:val="NPA Text"/>
    <w:basedOn w:val="Pro-List1"/>
    <w:rsid w:val="00821A3D"/>
  </w:style>
  <w:style w:type="paragraph" w:customStyle="1" w:styleId="NPA-Comment">
    <w:name w:val="NPA-Comment"/>
    <w:basedOn w:val="Pro-Gramma"/>
    <w:rsid w:val="00821A3D"/>
    <w:pPr>
      <w:pBdr>
        <w:top w:val="single" w:sz="4" w:space="1" w:color="808080"/>
        <w:bottom w:val="single" w:sz="4" w:space="1" w:color="808080"/>
      </w:pBdr>
      <w:spacing w:before="60" w:after="60"/>
      <w:ind w:left="482"/>
    </w:pPr>
  </w:style>
  <w:style w:type="paragraph" w:customStyle="1" w:styleId="Pro-List2">
    <w:name w:val="Pro-List #2"/>
    <w:basedOn w:val="Pro-List1"/>
    <w:rsid w:val="00821A3D"/>
    <w:pPr>
      <w:tabs>
        <w:tab w:val="clear" w:pos="1134"/>
        <w:tab w:val="left" w:pos="2040"/>
      </w:tabs>
      <w:ind w:left="2040" w:hanging="480"/>
    </w:pPr>
  </w:style>
  <w:style w:type="paragraph" w:customStyle="1" w:styleId="Pro-List3">
    <w:name w:val="Pro-List #3"/>
    <w:basedOn w:val="Pro-List2"/>
    <w:rsid w:val="00821A3D"/>
    <w:pPr>
      <w:tabs>
        <w:tab w:val="left" w:pos="2640"/>
      </w:tabs>
      <w:ind w:left="2640" w:hanging="600"/>
    </w:pPr>
    <w:rPr>
      <w:lang w:val="en-US"/>
    </w:rPr>
  </w:style>
  <w:style w:type="paragraph" w:customStyle="1" w:styleId="Pro-List-1">
    <w:name w:val="Pro-List -1"/>
    <w:basedOn w:val="Pro-List1"/>
    <w:rsid w:val="00821A3D"/>
    <w:pPr>
      <w:tabs>
        <w:tab w:val="clear" w:pos="1134"/>
        <w:tab w:val="num" w:pos="360"/>
        <w:tab w:val="num" w:pos="1800"/>
        <w:tab w:val="num" w:pos="2160"/>
      </w:tabs>
    </w:pPr>
  </w:style>
  <w:style w:type="paragraph" w:customStyle="1" w:styleId="Pro-List-2">
    <w:name w:val="Pro-List -2"/>
    <w:basedOn w:val="Pro-List-1"/>
    <w:rsid w:val="00821A3D"/>
    <w:pPr>
      <w:spacing w:before="60"/>
      <w:ind w:left="3228" w:hanging="360"/>
    </w:pPr>
  </w:style>
  <w:style w:type="paragraph" w:customStyle="1" w:styleId="Pro-TabHead">
    <w:name w:val="Pro-Tab Head"/>
    <w:basedOn w:val="Pro-Tab"/>
    <w:rsid w:val="00821A3D"/>
    <w:rPr>
      <w:b/>
      <w:bCs/>
    </w:rPr>
  </w:style>
  <w:style w:type="paragraph" w:customStyle="1" w:styleId="aff5">
    <w:name w:val="Знак Знак Знак"/>
    <w:basedOn w:val="a0"/>
    <w:rsid w:val="00821A3D"/>
    <w:pPr>
      <w:spacing w:after="160" w:line="240" w:lineRule="exact"/>
    </w:pPr>
    <w:rPr>
      <w:rFonts w:ascii="Verdana" w:eastAsia="Times New Roman" w:hAnsi="Verdana" w:cs="Times New Roman"/>
      <w:sz w:val="20"/>
      <w:szCs w:val="20"/>
      <w:lang w:val="en-US" w:eastAsia="en-US"/>
    </w:rPr>
  </w:style>
  <w:style w:type="paragraph" w:customStyle="1" w:styleId="310">
    <w:name w:val="Основной текст 31"/>
    <w:basedOn w:val="a0"/>
    <w:rsid w:val="00821A3D"/>
    <w:p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ConsPlusCell">
    <w:name w:val="ConsPlusCell"/>
    <w:rsid w:val="00821A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6">
    <w:name w:val="Знак Знак Знак Знак Знак Знак Знак Знак Знак Знак Знак Знак Знак Знак Знак Знак"/>
    <w:basedOn w:val="a0"/>
    <w:rsid w:val="00821A3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0"/>
    <w:rsid w:val="00821A3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8">
    <w:name w:val="Прижатый влево"/>
    <w:basedOn w:val="a0"/>
    <w:next w:val="a0"/>
    <w:rsid w:val="00821A3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Normal">
    <w:name w:val="ConsNormal"/>
    <w:rsid w:val="00821A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9">
    <w:name w:val="footnote reference"/>
    <w:rsid w:val="00821A3D"/>
    <w:rPr>
      <w:vertAlign w:val="superscript"/>
    </w:rPr>
  </w:style>
  <w:style w:type="character" w:styleId="affa">
    <w:name w:val="annotation reference"/>
    <w:rsid w:val="00821A3D"/>
    <w:rPr>
      <w:sz w:val="16"/>
      <w:szCs w:val="16"/>
    </w:rPr>
  </w:style>
  <w:style w:type="character" w:styleId="affb">
    <w:name w:val="page number"/>
    <w:rsid w:val="00821A3D"/>
    <w:rPr>
      <w:rFonts w:ascii="Verdana" w:hAnsi="Verdana" w:hint="default"/>
      <w:b/>
      <w:bCs w:val="0"/>
      <w:color w:val="C41C16"/>
      <w:sz w:val="16"/>
    </w:rPr>
  </w:style>
  <w:style w:type="character" w:customStyle="1" w:styleId="Pro-Marka">
    <w:name w:val="Pro-Marka"/>
    <w:rsid w:val="00821A3D"/>
    <w:rPr>
      <w:b/>
      <w:bCs w:val="0"/>
      <w:color w:val="C41C16"/>
    </w:rPr>
  </w:style>
  <w:style w:type="character" w:customStyle="1" w:styleId="Pro-">
    <w:name w:val="Pro-Ссылка"/>
    <w:rsid w:val="00821A3D"/>
    <w:rPr>
      <w:i/>
      <w:iCs w:val="0"/>
      <w:strike w:val="0"/>
      <w:dstrike w:val="0"/>
      <w:color w:val="808080"/>
      <w:u w:val="none"/>
      <w:effect w:val="none"/>
    </w:rPr>
  </w:style>
  <w:style w:type="character" w:customStyle="1" w:styleId="TextNPA">
    <w:name w:val="Text NPA"/>
    <w:rsid w:val="00821A3D"/>
    <w:rPr>
      <w:rFonts w:ascii="Courier New" w:hAnsi="Courier New" w:cs="Courier New" w:hint="default"/>
    </w:rPr>
  </w:style>
  <w:style w:type="character" w:styleId="affc">
    <w:name w:val="Emphasis"/>
    <w:basedOn w:val="a1"/>
    <w:qFormat/>
    <w:rsid w:val="00821A3D"/>
    <w:rPr>
      <w:i/>
      <w:iCs/>
    </w:rPr>
  </w:style>
  <w:style w:type="character" w:customStyle="1" w:styleId="apple-converted-space">
    <w:name w:val="apple-converted-space"/>
    <w:basedOn w:val="a1"/>
    <w:rsid w:val="00821A3D"/>
  </w:style>
  <w:style w:type="character" w:customStyle="1" w:styleId="HTML">
    <w:name w:val="Стандартный HTML Знак"/>
    <w:basedOn w:val="a1"/>
    <w:link w:val="HTML0"/>
    <w:uiPriority w:val="99"/>
    <w:rsid w:val="00821A3D"/>
    <w:rPr>
      <w:rFonts w:ascii="Courier New" w:eastAsia="Times New Roman" w:hAnsi="Courier New" w:cs="Times New Roman"/>
      <w:sz w:val="20"/>
      <w:szCs w:val="20"/>
    </w:rPr>
  </w:style>
  <w:style w:type="paragraph" w:styleId="HTML0">
    <w:name w:val="HTML Preformatted"/>
    <w:basedOn w:val="a0"/>
    <w:link w:val="HTML"/>
    <w:uiPriority w:val="99"/>
    <w:unhideWhenUsed/>
    <w:rsid w:val="0082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1">
    <w:name w:val="Стандартный HTML Знак1"/>
    <w:basedOn w:val="a1"/>
    <w:link w:val="HTML0"/>
    <w:uiPriority w:val="99"/>
    <w:semiHidden/>
    <w:rsid w:val="00821A3D"/>
    <w:rPr>
      <w:rFonts w:ascii="Consolas" w:eastAsiaTheme="minorEastAsia" w:hAnsi="Consolas"/>
      <w:sz w:val="20"/>
      <w:szCs w:val="20"/>
      <w:lang w:eastAsia="ru-RU"/>
    </w:rPr>
  </w:style>
  <w:style w:type="character" w:customStyle="1" w:styleId="32">
    <w:name w:val="Основной текст 3 Знак"/>
    <w:basedOn w:val="a1"/>
    <w:link w:val="33"/>
    <w:locked/>
    <w:rsid w:val="00821A3D"/>
    <w:rPr>
      <w:sz w:val="16"/>
      <w:szCs w:val="16"/>
    </w:rPr>
  </w:style>
  <w:style w:type="paragraph" w:styleId="33">
    <w:name w:val="Body Text 3"/>
    <w:basedOn w:val="a0"/>
    <w:link w:val="32"/>
    <w:unhideWhenUsed/>
    <w:rsid w:val="00821A3D"/>
    <w:pPr>
      <w:spacing w:after="120" w:line="240" w:lineRule="auto"/>
    </w:pPr>
    <w:rPr>
      <w:rFonts w:eastAsiaTheme="minorHAnsi"/>
      <w:sz w:val="16"/>
      <w:szCs w:val="16"/>
      <w:lang w:eastAsia="en-US"/>
    </w:rPr>
  </w:style>
  <w:style w:type="character" w:customStyle="1" w:styleId="311">
    <w:name w:val="Основной текст 3 Знак1"/>
    <w:basedOn w:val="a1"/>
    <w:link w:val="33"/>
    <w:semiHidden/>
    <w:rsid w:val="00821A3D"/>
    <w:rPr>
      <w:rFonts w:eastAsiaTheme="minorEastAsia"/>
      <w:sz w:val="16"/>
      <w:szCs w:val="16"/>
      <w:lang w:eastAsia="ru-RU"/>
    </w:rPr>
  </w:style>
  <w:style w:type="character" w:customStyle="1" w:styleId="34">
    <w:name w:val="Основной текст с отступом 3 Знак"/>
    <w:basedOn w:val="a1"/>
    <w:link w:val="35"/>
    <w:locked/>
    <w:rsid w:val="00821A3D"/>
    <w:rPr>
      <w:sz w:val="16"/>
      <w:szCs w:val="16"/>
    </w:rPr>
  </w:style>
  <w:style w:type="paragraph" w:styleId="35">
    <w:name w:val="Body Text Indent 3"/>
    <w:basedOn w:val="a0"/>
    <w:link w:val="34"/>
    <w:unhideWhenUsed/>
    <w:rsid w:val="00821A3D"/>
    <w:pPr>
      <w:spacing w:after="120" w:line="240" w:lineRule="auto"/>
      <w:ind w:left="283"/>
    </w:pPr>
    <w:rPr>
      <w:rFonts w:eastAsiaTheme="minorHAnsi"/>
      <w:sz w:val="16"/>
      <w:szCs w:val="16"/>
      <w:lang w:eastAsia="en-US"/>
    </w:rPr>
  </w:style>
  <w:style w:type="character" w:customStyle="1" w:styleId="312">
    <w:name w:val="Основной текст с отступом 3 Знак1"/>
    <w:basedOn w:val="a1"/>
    <w:link w:val="35"/>
    <w:semiHidden/>
    <w:rsid w:val="00821A3D"/>
    <w:rPr>
      <w:rFonts w:eastAsiaTheme="minorEastAsia"/>
      <w:sz w:val="16"/>
      <w:szCs w:val="16"/>
      <w:lang w:eastAsia="ru-RU"/>
    </w:rPr>
  </w:style>
  <w:style w:type="paragraph" w:customStyle="1" w:styleId="23">
    <w:name w:val="Абзац списка2"/>
    <w:basedOn w:val="a0"/>
    <w:rsid w:val="00821A3D"/>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19">
    <w:name w:val="Знак1 Знак Знак Знак"/>
    <w:basedOn w:val="a0"/>
    <w:rsid w:val="00821A3D"/>
    <w:pPr>
      <w:spacing w:after="160" w:line="240" w:lineRule="exact"/>
    </w:pPr>
    <w:rPr>
      <w:rFonts w:ascii="Verdana" w:eastAsia="Times New Roman" w:hAnsi="Verdana" w:cs="Times New Roman"/>
      <w:sz w:val="24"/>
      <w:szCs w:val="24"/>
      <w:lang w:val="en-US" w:eastAsia="en-US"/>
    </w:rPr>
  </w:style>
  <w:style w:type="paragraph" w:customStyle="1" w:styleId="affd">
    <w:name w:val="Таблицы (моноширинный)"/>
    <w:basedOn w:val="a0"/>
    <w:next w:val="a0"/>
    <w:rsid w:val="00821A3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a">
    <w:name w:val="Знак1 Знак Знак Знак Знак Знак Знак"/>
    <w:basedOn w:val="a0"/>
    <w:rsid w:val="00821A3D"/>
    <w:pPr>
      <w:spacing w:after="160" w:line="240" w:lineRule="exact"/>
    </w:pPr>
    <w:rPr>
      <w:rFonts w:ascii="Verdana" w:eastAsia="Times New Roman" w:hAnsi="Verdana" w:cs="Verdana"/>
      <w:sz w:val="24"/>
      <w:szCs w:val="24"/>
      <w:lang w:val="en-US" w:eastAsia="en-US"/>
    </w:rPr>
  </w:style>
  <w:style w:type="paragraph" w:customStyle="1" w:styleId="fn2r">
    <w:name w:val="fn2r"/>
    <w:basedOn w:val="a0"/>
    <w:rsid w:val="00821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
    <w:name w:val="Без интервала1"/>
    <w:uiPriority w:val="99"/>
    <w:qFormat/>
    <w:rsid w:val="00821A3D"/>
    <w:pPr>
      <w:spacing w:after="0" w:line="240" w:lineRule="auto"/>
    </w:pPr>
    <w:rPr>
      <w:rFonts w:ascii="Times New Roman" w:eastAsia="Times New Roman" w:hAnsi="Times New Roman" w:cs="Times New Roman"/>
      <w:sz w:val="26"/>
      <w:szCs w:val="26"/>
    </w:rPr>
  </w:style>
  <w:style w:type="paragraph" w:customStyle="1" w:styleId="affe">
    <w:name w:val="Знак Знак Знак Знак Знак Знак Знак"/>
    <w:basedOn w:val="a0"/>
    <w:rsid w:val="00821A3D"/>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821A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ro-grammacxsplast">
    <w:name w:val="pro-grammacxsplast"/>
    <w:basedOn w:val="a0"/>
    <w:rsid w:val="00821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Нормальный (таблица)"/>
    <w:basedOn w:val="a0"/>
    <w:next w:val="a0"/>
    <w:rsid w:val="00821A3D"/>
    <w:pPr>
      <w:widowControl w:val="0"/>
      <w:autoSpaceDE w:val="0"/>
      <w:autoSpaceDN w:val="0"/>
      <w:adjustRightInd w:val="0"/>
      <w:spacing w:after="0" w:line="240" w:lineRule="auto"/>
      <w:jc w:val="both"/>
    </w:pPr>
    <w:rPr>
      <w:rFonts w:ascii="Arial" w:eastAsia="Times New Roman" w:hAnsi="Arial" w:cs="Arial"/>
      <w:sz w:val="26"/>
      <w:szCs w:val="26"/>
    </w:rPr>
  </w:style>
  <w:style w:type="character" w:customStyle="1" w:styleId="150">
    <w:name w:val="Знак Знак15"/>
    <w:locked/>
    <w:rsid w:val="00821A3D"/>
    <w:rPr>
      <w:rFonts w:ascii="Verdana" w:hAnsi="Verdana" w:hint="default"/>
      <w:b/>
      <w:bCs/>
      <w:color w:val="C41C16"/>
      <w:kern w:val="32"/>
      <w:sz w:val="40"/>
      <w:szCs w:val="32"/>
      <w:lang w:val="ru-RU" w:eastAsia="ru-RU" w:bidi="ar-SA"/>
    </w:rPr>
  </w:style>
  <w:style w:type="character" w:customStyle="1" w:styleId="afff0">
    <w:name w:val="Гипертекстовая ссылка"/>
    <w:rsid w:val="00821A3D"/>
    <w:rPr>
      <w:color w:val="008000"/>
    </w:rPr>
  </w:style>
  <w:style w:type="character" w:customStyle="1" w:styleId="140">
    <w:name w:val="Знак Знак14"/>
    <w:locked/>
    <w:rsid w:val="00821A3D"/>
    <w:rPr>
      <w:rFonts w:ascii="Verdana" w:hAnsi="Verdana" w:hint="default"/>
      <w:b/>
      <w:bCs/>
      <w:iCs/>
      <w:color w:val="C41C16"/>
      <w:sz w:val="28"/>
      <w:szCs w:val="28"/>
      <w:lang w:val="ru-RU" w:eastAsia="ru-RU" w:bidi="ar-SA"/>
    </w:rPr>
  </w:style>
  <w:style w:type="character" w:customStyle="1" w:styleId="130">
    <w:name w:val="Знак Знак13"/>
    <w:locked/>
    <w:rsid w:val="00821A3D"/>
    <w:rPr>
      <w:rFonts w:ascii="Cambria" w:hAnsi="Cambria" w:hint="default"/>
      <w:b/>
      <w:bCs/>
      <w:sz w:val="26"/>
      <w:szCs w:val="26"/>
      <w:lang w:val="ru-RU" w:eastAsia="ru-RU" w:bidi="ar-SA"/>
    </w:rPr>
  </w:style>
  <w:style w:type="character" w:customStyle="1" w:styleId="110">
    <w:name w:val="Знак Знак11"/>
    <w:locked/>
    <w:rsid w:val="00821A3D"/>
    <w:rPr>
      <w:rFonts w:ascii="Cambria" w:hAnsi="Cambria" w:hint="default"/>
      <w:color w:val="243F60"/>
      <w:sz w:val="24"/>
      <w:szCs w:val="24"/>
      <w:lang w:val="ru-RU" w:eastAsia="ru-RU" w:bidi="ar-SA"/>
    </w:rPr>
  </w:style>
  <w:style w:type="character" w:customStyle="1" w:styleId="1c">
    <w:name w:val="Знак Знак1"/>
    <w:locked/>
    <w:rsid w:val="00821A3D"/>
    <w:rPr>
      <w:lang w:val="ru-RU" w:eastAsia="ru-RU" w:bidi="ar-SA"/>
    </w:rPr>
  </w:style>
  <w:style w:type="character" w:customStyle="1" w:styleId="24">
    <w:name w:val="Знак Знак2"/>
    <w:locked/>
    <w:rsid w:val="00821A3D"/>
    <w:rPr>
      <w:rFonts w:ascii="Calibri" w:eastAsia="Calibri" w:hAnsi="Calibri" w:hint="default"/>
      <w:lang w:val="ru-RU" w:eastAsia="en-US" w:bidi="ar-SA"/>
    </w:rPr>
  </w:style>
  <w:style w:type="character" w:customStyle="1" w:styleId="61">
    <w:name w:val="Знак Знак6"/>
    <w:locked/>
    <w:rsid w:val="00821A3D"/>
    <w:rPr>
      <w:sz w:val="24"/>
      <w:szCs w:val="24"/>
      <w:lang w:val="ru-RU" w:eastAsia="ru-RU" w:bidi="ar-SA"/>
    </w:rPr>
  </w:style>
  <w:style w:type="character" w:customStyle="1" w:styleId="71">
    <w:name w:val="Знак Знак7"/>
    <w:locked/>
    <w:rsid w:val="00821A3D"/>
    <w:rPr>
      <w:lang w:val="ru-RU" w:eastAsia="ru-RU" w:bidi="ar-SA"/>
    </w:rPr>
  </w:style>
  <w:style w:type="character" w:customStyle="1" w:styleId="81">
    <w:name w:val="Знак Знак8"/>
    <w:locked/>
    <w:rsid w:val="00821A3D"/>
    <w:rPr>
      <w:sz w:val="44"/>
      <w:lang w:val="ru-RU" w:eastAsia="ru-RU" w:bidi="ar-SA"/>
    </w:rPr>
  </w:style>
  <w:style w:type="character" w:customStyle="1" w:styleId="41">
    <w:name w:val="Знак Знак4"/>
    <w:locked/>
    <w:rsid w:val="00821A3D"/>
    <w:rPr>
      <w:rFonts w:ascii="Cambria" w:hAnsi="Cambria" w:hint="default"/>
      <w:sz w:val="24"/>
      <w:szCs w:val="24"/>
      <w:lang w:val="ru-RU" w:eastAsia="ru-RU" w:bidi="ar-SA"/>
    </w:rPr>
  </w:style>
  <w:style w:type="character" w:customStyle="1" w:styleId="36">
    <w:name w:val="Знак Знак3"/>
    <w:locked/>
    <w:rsid w:val="00821A3D"/>
    <w:rPr>
      <w:rFonts w:ascii="Tahoma" w:hAnsi="Tahoma" w:cs="Tahoma" w:hint="default"/>
      <w:sz w:val="16"/>
      <w:szCs w:val="16"/>
      <w:lang w:val="ru-RU" w:eastAsia="ru-RU" w:bidi="ar-SA"/>
    </w:rPr>
  </w:style>
  <w:style w:type="character" w:customStyle="1" w:styleId="afff1">
    <w:name w:val="Знак Знак"/>
    <w:locked/>
    <w:rsid w:val="00821A3D"/>
    <w:rPr>
      <w:rFonts w:ascii="Calibri" w:eastAsia="Calibri" w:hAnsi="Calibri" w:hint="default"/>
      <w:b/>
      <w:bCs/>
      <w:lang w:val="ru-RU" w:eastAsia="en-US" w:bidi="ar-SA"/>
    </w:rPr>
  </w:style>
  <w:style w:type="character" w:customStyle="1" w:styleId="100">
    <w:name w:val="Знак Знак10"/>
    <w:locked/>
    <w:rsid w:val="00821A3D"/>
    <w:rPr>
      <w:rFonts w:ascii="Tahoma" w:hAnsi="Tahoma" w:cs="Tahoma" w:hint="default"/>
      <w:sz w:val="16"/>
      <w:szCs w:val="16"/>
      <w:lang w:val="ru-RU" w:eastAsia="ru-RU" w:bidi="ar-SA"/>
    </w:rPr>
  </w:style>
  <w:style w:type="character" w:customStyle="1" w:styleId="TitleChar">
    <w:name w:val="Title Char"/>
    <w:locked/>
    <w:rsid w:val="00821A3D"/>
    <w:rPr>
      <w:rFonts w:ascii="Calibri" w:eastAsia="Calibri" w:hAnsi="Calibri" w:hint="default"/>
      <w:sz w:val="28"/>
      <w:szCs w:val="28"/>
      <w:lang w:val="ru-RU" w:eastAsia="ru-RU" w:bidi="ar-SA"/>
    </w:rPr>
  </w:style>
  <w:style w:type="character" w:customStyle="1" w:styleId="ConsPlusTitle0">
    <w:name w:val="ConsPlusTitle Знак"/>
    <w:basedOn w:val="a1"/>
    <w:link w:val="ConsPlusTitle"/>
    <w:uiPriority w:val="99"/>
    <w:rsid w:val="00821A3D"/>
    <w:rPr>
      <w:rFonts w:ascii="Times New Roman" w:eastAsia="Times New Roman" w:hAnsi="Times New Roman" w:cs="Times New Roman"/>
      <w:b/>
      <w:bCs/>
      <w:sz w:val="24"/>
      <w:szCs w:val="24"/>
      <w:lang w:eastAsia="ru-RU"/>
    </w:rPr>
  </w:style>
  <w:style w:type="character" w:customStyle="1" w:styleId="af">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e"/>
    <w:locked/>
    <w:rsid w:val="00821A3D"/>
    <w:rPr>
      <w:rFonts w:ascii="Times New Roman" w:eastAsia="Times New Roman" w:hAnsi="Times New Roman" w:cs="Times New Roman"/>
      <w:sz w:val="24"/>
      <w:szCs w:val="24"/>
      <w:lang w:eastAsia="ru-RU"/>
    </w:rPr>
  </w:style>
  <w:style w:type="paragraph" w:customStyle="1" w:styleId="25">
    <w:name w:val="Без интервала2"/>
    <w:link w:val="NoSpacingChar"/>
    <w:rsid w:val="00821A3D"/>
    <w:pPr>
      <w:spacing w:after="0" w:line="240" w:lineRule="auto"/>
    </w:pPr>
    <w:rPr>
      <w:rFonts w:ascii="Times New Roman" w:eastAsia="Times New Roman" w:hAnsi="Times New Roman" w:cs="Times New Roman"/>
      <w:sz w:val="26"/>
      <w:szCs w:val="26"/>
    </w:rPr>
  </w:style>
  <w:style w:type="character" w:customStyle="1" w:styleId="NoSpacingChar">
    <w:name w:val="No Spacing Char"/>
    <w:link w:val="25"/>
    <w:locked/>
    <w:rsid w:val="00821A3D"/>
    <w:rPr>
      <w:rFonts w:ascii="Times New Roman" w:eastAsia="Times New Roman" w:hAnsi="Times New Roman" w:cs="Times New Roman"/>
      <w:sz w:val="26"/>
      <w:szCs w:val="26"/>
    </w:rPr>
  </w:style>
  <w:style w:type="paragraph" w:customStyle="1" w:styleId="210">
    <w:name w:val="Основной текст с отступом 21"/>
    <w:basedOn w:val="a0"/>
    <w:rsid w:val="00821A3D"/>
    <w:pPr>
      <w:overflowPunct w:val="0"/>
      <w:autoSpaceDE w:val="0"/>
      <w:spacing w:after="0" w:line="240" w:lineRule="auto"/>
      <w:ind w:firstLine="360"/>
      <w:jc w:val="both"/>
    </w:pPr>
    <w:rPr>
      <w:rFonts w:ascii="Times New Roman" w:eastAsia="Times New Roman" w:hAnsi="Times New Roman" w:cs="Times New Roman"/>
      <w:sz w:val="28"/>
      <w:szCs w:val="20"/>
      <w:lang w:eastAsia="ar-SA"/>
    </w:rPr>
  </w:style>
  <w:style w:type="paragraph" w:customStyle="1" w:styleId="ListParagraph1">
    <w:name w:val="List Paragraph1"/>
    <w:basedOn w:val="a0"/>
    <w:rsid w:val="00821A3D"/>
    <w:pPr>
      <w:ind w:left="720"/>
    </w:pPr>
    <w:rPr>
      <w:rFonts w:ascii="Calibri" w:eastAsia="Times New Roman" w:hAnsi="Calibri" w:cs="Calibri"/>
      <w:lang w:eastAsia="en-US"/>
    </w:rPr>
  </w:style>
  <w:style w:type="paragraph" w:customStyle="1" w:styleId="wP51">
    <w:name w:val="wP51"/>
    <w:basedOn w:val="a0"/>
    <w:rsid w:val="00821A3D"/>
    <w:pPr>
      <w:widowControl w:val="0"/>
      <w:suppressAutoHyphens/>
      <w:autoSpaceDE w:val="0"/>
      <w:spacing w:after="0" w:line="240" w:lineRule="auto"/>
      <w:jc w:val="right"/>
    </w:pPr>
    <w:rPr>
      <w:rFonts w:ascii="Times New Roman" w:eastAsia="Calibri" w:hAnsi="Times New Roman" w:cs="Times New Roman"/>
      <w:kern w:val="2"/>
      <w:sz w:val="24"/>
      <w:szCs w:val="24"/>
      <w:lang w:eastAsia="zh-CN" w:bidi="hi-IN"/>
    </w:rPr>
  </w:style>
  <w:style w:type="paragraph" w:customStyle="1" w:styleId="1d">
    <w:name w:val="Обычный1"/>
    <w:rsid w:val="00821A3D"/>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styleId="26">
    <w:name w:val="Body Text 2"/>
    <w:basedOn w:val="a0"/>
    <w:link w:val="27"/>
    <w:rsid w:val="00821A3D"/>
    <w:pPr>
      <w:autoSpaceDE w:val="0"/>
      <w:autoSpaceDN w:val="0"/>
      <w:adjustRightInd w:val="0"/>
      <w:spacing w:before="40" w:after="0" w:line="240" w:lineRule="auto"/>
      <w:jc w:val="center"/>
    </w:pPr>
    <w:rPr>
      <w:rFonts w:ascii="Times New Roman" w:eastAsia="Times New Roman" w:hAnsi="Times New Roman" w:cs="Times New Roman"/>
      <w:i/>
      <w:iCs/>
      <w:color w:val="000000"/>
      <w:sz w:val="16"/>
      <w:szCs w:val="16"/>
    </w:rPr>
  </w:style>
  <w:style w:type="character" w:customStyle="1" w:styleId="27">
    <w:name w:val="Основной текст 2 Знак"/>
    <w:basedOn w:val="a1"/>
    <w:link w:val="26"/>
    <w:rsid w:val="00821A3D"/>
    <w:rPr>
      <w:rFonts w:ascii="Times New Roman" w:eastAsia="Times New Roman" w:hAnsi="Times New Roman" w:cs="Times New Roman"/>
      <w:i/>
      <w:iCs/>
      <w:color w:val="000000"/>
      <w:sz w:val="16"/>
      <w:szCs w:val="16"/>
      <w:lang w:eastAsia="ru-RU"/>
    </w:rPr>
  </w:style>
  <w:style w:type="paragraph" w:customStyle="1" w:styleId="211">
    <w:name w:val="Основной текст 21"/>
    <w:basedOn w:val="a0"/>
    <w:rsid w:val="00821A3D"/>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rPr>
  </w:style>
  <w:style w:type="paragraph" w:styleId="afff2">
    <w:name w:val="Block Text"/>
    <w:basedOn w:val="a0"/>
    <w:rsid w:val="00821A3D"/>
    <w:pPr>
      <w:autoSpaceDE w:val="0"/>
      <w:autoSpaceDN w:val="0"/>
      <w:adjustRightInd w:val="0"/>
      <w:spacing w:before="40" w:after="0" w:line="240" w:lineRule="auto"/>
      <w:ind w:left="113" w:right="113"/>
      <w:jc w:val="center"/>
    </w:pPr>
    <w:rPr>
      <w:rFonts w:ascii="Times New Roman" w:eastAsia="Times New Roman" w:hAnsi="Times New Roman" w:cs="Times New Roman"/>
      <w:color w:val="000000"/>
      <w:sz w:val="20"/>
      <w:szCs w:val="20"/>
    </w:rPr>
  </w:style>
  <w:style w:type="paragraph" w:customStyle="1" w:styleId="xl25">
    <w:name w:val="xl25"/>
    <w:basedOn w:val="a0"/>
    <w:rsid w:val="00821A3D"/>
    <w:pPr>
      <w:spacing w:before="100" w:beforeAutospacing="1" w:after="100" w:afterAutospacing="1" w:line="240" w:lineRule="auto"/>
      <w:jc w:val="center"/>
    </w:pPr>
    <w:rPr>
      <w:rFonts w:ascii="Arial" w:eastAsia="Arial Unicode MS" w:hAnsi="Arial" w:cs="Arial"/>
    </w:rPr>
  </w:style>
  <w:style w:type="paragraph" w:customStyle="1" w:styleId="xl46">
    <w:name w:val="xl46"/>
    <w:basedOn w:val="a0"/>
    <w:rsid w:val="00821A3D"/>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rPr>
  </w:style>
  <w:style w:type="paragraph" w:customStyle="1" w:styleId="font5">
    <w:name w:val="font5"/>
    <w:basedOn w:val="a0"/>
    <w:rsid w:val="00821A3D"/>
    <w:pPr>
      <w:spacing w:before="100" w:beforeAutospacing="1" w:after="100" w:afterAutospacing="1" w:line="240" w:lineRule="auto"/>
    </w:pPr>
    <w:rPr>
      <w:rFonts w:ascii="Arial" w:eastAsia="Arial Unicode MS" w:hAnsi="Arial" w:cs="Arial"/>
    </w:rPr>
  </w:style>
  <w:style w:type="paragraph" w:customStyle="1" w:styleId="FR3">
    <w:name w:val="FR3"/>
    <w:rsid w:val="00821A3D"/>
    <w:pPr>
      <w:widowControl w:val="0"/>
      <w:autoSpaceDE w:val="0"/>
      <w:autoSpaceDN w:val="0"/>
      <w:adjustRightInd w:val="0"/>
      <w:spacing w:before="1080" w:after="0" w:line="240" w:lineRule="auto"/>
      <w:ind w:left="320"/>
    </w:pPr>
    <w:rPr>
      <w:rFonts w:ascii="Arial" w:eastAsia="Times New Roman" w:hAnsi="Arial" w:cs="Arial"/>
      <w:i/>
      <w:iCs/>
      <w:sz w:val="12"/>
      <w:szCs w:val="12"/>
      <w:lang w:val="en-US" w:eastAsia="ru-RU"/>
    </w:rPr>
  </w:style>
  <w:style w:type="paragraph" w:customStyle="1" w:styleId="Aaoieeeieiioeooe">
    <w:name w:val="Aa?oiee eieiioeooe"/>
    <w:basedOn w:val="a0"/>
    <w:rsid w:val="00821A3D"/>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xl41">
    <w:name w:val="xl41"/>
    <w:basedOn w:val="a0"/>
    <w:rsid w:val="00821A3D"/>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rPr>
  </w:style>
  <w:style w:type="paragraph" w:customStyle="1" w:styleId="FR2">
    <w:name w:val="FR2"/>
    <w:rsid w:val="00821A3D"/>
    <w:pPr>
      <w:widowControl w:val="0"/>
      <w:autoSpaceDE w:val="0"/>
      <w:autoSpaceDN w:val="0"/>
      <w:adjustRightInd w:val="0"/>
      <w:spacing w:before="220" w:after="0" w:line="240" w:lineRule="auto"/>
      <w:ind w:left="2640"/>
    </w:pPr>
    <w:rPr>
      <w:rFonts w:ascii="Arial" w:eastAsia="Times New Roman" w:hAnsi="Arial" w:cs="Arial"/>
      <w:b/>
      <w:bCs/>
      <w:sz w:val="16"/>
      <w:szCs w:val="16"/>
      <w:lang w:eastAsia="ru-RU"/>
    </w:rPr>
  </w:style>
  <w:style w:type="paragraph" w:customStyle="1" w:styleId="caaieiaie2">
    <w:name w:val="caaieiaie 2"/>
    <w:basedOn w:val="a0"/>
    <w:next w:val="a0"/>
    <w:rsid w:val="00821A3D"/>
    <w:pPr>
      <w:keepNext/>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8"/>
    </w:rPr>
  </w:style>
  <w:style w:type="paragraph" w:customStyle="1" w:styleId="FR1">
    <w:name w:val="FR1"/>
    <w:rsid w:val="00821A3D"/>
    <w:pPr>
      <w:widowControl w:val="0"/>
      <w:autoSpaceDE w:val="0"/>
      <w:autoSpaceDN w:val="0"/>
      <w:adjustRightInd w:val="0"/>
      <w:spacing w:after="0" w:line="240" w:lineRule="auto"/>
      <w:ind w:left="120" w:firstLine="720"/>
      <w:jc w:val="both"/>
    </w:pPr>
    <w:rPr>
      <w:rFonts w:ascii="Arial" w:eastAsia="Times New Roman" w:hAnsi="Arial" w:cs="Arial"/>
      <w:b/>
      <w:bCs/>
      <w:i/>
      <w:iCs/>
      <w:lang w:eastAsia="ru-RU"/>
    </w:rPr>
  </w:style>
  <w:style w:type="paragraph" w:customStyle="1" w:styleId="1e">
    <w:name w:val="Стиль1"/>
    <w:basedOn w:val="4"/>
    <w:rsid w:val="00821A3D"/>
    <w:pPr>
      <w:keepLines w:val="0"/>
      <w:spacing w:before="0" w:line="240" w:lineRule="auto"/>
      <w:ind w:firstLine="357"/>
      <w:jc w:val="right"/>
    </w:pPr>
    <w:rPr>
      <w:rFonts w:ascii="Arial" w:eastAsia="Times New Roman" w:hAnsi="Arial" w:cs="Arial"/>
      <w:i w:val="0"/>
      <w:iCs w:val="0"/>
      <w:color w:val="auto"/>
      <w:szCs w:val="24"/>
    </w:rPr>
  </w:style>
  <w:style w:type="paragraph" w:customStyle="1" w:styleId="28">
    <w:name w:val="Стиль2"/>
    <w:basedOn w:val="1"/>
    <w:rsid w:val="00821A3D"/>
    <w:pPr>
      <w:tabs>
        <w:tab w:val="num" w:pos="432"/>
      </w:tabs>
      <w:spacing w:before="240" w:after="240" w:line="480" w:lineRule="auto"/>
      <w:ind w:left="432" w:hanging="432"/>
      <w:jc w:val="right"/>
    </w:pPr>
    <w:rPr>
      <w:rFonts w:ascii="Arial" w:hAnsi="Arial" w:cs="Arial"/>
      <w:b/>
      <w:szCs w:val="24"/>
    </w:rPr>
  </w:style>
  <w:style w:type="paragraph" w:customStyle="1" w:styleId="font6">
    <w:name w:val="font6"/>
    <w:basedOn w:val="a0"/>
    <w:rsid w:val="00821A3D"/>
    <w:pPr>
      <w:spacing w:before="100" w:beforeAutospacing="1" w:after="100" w:afterAutospacing="1" w:line="240" w:lineRule="auto"/>
    </w:pPr>
    <w:rPr>
      <w:rFonts w:ascii="Arial" w:eastAsia="Arial Unicode MS" w:hAnsi="Arial" w:cs="Arial"/>
      <w:sz w:val="20"/>
      <w:szCs w:val="20"/>
    </w:rPr>
  </w:style>
  <w:style w:type="paragraph" w:customStyle="1" w:styleId="font7">
    <w:name w:val="font7"/>
    <w:basedOn w:val="a0"/>
    <w:rsid w:val="00821A3D"/>
    <w:pPr>
      <w:spacing w:before="100" w:beforeAutospacing="1" w:after="100" w:afterAutospacing="1" w:line="240" w:lineRule="auto"/>
    </w:pPr>
    <w:rPr>
      <w:rFonts w:ascii="Arial" w:eastAsia="Arial Unicode MS" w:hAnsi="Arial" w:cs="Arial"/>
      <w:sz w:val="20"/>
      <w:szCs w:val="20"/>
    </w:rPr>
  </w:style>
  <w:style w:type="paragraph" w:customStyle="1" w:styleId="xl24">
    <w:name w:val="xl24"/>
    <w:basedOn w:val="a0"/>
    <w:rsid w:val="00821A3D"/>
    <w:pPr>
      <w:pBdr>
        <w:top w:val="single" w:sz="4" w:space="0" w:color="auto"/>
        <w:bottom w:val="single" w:sz="4" w:space="0" w:color="auto"/>
      </w:pBdr>
      <w:spacing w:before="100" w:beforeAutospacing="1" w:after="100" w:afterAutospacing="1" w:line="240" w:lineRule="auto"/>
      <w:jc w:val="center"/>
      <w:textAlignment w:val="top"/>
    </w:pPr>
    <w:rPr>
      <w:rFonts w:ascii="Arial" w:eastAsia="Arial Unicode MS" w:hAnsi="Arial" w:cs="Arial"/>
      <w:b/>
      <w:bCs/>
      <w:sz w:val="24"/>
      <w:szCs w:val="24"/>
    </w:rPr>
  </w:style>
  <w:style w:type="paragraph" w:customStyle="1" w:styleId="xl26">
    <w:name w:val="xl26"/>
    <w:basedOn w:val="a0"/>
    <w:rsid w:val="00821A3D"/>
    <w:pPr>
      <w:pBdr>
        <w:left w:val="single" w:sz="4" w:space="0" w:color="auto"/>
        <w:bottom w:val="single" w:sz="4" w:space="0" w:color="auto"/>
      </w:pBdr>
      <w:spacing w:before="100" w:beforeAutospacing="1" w:after="100" w:afterAutospacing="1" w:line="240" w:lineRule="auto"/>
      <w:jc w:val="both"/>
      <w:textAlignment w:val="top"/>
    </w:pPr>
    <w:rPr>
      <w:rFonts w:ascii="Arial" w:eastAsia="Arial Unicode MS" w:hAnsi="Arial" w:cs="Arial"/>
      <w:sz w:val="24"/>
      <w:szCs w:val="24"/>
    </w:rPr>
  </w:style>
  <w:style w:type="paragraph" w:customStyle="1" w:styleId="xl27">
    <w:name w:val="xl27"/>
    <w:basedOn w:val="a0"/>
    <w:rsid w:val="00821A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28">
    <w:name w:val="xl28"/>
    <w:basedOn w:val="a0"/>
    <w:rsid w:val="00821A3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29">
    <w:name w:val="xl29"/>
    <w:basedOn w:val="a0"/>
    <w:rsid w:val="00821A3D"/>
    <w:pPr>
      <w:pBdr>
        <w:left w:val="single" w:sz="4" w:space="0" w:color="auto"/>
        <w:bottom w:val="single" w:sz="4" w:space="0" w:color="auto"/>
      </w:pBdr>
      <w:spacing w:before="100" w:beforeAutospacing="1" w:after="100" w:afterAutospacing="1" w:line="240" w:lineRule="auto"/>
      <w:textAlignment w:val="top"/>
    </w:pPr>
    <w:rPr>
      <w:rFonts w:ascii="Arial" w:eastAsia="Arial Unicode MS" w:hAnsi="Arial" w:cs="Arial"/>
      <w:sz w:val="24"/>
      <w:szCs w:val="24"/>
    </w:rPr>
  </w:style>
  <w:style w:type="paragraph" w:customStyle="1" w:styleId="xl30">
    <w:name w:val="xl30"/>
    <w:basedOn w:val="a0"/>
    <w:rsid w:val="00821A3D"/>
    <w:pPr>
      <w:pBdr>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31">
    <w:name w:val="xl31"/>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0"/>
    <w:rsid w:val="00821A3D"/>
    <w:pPr>
      <w:pBdr>
        <w:left w:val="single" w:sz="4" w:space="0" w:color="auto"/>
      </w:pBdr>
      <w:spacing w:before="100" w:beforeAutospacing="1" w:after="100" w:afterAutospacing="1" w:line="240" w:lineRule="auto"/>
      <w:jc w:val="both"/>
      <w:textAlignment w:val="top"/>
    </w:pPr>
    <w:rPr>
      <w:rFonts w:ascii="Arial" w:eastAsia="Arial Unicode MS" w:hAnsi="Arial" w:cs="Arial"/>
      <w:sz w:val="24"/>
      <w:szCs w:val="24"/>
    </w:rPr>
  </w:style>
  <w:style w:type="paragraph" w:customStyle="1" w:styleId="xl33">
    <w:name w:val="xl33"/>
    <w:basedOn w:val="a0"/>
    <w:rsid w:val="00821A3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4">
    <w:name w:val="xl34"/>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b/>
      <w:bCs/>
      <w:i/>
      <w:iCs/>
      <w:sz w:val="24"/>
      <w:szCs w:val="24"/>
    </w:rPr>
  </w:style>
  <w:style w:type="paragraph" w:customStyle="1" w:styleId="xl35">
    <w:name w:val="xl35"/>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i/>
      <w:iCs/>
      <w:sz w:val="24"/>
      <w:szCs w:val="24"/>
    </w:rPr>
  </w:style>
  <w:style w:type="paragraph" w:customStyle="1" w:styleId="xl36">
    <w:name w:val="xl36"/>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i/>
      <w:iCs/>
      <w:sz w:val="24"/>
      <w:szCs w:val="24"/>
    </w:rPr>
  </w:style>
  <w:style w:type="paragraph" w:customStyle="1" w:styleId="xl37">
    <w:name w:val="xl37"/>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i/>
      <w:iCs/>
      <w:sz w:val="24"/>
      <w:szCs w:val="24"/>
    </w:rPr>
  </w:style>
  <w:style w:type="paragraph" w:customStyle="1" w:styleId="xl38">
    <w:name w:val="xl38"/>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i/>
      <w:iCs/>
      <w:sz w:val="24"/>
      <w:szCs w:val="24"/>
    </w:rPr>
  </w:style>
  <w:style w:type="paragraph" w:customStyle="1" w:styleId="xl39">
    <w:name w:val="xl39"/>
    <w:basedOn w:val="a0"/>
    <w:rsid w:val="00821A3D"/>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pPr>
    <w:rPr>
      <w:rFonts w:ascii="Arial" w:eastAsia="Arial Unicode MS" w:hAnsi="Arial" w:cs="Arial"/>
      <w:b/>
      <w:bCs/>
      <w:i/>
      <w:iCs/>
      <w:sz w:val="24"/>
      <w:szCs w:val="24"/>
    </w:rPr>
  </w:style>
  <w:style w:type="paragraph" w:customStyle="1" w:styleId="xl40">
    <w:name w:val="xl40"/>
    <w:basedOn w:val="a0"/>
    <w:rsid w:val="00821A3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43">
    <w:name w:val="xl43"/>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common">
    <w:name w:val="common"/>
    <w:basedOn w:val="a0"/>
    <w:rsid w:val="00821A3D"/>
    <w:pPr>
      <w:spacing w:before="100" w:beforeAutospacing="1" w:after="100" w:afterAutospacing="1" w:line="240" w:lineRule="auto"/>
      <w:ind w:firstLine="300"/>
      <w:jc w:val="both"/>
    </w:pPr>
    <w:rPr>
      <w:rFonts w:ascii="Arial" w:eastAsia="Times New Roman" w:hAnsi="Arial" w:cs="Arial"/>
      <w:color w:val="000000"/>
      <w:sz w:val="20"/>
      <w:szCs w:val="20"/>
    </w:rPr>
  </w:style>
  <w:style w:type="paragraph" w:customStyle="1" w:styleId="ConsTitle">
    <w:name w:val="ConsTitle"/>
    <w:rsid w:val="00821A3D"/>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Textbody">
    <w:name w:val="Text body"/>
    <w:basedOn w:val="a0"/>
    <w:rsid w:val="00821A3D"/>
    <w:pPr>
      <w:suppressAutoHyphens/>
      <w:autoSpaceDN w:val="0"/>
      <w:spacing w:after="0" w:line="240" w:lineRule="auto"/>
      <w:jc w:val="both"/>
      <w:textAlignment w:val="baseline"/>
    </w:pPr>
    <w:rPr>
      <w:rFonts w:ascii="Times New Roman" w:eastAsia="Times New Roman" w:hAnsi="Times New Roman" w:cs="Times New Roman"/>
      <w:kern w:val="3"/>
      <w:sz w:val="28"/>
      <w:szCs w:val="20"/>
      <w:lang w:eastAsia="zh-CN"/>
    </w:rPr>
  </w:style>
  <w:style w:type="paragraph" w:customStyle="1" w:styleId="1f">
    <w:name w:val="1"/>
    <w:basedOn w:val="a0"/>
    <w:rsid w:val="00821A3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Style11">
    <w:name w:val="Style11"/>
    <w:basedOn w:val="a0"/>
    <w:rsid w:val="00821A3D"/>
    <w:pPr>
      <w:widowControl w:val="0"/>
      <w:autoSpaceDE w:val="0"/>
      <w:autoSpaceDN w:val="0"/>
      <w:adjustRightInd w:val="0"/>
      <w:spacing w:after="0" w:line="298" w:lineRule="exact"/>
    </w:pPr>
    <w:rPr>
      <w:rFonts w:ascii="Times New Roman" w:eastAsia="Calibri" w:hAnsi="Times New Roman" w:cs="Times New Roman"/>
      <w:sz w:val="24"/>
      <w:szCs w:val="24"/>
    </w:rPr>
  </w:style>
  <w:style w:type="paragraph" w:customStyle="1" w:styleId="PreformattedText">
    <w:name w:val="Preformatted Text"/>
    <w:basedOn w:val="a0"/>
    <w:rsid w:val="00821A3D"/>
    <w:pPr>
      <w:widowControl w:val="0"/>
      <w:suppressAutoHyphens/>
      <w:spacing w:after="0" w:line="240" w:lineRule="auto"/>
    </w:pPr>
    <w:rPr>
      <w:rFonts w:ascii="Liberation Mono" w:eastAsia="Times New Roman" w:hAnsi="Liberation Mono" w:cs="Liberation Mono"/>
      <w:sz w:val="20"/>
      <w:szCs w:val="20"/>
      <w:lang w:val="en-US" w:eastAsia="zh-CN"/>
    </w:rPr>
  </w:style>
  <w:style w:type="paragraph" w:customStyle="1" w:styleId="1f0">
    <w:name w:val="Знак1"/>
    <w:basedOn w:val="a0"/>
    <w:rsid w:val="00821A3D"/>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3">
    <w:name w:val="Знак Знак Знак Знак Знак"/>
    <w:basedOn w:val="a0"/>
    <w:rsid w:val="00821A3D"/>
    <w:pPr>
      <w:spacing w:after="160" w:line="240" w:lineRule="exact"/>
    </w:pPr>
    <w:rPr>
      <w:rFonts w:ascii="Verdana" w:eastAsia="Times New Roman" w:hAnsi="Verdana" w:cs="Times New Roman"/>
      <w:sz w:val="20"/>
      <w:szCs w:val="20"/>
      <w:lang w:val="en-US" w:eastAsia="en-US"/>
    </w:rPr>
  </w:style>
  <w:style w:type="paragraph" w:customStyle="1" w:styleId="msonormalcxsplast">
    <w:name w:val="msonormalcxsplast"/>
    <w:basedOn w:val="a0"/>
    <w:rsid w:val="00821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821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Знак1 Знак Знак Знак Знак Знак Знак Знак Знак Знак Знак Знак Знак Знак Знак Знак"/>
    <w:basedOn w:val="a0"/>
    <w:rsid w:val="00821A3D"/>
    <w:pPr>
      <w:spacing w:after="160" w:line="240" w:lineRule="exact"/>
    </w:pPr>
    <w:rPr>
      <w:rFonts w:ascii="Verdana" w:eastAsia="Times New Roman" w:hAnsi="Verdana" w:cs="Times New Roman"/>
      <w:sz w:val="24"/>
      <w:szCs w:val="24"/>
      <w:lang w:val="en-US" w:eastAsia="en-US"/>
    </w:rPr>
  </w:style>
  <w:style w:type="paragraph" w:customStyle="1" w:styleId="formattexttopleveltext">
    <w:name w:val="formattext topleveltext"/>
    <w:basedOn w:val="a0"/>
    <w:rsid w:val="00821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1">
    <w:name w:val="List Paragraph11"/>
    <w:basedOn w:val="a0"/>
    <w:rsid w:val="00821A3D"/>
    <w:pPr>
      <w:ind w:left="720"/>
    </w:pPr>
    <w:rPr>
      <w:rFonts w:ascii="Calibri" w:eastAsia="Times New Roman" w:hAnsi="Calibri" w:cs="Calibri"/>
      <w:lang w:eastAsia="en-US"/>
    </w:rPr>
  </w:style>
  <w:style w:type="paragraph" w:customStyle="1" w:styleId="afff4">
    <w:name w:val="Готовый текст"/>
    <w:link w:val="afff5"/>
    <w:rsid w:val="00821A3D"/>
    <w:pPr>
      <w:spacing w:after="0" w:line="240" w:lineRule="auto"/>
    </w:pPr>
    <w:rPr>
      <w:rFonts w:ascii="Calibri" w:eastAsia="Times New Roman" w:hAnsi="Calibri" w:cs="Times New Roman"/>
      <w:bCs/>
      <w:spacing w:val="-4"/>
      <w:sz w:val="24"/>
      <w:szCs w:val="24"/>
      <w:lang w:eastAsia="ru-RU"/>
    </w:rPr>
  </w:style>
  <w:style w:type="character" w:customStyle="1" w:styleId="afff5">
    <w:name w:val="Готовый текст Знак"/>
    <w:link w:val="afff4"/>
    <w:locked/>
    <w:rsid w:val="00821A3D"/>
    <w:rPr>
      <w:rFonts w:ascii="Calibri" w:eastAsia="Times New Roman" w:hAnsi="Calibri" w:cs="Times New Roman"/>
      <w:bCs/>
      <w:spacing w:val="-4"/>
      <w:sz w:val="24"/>
      <w:szCs w:val="24"/>
      <w:lang w:eastAsia="ru-RU"/>
    </w:rPr>
  </w:style>
  <w:style w:type="paragraph" w:customStyle="1" w:styleId="afff6">
    <w:name w:val="Вставлено"/>
    <w:aliases w:val="добавленно"/>
    <w:basedOn w:val="a0"/>
    <w:link w:val="afff7"/>
    <w:rsid w:val="00821A3D"/>
    <w:pPr>
      <w:widowControl w:val="0"/>
      <w:shd w:val="clear" w:color="auto" w:fill="FFFFFF"/>
      <w:autoSpaceDE w:val="0"/>
      <w:autoSpaceDN w:val="0"/>
      <w:adjustRightInd w:val="0"/>
      <w:spacing w:after="0" w:line="240" w:lineRule="auto"/>
      <w:ind w:firstLine="720"/>
      <w:jc w:val="both"/>
    </w:pPr>
    <w:rPr>
      <w:rFonts w:ascii="Calibri" w:eastAsia="Times New Roman" w:hAnsi="Calibri" w:cs="Times New Roman"/>
      <w:i/>
      <w:color w:val="00B050"/>
      <w:sz w:val="24"/>
      <w:szCs w:val="20"/>
    </w:rPr>
  </w:style>
  <w:style w:type="character" w:customStyle="1" w:styleId="afff7">
    <w:name w:val="Вставлено Знак"/>
    <w:aliases w:val="добавленно Знак"/>
    <w:link w:val="afff6"/>
    <w:locked/>
    <w:rsid w:val="00821A3D"/>
    <w:rPr>
      <w:rFonts w:ascii="Calibri" w:eastAsia="Times New Roman" w:hAnsi="Calibri" w:cs="Times New Roman"/>
      <w:i/>
      <w:color w:val="00B050"/>
      <w:sz w:val="24"/>
      <w:szCs w:val="20"/>
      <w:shd w:val="clear" w:color="auto" w:fill="FFFFFF"/>
      <w:lang w:eastAsia="ru-RU"/>
    </w:rPr>
  </w:style>
  <w:style w:type="paragraph" w:customStyle="1" w:styleId="afff8">
    <w:name w:val="Готовый текст Знак Знак Знак Знак Знак Знак"/>
    <w:link w:val="afff9"/>
    <w:rsid w:val="00821A3D"/>
    <w:pPr>
      <w:spacing w:after="0" w:line="240" w:lineRule="auto"/>
    </w:pPr>
    <w:rPr>
      <w:rFonts w:ascii="Calibri" w:eastAsia="Times New Roman" w:hAnsi="Calibri" w:cs="Times New Roman"/>
      <w:bCs/>
      <w:spacing w:val="-4"/>
      <w:sz w:val="24"/>
      <w:szCs w:val="24"/>
      <w:lang w:eastAsia="ru-RU"/>
    </w:rPr>
  </w:style>
  <w:style w:type="character" w:customStyle="1" w:styleId="afff9">
    <w:name w:val="Готовый текст Знак Знак Знак Знак Знак Знак Знак"/>
    <w:link w:val="afff8"/>
    <w:locked/>
    <w:rsid w:val="00821A3D"/>
    <w:rPr>
      <w:rFonts w:ascii="Calibri" w:eastAsia="Times New Roman" w:hAnsi="Calibri" w:cs="Times New Roman"/>
      <w:bCs/>
      <w:spacing w:val="-4"/>
      <w:sz w:val="24"/>
      <w:szCs w:val="24"/>
      <w:lang w:eastAsia="ru-RU"/>
    </w:rPr>
  </w:style>
  <w:style w:type="character" w:customStyle="1" w:styleId="afffa">
    <w:name w:val="Сноска_"/>
    <w:link w:val="afffb"/>
    <w:locked/>
    <w:rsid w:val="00821A3D"/>
    <w:rPr>
      <w:sz w:val="23"/>
      <w:shd w:val="clear" w:color="auto" w:fill="FFFFFF"/>
    </w:rPr>
  </w:style>
  <w:style w:type="paragraph" w:customStyle="1" w:styleId="afffb">
    <w:name w:val="Сноска"/>
    <w:basedOn w:val="a0"/>
    <w:link w:val="afffa"/>
    <w:rsid w:val="00821A3D"/>
    <w:pPr>
      <w:shd w:val="clear" w:color="auto" w:fill="FFFFFF"/>
      <w:spacing w:after="0" w:line="274" w:lineRule="exact"/>
    </w:pPr>
    <w:rPr>
      <w:rFonts w:eastAsiaTheme="minorHAnsi"/>
      <w:sz w:val="23"/>
      <w:shd w:val="clear" w:color="auto" w:fill="FFFFFF"/>
      <w:lang w:eastAsia="en-US"/>
    </w:rPr>
  </w:style>
  <w:style w:type="character" w:customStyle="1" w:styleId="29">
    <w:name w:val="Сноска (2)_"/>
    <w:link w:val="2a"/>
    <w:locked/>
    <w:rsid w:val="00821A3D"/>
    <w:rPr>
      <w:shd w:val="clear" w:color="auto" w:fill="FFFFFF"/>
    </w:rPr>
  </w:style>
  <w:style w:type="paragraph" w:customStyle="1" w:styleId="2a">
    <w:name w:val="Сноска (2)"/>
    <w:basedOn w:val="a0"/>
    <w:link w:val="29"/>
    <w:rsid w:val="00821A3D"/>
    <w:pPr>
      <w:shd w:val="clear" w:color="auto" w:fill="FFFFFF"/>
      <w:spacing w:after="0" w:line="240" w:lineRule="atLeast"/>
    </w:pPr>
    <w:rPr>
      <w:rFonts w:eastAsiaTheme="minorHAnsi"/>
      <w:shd w:val="clear" w:color="auto" w:fill="FFFFFF"/>
      <w:lang w:eastAsia="en-US"/>
    </w:rPr>
  </w:style>
  <w:style w:type="character" w:customStyle="1" w:styleId="1f2">
    <w:name w:val="Заголовок №1_"/>
    <w:link w:val="1f3"/>
    <w:locked/>
    <w:rsid w:val="00821A3D"/>
    <w:rPr>
      <w:spacing w:val="-10"/>
      <w:sz w:val="41"/>
      <w:shd w:val="clear" w:color="auto" w:fill="FFFFFF"/>
    </w:rPr>
  </w:style>
  <w:style w:type="paragraph" w:customStyle="1" w:styleId="1f3">
    <w:name w:val="Заголовок №1"/>
    <w:basedOn w:val="a0"/>
    <w:link w:val="1f2"/>
    <w:rsid w:val="00821A3D"/>
    <w:pPr>
      <w:shd w:val="clear" w:color="auto" w:fill="FFFFFF"/>
      <w:spacing w:after="0" w:line="557" w:lineRule="exact"/>
      <w:jc w:val="center"/>
      <w:outlineLvl w:val="0"/>
    </w:pPr>
    <w:rPr>
      <w:rFonts w:eastAsiaTheme="minorHAnsi"/>
      <w:spacing w:val="-10"/>
      <w:sz w:val="41"/>
      <w:shd w:val="clear" w:color="auto" w:fill="FFFFFF"/>
      <w:lang w:eastAsia="en-US"/>
    </w:rPr>
  </w:style>
  <w:style w:type="character" w:customStyle="1" w:styleId="2b">
    <w:name w:val="Основной текст (2)_"/>
    <w:link w:val="212"/>
    <w:locked/>
    <w:rsid w:val="00821A3D"/>
    <w:rPr>
      <w:sz w:val="28"/>
      <w:shd w:val="clear" w:color="auto" w:fill="FFFFFF"/>
    </w:rPr>
  </w:style>
  <w:style w:type="paragraph" w:customStyle="1" w:styleId="212">
    <w:name w:val="Основной текст (2)1"/>
    <w:basedOn w:val="a0"/>
    <w:link w:val="2b"/>
    <w:rsid w:val="00821A3D"/>
    <w:pPr>
      <w:shd w:val="clear" w:color="auto" w:fill="FFFFFF"/>
      <w:spacing w:after="360" w:line="240" w:lineRule="atLeast"/>
    </w:pPr>
    <w:rPr>
      <w:rFonts w:eastAsiaTheme="minorHAnsi"/>
      <w:sz w:val="28"/>
      <w:shd w:val="clear" w:color="auto" w:fill="FFFFFF"/>
      <w:lang w:eastAsia="en-US"/>
    </w:rPr>
  </w:style>
  <w:style w:type="character" w:customStyle="1" w:styleId="37">
    <w:name w:val="Основной текст (3)_"/>
    <w:link w:val="38"/>
    <w:locked/>
    <w:rsid w:val="00821A3D"/>
    <w:rPr>
      <w:sz w:val="28"/>
      <w:shd w:val="clear" w:color="auto" w:fill="FFFFFF"/>
    </w:rPr>
  </w:style>
  <w:style w:type="paragraph" w:customStyle="1" w:styleId="38">
    <w:name w:val="Основной текст (3)"/>
    <w:basedOn w:val="a0"/>
    <w:link w:val="37"/>
    <w:rsid w:val="00821A3D"/>
    <w:pPr>
      <w:shd w:val="clear" w:color="auto" w:fill="FFFFFF"/>
      <w:spacing w:before="360" w:after="0" w:line="317" w:lineRule="exact"/>
      <w:jc w:val="center"/>
    </w:pPr>
    <w:rPr>
      <w:rFonts w:eastAsiaTheme="minorHAnsi"/>
      <w:sz w:val="28"/>
      <w:shd w:val="clear" w:color="auto" w:fill="FFFFFF"/>
      <w:lang w:eastAsia="en-US"/>
    </w:rPr>
  </w:style>
  <w:style w:type="character" w:customStyle="1" w:styleId="afffc">
    <w:name w:val="Колонтитул_"/>
    <w:link w:val="afffd"/>
    <w:locked/>
    <w:rsid w:val="00821A3D"/>
    <w:rPr>
      <w:shd w:val="clear" w:color="auto" w:fill="FFFFFF"/>
    </w:rPr>
  </w:style>
  <w:style w:type="paragraph" w:customStyle="1" w:styleId="afffd">
    <w:name w:val="Колонтитул"/>
    <w:basedOn w:val="a0"/>
    <w:link w:val="afffc"/>
    <w:rsid w:val="00821A3D"/>
    <w:pPr>
      <w:shd w:val="clear" w:color="auto" w:fill="FFFFFF"/>
      <w:spacing w:after="0" w:line="240" w:lineRule="auto"/>
    </w:pPr>
    <w:rPr>
      <w:rFonts w:eastAsiaTheme="minorHAnsi"/>
      <w:shd w:val="clear" w:color="auto" w:fill="FFFFFF"/>
      <w:lang w:eastAsia="en-US"/>
    </w:rPr>
  </w:style>
  <w:style w:type="character" w:customStyle="1" w:styleId="42">
    <w:name w:val="Основной текст (4)_"/>
    <w:link w:val="43"/>
    <w:locked/>
    <w:rsid w:val="00821A3D"/>
    <w:rPr>
      <w:sz w:val="23"/>
      <w:shd w:val="clear" w:color="auto" w:fill="FFFFFF"/>
    </w:rPr>
  </w:style>
  <w:style w:type="paragraph" w:customStyle="1" w:styleId="43">
    <w:name w:val="Основной текст (4)"/>
    <w:basedOn w:val="a0"/>
    <w:link w:val="42"/>
    <w:rsid w:val="00821A3D"/>
    <w:pPr>
      <w:shd w:val="clear" w:color="auto" w:fill="FFFFFF"/>
      <w:spacing w:after="180" w:line="240" w:lineRule="atLeast"/>
    </w:pPr>
    <w:rPr>
      <w:rFonts w:eastAsiaTheme="minorHAnsi"/>
      <w:sz w:val="23"/>
      <w:shd w:val="clear" w:color="auto" w:fill="FFFFFF"/>
      <w:lang w:eastAsia="en-US"/>
    </w:rPr>
  </w:style>
  <w:style w:type="character" w:customStyle="1" w:styleId="afffe">
    <w:name w:val="Основной текст_"/>
    <w:link w:val="1f4"/>
    <w:locked/>
    <w:rsid w:val="00821A3D"/>
    <w:rPr>
      <w:shd w:val="clear" w:color="auto" w:fill="FFFFFF"/>
    </w:rPr>
  </w:style>
  <w:style w:type="paragraph" w:customStyle="1" w:styleId="1f4">
    <w:name w:val="Основной текст1"/>
    <w:basedOn w:val="a0"/>
    <w:link w:val="afffe"/>
    <w:rsid w:val="00821A3D"/>
    <w:pPr>
      <w:shd w:val="clear" w:color="auto" w:fill="FFFFFF"/>
      <w:spacing w:after="0" w:line="240" w:lineRule="atLeast"/>
      <w:ind w:hanging="200"/>
    </w:pPr>
    <w:rPr>
      <w:rFonts w:eastAsiaTheme="minorHAnsi"/>
      <w:shd w:val="clear" w:color="auto" w:fill="FFFFFF"/>
      <w:lang w:eastAsia="en-US"/>
    </w:rPr>
  </w:style>
  <w:style w:type="character" w:customStyle="1" w:styleId="2c">
    <w:name w:val="Заголовок №2_"/>
    <w:link w:val="2d"/>
    <w:locked/>
    <w:rsid w:val="00821A3D"/>
    <w:rPr>
      <w:sz w:val="28"/>
      <w:shd w:val="clear" w:color="auto" w:fill="FFFFFF"/>
    </w:rPr>
  </w:style>
  <w:style w:type="paragraph" w:customStyle="1" w:styleId="2d">
    <w:name w:val="Заголовок №2"/>
    <w:basedOn w:val="a0"/>
    <w:link w:val="2c"/>
    <w:rsid w:val="00821A3D"/>
    <w:pPr>
      <w:shd w:val="clear" w:color="auto" w:fill="FFFFFF"/>
      <w:spacing w:after="0" w:line="336" w:lineRule="exact"/>
      <w:jc w:val="center"/>
      <w:outlineLvl w:val="1"/>
    </w:pPr>
    <w:rPr>
      <w:rFonts w:eastAsiaTheme="minorHAnsi"/>
      <w:sz w:val="28"/>
      <w:shd w:val="clear" w:color="auto" w:fill="FFFFFF"/>
      <w:lang w:eastAsia="en-US"/>
    </w:rPr>
  </w:style>
  <w:style w:type="character" w:customStyle="1" w:styleId="220">
    <w:name w:val="Заголовок №2 (2)_"/>
    <w:link w:val="221"/>
    <w:locked/>
    <w:rsid w:val="00821A3D"/>
    <w:rPr>
      <w:sz w:val="28"/>
      <w:shd w:val="clear" w:color="auto" w:fill="FFFFFF"/>
    </w:rPr>
  </w:style>
  <w:style w:type="paragraph" w:customStyle="1" w:styleId="221">
    <w:name w:val="Заголовок №2 (2)"/>
    <w:basedOn w:val="a0"/>
    <w:link w:val="220"/>
    <w:rsid w:val="00821A3D"/>
    <w:pPr>
      <w:shd w:val="clear" w:color="auto" w:fill="FFFFFF"/>
      <w:spacing w:after="360" w:line="336" w:lineRule="exact"/>
      <w:jc w:val="center"/>
      <w:outlineLvl w:val="1"/>
    </w:pPr>
    <w:rPr>
      <w:rFonts w:eastAsiaTheme="minorHAnsi"/>
      <w:sz w:val="28"/>
      <w:shd w:val="clear" w:color="auto" w:fill="FFFFFF"/>
      <w:lang w:eastAsia="en-US"/>
    </w:rPr>
  </w:style>
  <w:style w:type="character" w:customStyle="1" w:styleId="affff">
    <w:name w:val="Подпись к таблице_"/>
    <w:link w:val="affff0"/>
    <w:locked/>
    <w:rsid w:val="00821A3D"/>
    <w:rPr>
      <w:shd w:val="clear" w:color="auto" w:fill="FFFFFF"/>
    </w:rPr>
  </w:style>
  <w:style w:type="paragraph" w:customStyle="1" w:styleId="affff0">
    <w:name w:val="Подпись к таблице"/>
    <w:basedOn w:val="a0"/>
    <w:link w:val="affff"/>
    <w:rsid w:val="00821A3D"/>
    <w:pPr>
      <w:shd w:val="clear" w:color="auto" w:fill="FFFFFF"/>
      <w:spacing w:after="0" w:line="240" w:lineRule="atLeast"/>
    </w:pPr>
    <w:rPr>
      <w:rFonts w:eastAsiaTheme="minorHAnsi"/>
      <w:shd w:val="clear" w:color="auto" w:fill="FFFFFF"/>
      <w:lang w:eastAsia="en-US"/>
    </w:rPr>
  </w:style>
  <w:style w:type="character" w:customStyle="1" w:styleId="52">
    <w:name w:val="Основной текст (5)_"/>
    <w:link w:val="53"/>
    <w:locked/>
    <w:rsid w:val="00821A3D"/>
    <w:rPr>
      <w:shd w:val="clear" w:color="auto" w:fill="FFFFFF"/>
    </w:rPr>
  </w:style>
  <w:style w:type="paragraph" w:customStyle="1" w:styleId="53">
    <w:name w:val="Основной текст (5)"/>
    <w:basedOn w:val="a0"/>
    <w:link w:val="52"/>
    <w:rsid w:val="00821A3D"/>
    <w:pPr>
      <w:shd w:val="clear" w:color="auto" w:fill="FFFFFF"/>
      <w:spacing w:after="0" w:line="240" w:lineRule="atLeast"/>
    </w:pPr>
    <w:rPr>
      <w:rFonts w:eastAsiaTheme="minorHAnsi"/>
      <w:shd w:val="clear" w:color="auto" w:fill="FFFFFF"/>
      <w:lang w:eastAsia="en-US"/>
    </w:rPr>
  </w:style>
  <w:style w:type="character" w:customStyle="1" w:styleId="62">
    <w:name w:val="Основной текст (6)_"/>
    <w:link w:val="63"/>
    <w:locked/>
    <w:rsid w:val="00821A3D"/>
    <w:rPr>
      <w:rFonts w:ascii="SimHei" w:eastAsia="SimHei" w:hAnsi="SimHei"/>
      <w:spacing w:val="-10"/>
      <w:sz w:val="15"/>
      <w:shd w:val="clear" w:color="auto" w:fill="FFFFFF"/>
    </w:rPr>
  </w:style>
  <w:style w:type="paragraph" w:customStyle="1" w:styleId="63">
    <w:name w:val="Основной текст (6)"/>
    <w:basedOn w:val="a0"/>
    <w:link w:val="62"/>
    <w:rsid w:val="00821A3D"/>
    <w:pPr>
      <w:shd w:val="clear" w:color="auto" w:fill="FFFFFF"/>
      <w:spacing w:after="0" w:line="240" w:lineRule="atLeast"/>
    </w:pPr>
    <w:rPr>
      <w:rFonts w:ascii="SimHei" w:eastAsia="SimHei" w:hAnsi="SimHei"/>
      <w:spacing w:val="-10"/>
      <w:sz w:val="15"/>
      <w:shd w:val="clear" w:color="auto" w:fill="FFFFFF"/>
      <w:lang w:eastAsia="en-US"/>
    </w:rPr>
  </w:style>
  <w:style w:type="character" w:customStyle="1" w:styleId="72">
    <w:name w:val="Основной текст (7)_"/>
    <w:link w:val="73"/>
    <w:locked/>
    <w:rsid w:val="00821A3D"/>
    <w:rPr>
      <w:rFonts w:ascii="CordiaUPC" w:hAnsi="CordiaUPC"/>
      <w:sz w:val="26"/>
      <w:shd w:val="clear" w:color="auto" w:fill="FFFFFF"/>
    </w:rPr>
  </w:style>
  <w:style w:type="paragraph" w:customStyle="1" w:styleId="73">
    <w:name w:val="Основной текст (7)"/>
    <w:basedOn w:val="a0"/>
    <w:link w:val="72"/>
    <w:rsid w:val="00821A3D"/>
    <w:pPr>
      <w:shd w:val="clear" w:color="auto" w:fill="FFFFFF"/>
      <w:spacing w:after="0" w:line="240" w:lineRule="atLeast"/>
      <w:jc w:val="right"/>
    </w:pPr>
    <w:rPr>
      <w:rFonts w:ascii="CordiaUPC" w:eastAsiaTheme="minorHAnsi" w:hAnsi="CordiaUPC"/>
      <w:sz w:val="26"/>
      <w:shd w:val="clear" w:color="auto" w:fill="FFFFFF"/>
      <w:lang w:eastAsia="en-US"/>
    </w:rPr>
  </w:style>
  <w:style w:type="character" w:customStyle="1" w:styleId="affff1">
    <w:name w:val="Текст концевой сноски Знак"/>
    <w:basedOn w:val="a1"/>
    <w:link w:val="affff2"/>
    <w:semiHidden/>
    <w:locked/>
    <w:rsid w:val="00821A3D"/>
    <w:rPr>
      <w:rFonts w:ascii="Arial Unicode MS" w:eastAsia="Arial Unicode MS"/>
      <w:color w:val="000000"/>
    </w:rPr>
  </w:style>
  <w:style w:type="paragraph" w:styleId="affff2">
    <w:name w:val="endnote text"/>
    <w:basedOn w:val="a0"/>
    <w:link w:val="affff1"/>
    <w:semiHidden/>
    <w:rsid w:val="00821A3D"/>
    <w:pPr>
      <w:spacing w:after="0" w:line="240" w:lineRule="auto"/>
    </w:pPr>
    <w:rPr>
      <w:rFonts w:ascii="Arial Unicode MS" w:eastAsia="Arial Unicode MS"/>
      <w:color w:val="000000"/>
      <w:lang w:eastAsia="en-US"/>
    </w:rPr>
  </w:style>
  <w:style w:type="character" w:customStyle="1" w:styleId="1f5">
    <w:name w:val="Текст концевой сноски Знак1"/>
    <w:basedOn w:val="a1"/>
    <w:link w:val="affff2"/>
    <w:uiPriority w:val="99"/>
    <w:semiHidden/>
    <w:rsid w:val="00821A3D"/>
    <w:rPr>
      <w:rFonts w:eastAsiaTheme="minorEastAsia"/>
      <w:sz w:val="20"/>
      <w:szCs w:val="20"/>
      <w:lang w:eastAsia="ru-RU"/>
    </w:rPr>
  </w:style>
  <w:style w:type="paragraph" w:customStyle="1" w:styleId="affff3">
    <w:name w:val="Мое"/>
    <w:basedOn w:val="a0"/>
    <w:rsid w:val="00821A3D"/>
    <w:pPr>
      <w:spacing w:after="0" w:line="240" w:lineRule="auto"/>
      <w:ind w:firstLine="397"/>
    </w:pPr>
    <w:rPr>
      <w:rFonts w:ascii="Arial" w:eastAsia="Times New Roman" w:hAnsi="Arial" w:cs="Times New Roman"/>
      <w:spacing w:val="14"/>
      <w:sz w:val="24"/>
      <w:szCs w:val="20"/>
    </w:rPr>
  </w:style>
  <w:style w:type="character" w:customStyle="1" w:styleId="t1">
    <w:name w:val="t1"/>
    <w:basedOn w:val="a1"/>
    <w:rsid w:val="00821A3D"/>
  </w:style>
  <w:style w:type="paragraph" w:customStyle="1" w:styleId="39">
    <w:name w:val="Без интервала3"/>
    <w:qFormat/>
    <w:rsid w:val="00821A3D"/>
    <w:pPr>
      <w:spacing w:after="0" w:line="240" w:lineRule="auto"/>
    </w:pPr>
    <w:rPr>
      <w:rFonts w:ascii="Times New Roman" w:eastAsia="Times New Roman" w:hAnsi="Times New Roman" w:cs="Times New Roman"/>
      <w:sz w:val="24"/>
      <w:szCs w:val="24"/>
      <w:lang w:eastAsia="ru-RU"/>
    </w:rPr>
  </w:style>
  <w:style w:type="paragraph" w:customStyle="1" w:styleId="2e">
    <w:name w:val="Основной текст (2)"/>
    <w:basedOn w:val="a0"/>
    <w:rsid w:val="00821A3D"/>
    <w:pPr>
      <w:widowControl w:val="0"/>
      <w:shd w:val="clear" w:color="auto" w:fill="FFFFFF"/>
      <w:spacing w:before="420" w:after="240" w:line="322" w:lineRule="exact"/>
      <w:ind w:hanging="280"/>
      <w:jc w:val="both"/>
    </w:pPr>
    <w:rPr>
      <w:rFonts w:ascii="Times New Roman" w:eastAsia="Times New Roman" w:hAnsi="Times New Roman" w:cs="Times New Roman"/>
      <w:sz w:val="28"/>
      <w:szCs w:val="28"/>
    </w:rPr>
  </w:style>
  <w:style w:type="table" w:styleId="affff4">
    <w:name w:val="Table Grid"/>
    <w:basedOn w:val="a2"/>
    <w:rsid w:val="00821A3D"/>
    <w:pPr>
      <w:widowControl w:val="0"/>
      <w:adjustRightInd w:val="0"/>
      <w:spacing w:after="0" w:line="360" w:lineRule="atLeast"/>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03">
    <w:name w:val="xl803"/>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04">
    <w:name w:val="xl804"/>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05">
    <w:name w:val="xl805"/>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06">
    <w:name w:val="xl806"/>
    <w:basedOn w:val="a0"/>
    <w:rsid w:val="00821A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7">
    <w:name w:val="xl807"/>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8">
    <w:name w:val="xl808"/>
    <w:basedOn w:val="a0"/>
    <w:rsid w:val="00821A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09">
    <w:name w:val="xl809"/>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0">
    <w:name w:val="xl810"/>
    <w:basedOn w:val="a0"/>
    <w:rsid w:val="00821A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11">
    <w:name w:val="xl811"/>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12">
    <w:name w:val="xl812"/>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13">
    <w:name w:val="xl813"/>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4">
    <w:name w:val="xl814"/>
    <w:basedOn w:val="a0"/>
    <w:rsid w:val="00821A3D"/>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5">
    <w:name w:val="xl815"/>
    <w:basedOn w:val="a0"/>
    <w:rsid w:val="00821A3D"/>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xl816">
    <w:name w:val="xl816"/>
    <w:basedOn w:val="a0"/>
    <w:rsid w:val="00821A3D"/>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817">
    <w:name w:val="xl817"/>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8">
    <w:name w:val="xl818"/>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19">
    <w:name w:val="xl819"/>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0">
    <w:name w:val="xl820"/>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1">
    <w:name w:val="xl821"/>
    <w:basedOn w:val="a0"/>
    <w:rsid w:val="00821A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2">
    <w:name w:val="xl822"/>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3">
    <w:name w:val="xl823"/>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4">
    <w:name w:val="xl824"/>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5">
    <w:name w:val="xl825"/>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6">
    <w:name w:val="xl826"/>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27">
    <w:name w:val="xl827"/>
    <w:basedOn w:val="a0"/>
    <w:rsid w:val="00821A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8">
    <w:name w:val="xl828"/>
    <w:basedOn w:val="a0"/>
    <w:rsid w:val="00821A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9">
    <w:name w:val="xl829"/>
    <w:basedOn w:val="a0"/>
    <w:rsid w:val="00821A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0">
    <w:name w:val="xl830"/>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1">
    <w:name w:val="xl831"/>
    <w:basedOn w:val="a0"/>
    <w:rsid w:val="00821A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2">
    <w:name w:val="xl832"/>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3">
    <w:name w:val="xl833"/>
    <w:basedOn w:val="a0"/>
    <w:rsid w:val="00821A3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4">
    <w:name w:val="xl834"/>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5">
    <w:name w:val="xl835"/>
    <w:basedOn w:val="a0"/>
    <w:rsid w:val="00821A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ascii="Times New Roman" w:eastAsia="Times New Roman" w:hAnsi="Times New Roman" w:cs="Times New Roman"/>
      <w:b/>
      <w:bCs/>
      <w:sz w:val="24"/>
      <w:szCs w:val="24"/>
    </w:rPr>
  </w:style>
  <w:style w:type="paragraph" w:customStyle="1" w:styleId="xl836">
    <w:name w:val="xl836"/>
    <w:basedOn w:val="a0"/>
    <w:rsid w:val="00821A3D"/>
    <w:pP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37">
    <w:name w:val="xl837"/>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8">
    <w:name w:val="xl838"/>
    <w:basedOn w:val="a0"/>
    <w:rsid w:val="00821A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39">
    <w:name w:val="xl839"/>
    <w:basedOn w:val="a0"/>
    <w:rsid w:val="00821A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0">
    <w:name w:val="xl840"/>
    <w:basedOn w:val="a0"/>
    <w:rsid w:val="00821A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1">
    <w:name w:val="xl841"/>
    <w:basedOn w:val="a0"/>
    <w:rsid w:val="00821A3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42">
    <w:name w:val="xl842"/>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rPr>
  </w:style>
  <w:style w:type="paragraph" w:customStyle="1" w:styleId="xl843">
    <w:name w:val="xl843"/>
    <w:basedOn w:val="a0"/>
    <w:rsid w:val="00821A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4">
    <w:name w:val="xl844"/>
    <w:basedOn w:val="a0"/>
    <w:rsid w:val="00821A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5">
    <w:name w:val="xl845"/>
    <w:basedOn w:val="a0"/>
    <w:rsid w:val="00821A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46">
    <w:name w:val="xl846"/>
    <w:basedOn w:val="a0"/>
    <w:rsid w:val="00821A3D"/>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7">
    <w:name w:val="xl847"/>
    <w:basedOn w:val="a0"/>
    <w:rsid w:val="00821A3D"/>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8">
    <w:name w:val="xl848"/>
    <w:basedOn w:val="a0"/>
    <w:rsid w:val="00821A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9">
    <w:name w:val="xl849"/>
    <w:basedOn w:val="a0"/>
    <w:rsid w:val="00821A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0">
    <w:name w:val="xl850"/>
    <w:basedOn w:val="a0"/>
    <w:rsid w:val="00821A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1">
    <w:name w:val="xl851"/>
    <w:basedOn w:val="a0"/>
    <w:rsid w:val="00821A3D"/>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52">
    <w:name w:val="xl852"/>
    <w:basedOn w:val="a0"/>
    <w:rsid w:val="00821A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3">
    <w:name w:val="xl853"/>
    <w:basedOn w:val="a0"/>
    <w:rsid w:val="00821A3D"/>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4">
    <w:name w:val="xl854"/>
    <w:basedOn w:val="a0"/>
    <w:rsid w:val="00821A3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5">
    <w:name w:val="xl855"/>
    <w:basedOn w:val="a0"/>
    <w:rsid w:val="00821A3D"/>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6">
    <w:name w:val="xl856"/>
    <w:basedOn w:val="a0"/>
    <w:rsid w:val="00821A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7">
    <w:name w:val="xl857"/>
    <w:basedOn w:val="a0"/>
    <w:rsid w:val="00821A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8">
    <w:name w:val="xl858"/>
    <w:basedOn w:val="a0"/>
    <w:rsid w:val="00821A3D"/>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59">
    <w:name w:val="xl859"/>
    <w:basedOn w:val="a0"/>
    <w:rsid w:val="00821A3D"/>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60">
    <w:name w:val="xl860"/>
    <w:basedOn w:val="a0"/>
    <w:rsid w:val="00821A3D"/>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1">
    <w:name w:val="xl861"/>
    <w:basedOn w:val="a0"/>
    <w:rsid w:val="00821A3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rPr>
  </w:style>
  <w:style w:type="paragraph" w:customStyle="1" w:styleId="xl862">
    <w:name w:val="xl862"/>
    <w:basedOn w:val="a0"/>
    <w:rsid w:val="00821A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63">
    <w:name w:val="xl863"/>
    <w:basedOn w:val="a0"/>
    <w:rsid w:val="00821A3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a">
    <w:name w:val="список с точками"/>
    <w:basedOn w:val="a0"/>
    <w:rsid w:val="00821A3D"/>
    <w:pPr>
      <w:numPr>
        <w:numId w:val="3"/>
      </w:numPr>
      <w:spacing w:after="0" w:line="360" w:lineRule="auto"/>
      <w:jc w:val="both"/>
    </w:pPr>
    <w:rPr>
      <w:rFonts w:ascii="Times New Roman" w:eastAsia="Times New Roman" w:hAnsi="Times New Roman" w:cs="Times New Roman"/>
      <w:sz w:val="28"/>
      <w:szCs w:val="24"/>
    </w:rPr>
  </w:style>
  <w:style w:type="paragraph" w:customStyle="1" w:styleId="44">
    <w:name w:val="Без интервала4"/>
    <w:rsid w:val="00821A3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5B489597C705290DFE2CFA21A192463FFEBAC52BDD2CF767965E653D7DC223CB96F501EF2437A8A29940WEc9E" TargetMode="External"/><Relationship Id="rId3" Type="http://schemas.openxmlformats.org/officeDocument/2006/relationships/settings" Target="settings.xml"/><Relationship Id="rId7" Type="http://schemas.openxmlformats.org/officeDocument/2006/relationships/hyperlink" Target="consultantplus://offline/ref=284B371542249C665754940D0C3F0EC098F9A4C760EFAE9A125286EF74CA6E8D98E8747C2A9A9E30W7j5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C6EC23DC81B678140FF6BE6113B10F6673281C28931AEE1F57F21B1943E57FA242E3C8C781A7EA8WEy1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17734</Words>
  <Characters>101090</Characters>
  <Application>Microsoft Office Word</Application>
  <DocSecurity>0</DocSecurity>
  <Lines>842</Lines>
  <Paragraphs>237</Paragraphs>
  <ScaleCrop>false</ScaleCrop>
  <Company/>
  <LinksUpToDate>false</LinksUpToDate>
  <CharactersWithSpaces>118587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egorovaon</dc:creator>
  <cp:lastModifiedBy>egorovaon</cp:lastModifiedBy>
  <cp:revision>1</cp:revision>
  <dcterms:created xsi:type="dcterms:W3CDTF">2019-02-15T11:11:00Z</dcterms:created>
  <dcterms:modified xsi:type="dcterms:W3CDTF">2019-02-15T11:11:00Z</dcterms:modified>
</cp:coreProperties>
</file>